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2454" w14:textId="77777777" w:rsidR="00CB549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DESCRIPTION FOR  </w:t>
      </w:r>
    </w:p>
    <w:p w14:paraId="6F097C56" w14:textId="77777777" w:rsidR="00CB549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COMMUNITY DEVELOPMENT WORKER </w:t>
      </w:r>
    </w:p>
    <w:p w14:paraId="59F3D691" w14:textId="77777777" w:rsidR="00CB5492" w:rsidRDefault="00CB5492">
      <w:pPr>
        <w:rPr>
          <w:rFonts w:ascii="Arial" w:hAnsi="Arial" w:cs="Arial"/>
          <w:b/>
          <w:bCs/>
        </w:rPr>
      </w:pPr>
    </w:p>
    <w:p w14:paraId="7A7B6518" w14:textId="77777777" w:rsidR="00CB5492" w:rsidRDefault="00000000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 of Employer: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Killorglin Community &amp; Family Resource Centre CLG</w:t>
      </w:r>
    </w:p>
    <w:p w14:paraId="6AE2438D" w14:textId="77777777" w:rsidR="00CB5492" w:rsidRDefault="00CB5492">
      <w:pPr>
        <w:ind w:left="2880" w:hanging="2880"/>
        <w:rPr>
          <w:rFonts w:ascii="Arial" w:hAnsi="Arial" w:cs="Arial"/>
        </w:rPr>
      </w:pPr>
    </w:p>
    <w:p w14:paraId="05465F8D" w14:textId="77777777" w:rsidR="00CB5492" w:rsidRDefault="00000000">
      <w:pPr>
        <w:ind w:left="2880" w:hanging="288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Job Title: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Community Development Worker </w:t>
      </w:r>
    </w:p>
    <w:p w14:paraId="77CC6A47" w14:textId="77777777" w:rsidR="00CB5492" w:rsidRDefault="00CB5492">
      <w:pPr>
        <w:ind w:left="2880" w:hanging="2880"/>
        <w:rPr>
          <w:rFonts w:ascii="Arial" w:hAnsi="Arial" w:cs="Arial"/>
          <w:bCs/>
        </w:rPr>
      </w:pPr>
    </w:p>
    <w:p w14:paraId="78161FA0" w14:textId="77777777" w:rsidR="00CB5492" w:rsidRDefault="00000000">
      <w:pPr>
        <w:ind w:left="2880" w:hanging="288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Killorglin Community &amp; Family Resource Centre, Market Street, Killorglin</w:t>
      </w:r>
    </w:p>
    <w:p w14:paraId="03C82475" w14:textId="77777777" w:rsidR="00CB5492" w:rsidRDefault="00CB5492">
      <w:pPr>
        <w:ind w:left="2880" w:hanging="2880"/>
        <w:rPr>
          <w:rFonts w:ascii="Arial" w:hAnsi="Arial" w:cs="Arial"/>
          <w:b/>
        </w:rPr>
      </w:pPr>
    </w:p>
    <w:p w14:paraId="302B3C33" w14:textId="77777777" w:rsidR="00CB5492" w:rsidRDefault="00000000">
      <w:pPr>
        <w:ind w:left="2880" w:hanging="288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Responsible To: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Cs/>
        </w:rPr>
        <w:t>Manager and Board of Management</w:t>
      </w:r>
    </w:p>
    <w:p w14:paraId="05B14400" w14:textId="77777777" w:rsidR="00CB5492" w:rsidRDefault="00CB5492">
      <w:pPr>
        <w:ind w:left="2880" w:hanging="2880"/>
        <w:rPr>
          <w:rFonts w:ascii="Arial" w:hAnsi="Arial" w:cs="Arial"/>
        </w:rPr>
      </w:pPr>
    </w:p>
    <w:p w14:paraId="7C8A74CF" w14:textId="77777777" w:rsidR="00CB5492" w:rsidRDefault="00000000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Hours of Work: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21 Hours per week (excluding lunch) </w:t>
      </w:r>
    </w:p>
    <w:p w14:paraId="66B02DF8" w14:textId="77777777" w:rsidR="00CB5492" w:rsidRDefault="00000000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May include </w:t>
      </w:r>
      <w:r>
        <w:rPr>
          <w:rFonts w:ascii="Arial" w:hAnsi="Arial" w:cs="Arial"/>
          <w:bCs/>
          <w:lang w:val="en-US"/>
        </w:rPr>
        <w:t>evenings</w:t>
      </w:r>
      <w:r>
        <w:rPr>
          <w:rFonts w:ascii="Arial" w:hAnsi="Arial" w:cs="Arial"/>
          <w:bCs/>
        </w:rPr>
        <w:t xml:space="preserve"> and weekend</w:t>
      </w:r>
      <w:r>
        <w:rPr>
          <w:rFonts w:ascii="Arial" w:hAnsi="Arial" w:cs="Arial"/>
          <w:bCs/>
          <w:lang w:val="en-US"/>
        </w:rPr>
        <w:t>s</w:t>
      </w:r>
    </w:p>
    <w:p w14:paraId="0FE07E34" w14:textId="77777777" w:rsidR="00CB5492" w:rsidRDefault="00CB5492">
      <w:pPr>
        <w:rPr>
          <w:rFonts w:ascii="Arial" w:hAnsi="Arial" w:cs="Arial"/>
          <w:bCs/>
        </w:rPr>
      </w:pPr>
    </w:p>
    <w:p w14:paraId="32565514" w14:textId="77777777" w:rsidR="00CB5492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Probationary Period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  <w:lang w:val="en-US"/>
        </w:rPr>
        <w:t>12 Month Contract with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Cs/>
        </w:rPr>
        <w:t>6 months</w:t>
      </w:r>
      <w:r>
        <w:rPr>
          <w:rFonts w:ascii="Arial" w:hAnsi="Arial" w:cs="Arial"/>
          <w:bCs/>
          <w:lang w:val="en-US"/>
        </w:rPr>
        <w:t xml:space="preserve"> probation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0A9EFB" w14:textId="77777777" w:rsidR="00CB5492" w:rsidRDefault="00CB5492">
      <w:pPr>
        <w:rPr>
          <w:rFonts w:ascii="Arial" w:hAnsi="Arial" w:cs="Arial"/>
          <w:b/>
        </w:rPr>
      </w:pPr>
    </w:p>
    <w:p w14:paraId="7381DE4B" w14:textId="77777777" w:rsidR="00CB5492" w:rsidRDefault="00CB5492">
      <w:pPr>
        <w:rPr>
          <w:rFonts w:ascii="Arial" w:hAnsi="Arial" w:cs="Arial"/>
          <w:b/>
        </w:rPr>
      </w:pPr>
    </w:p>
    <w:p w14:paraId="5839DEA7" w14:textId="77777777" w:rsidR="00CB5492" w:rsidRDefault="000000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Flexibility around working hours is required.  </w:t>
      </w:r>
    </w:p>
    <w:p w14:paraId="3F1F8CCD" w14:textId="77777777" w:rsidR="00CB5492" w:rsidRDefault="00CB5492">
      <w:pPr>
        <w:rPr>
          <w:rFonts w:ascii="Arial" w:hAnsi="Arial" w:cs="Arial"/>
          <w:sz w:val="22"/>
          <w:szCs w:val="22"/>
        </w:rPr>
      </w:pPr>
    </w:p>
    <w:p w14:paraId="38697009" w14:textId="77777777" w:rsidR="00CB5492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Overall purpose of the job</w:t>
      </w:r>
      <w:r>
        <w:rPr>
          <w:rFonts w:ascii="Arial" w:hAnsi="Arial" w:cs="Arial"/>
        </w:rPr>
        <w:t xml:space="preserve"> </w:t>
      </w:r>
    </w:p>
    <w:p w14:paraId="3FFBE1C3" w14:textId="77777777" w:rsidR="00CB5492" w:rsidRDefault="00000000">
      <w:pPr>
        <w:rPr>
          <w:rFonts w:ascii="Arial" w:hAnsi="Arial"/>
          <w:sz w:val="22"/>
          <w:szCs w:val="22"/>
          <w:lang w:val="zh-CN"/>
        </w:rPr>
      </w:pPr>
      <w:r>
        <w:rPr>
          <w:rFonts w:ascii="Arial" w:hAnsi="Arial"/>
          <w:sz w:val="22"/>
          <w:szCs w:val="22"/>
        </w:rPr>
        <w:t xml:space="preserve">To work as part of a team in developing and maintaining </w:t>
      </w:r>
      <w:r>
        <w:rPr>
          <w:rFonts w:ascii="Arial" w:hAnsi="Arial"/>
          <w:sz w:val="22"/>
          <w:szCs w:val="22"/>
          <w:lang w:val="zh-CN"/>
        </w:rPr>
        <w:t xml:space="preserve">the </w:t>
      </w:r>
      <w:r>
        <w:rPr>
          <w:rFonts w:ascii="Arial" w:hAnsi="Arial"/>
          <w:sz w:val="22"/>
          <w:szCs w:val="22"/>
        </w:rPr>
        <w:t>strategic p</w:t>
      </w:r>
      <w:r>
        <w:rPr>
          <w:rFonts w:ascii="Arial" w:hAnsi="Arial"/>
          <w:sz w:val="22"/>
          <w:szCs w:val="22"/>
          <w:lang w:val="zh-CN"/>
        </w:rPr>
        <w:t>lan/annual action plan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zh-CN"/>
        </w:rPr>
        <w:t>of</w:t>
      </w:r>
      <w:r>
        <w:rPr>
          <w:rFonts w:ascii="Arial" w:hAnsi="Arial"/>
          <w:sz w:val="22"/>
          <w:szCs w:val="22"/>
        </w:rPr>
        <w:t xml:space="preserve"> the Project</w:t>
      </w:r>
      <w:r>
        <w:rPr>
          <w:rFonts w:ascii="Arial" w:hAnsi="Arial"/>
          <w:sz w:val="22"/>
          <w:szCs w:val="22"/>
          <w:lang w:val="zh-CN"/>
        </w:rPr>
        <w:t xml:space="preserve"> within the target area to:</w:t>
      </w:r>
    </w:p>
    <w:p w14:paraId="3D10BD2C" w14:textId="77777777" w:rsidR="00CB5492" w:rsidRDefault="00CB5492">
      <w:pPr>
        <w:rPr>
          <w:rFonts w:ascii="Arial" w:hAnsi="Arial"/>
          <w:sz w:val="22"/>
          <w:szCs w:val="22"/>
          <w:lang w:val="zh-CN"/>
        </w:rPr>
      </w:pPr>
    </w:p>
    <w:p w14:paraId="463617D4" w14:textId="77777777" w:rsidR="00CB5492" w:rsidRDefault="00000000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  <w:lang w:val="zh-CN"/>
        </w:rPr>
      </w:pPr>
      <w:r>
        <w:rPr>
          <w:rFonts w:ascii="Arial" w:hAnsi="Arial"/>
          <w:sz w:val="22"/>
          <w:szCs w:val="22"/>
          <w:lang w:val="zh-CN"/>
        </w:rPr>
        <w:t xml:space="preserve"> Maintain and further develop various supports and services</w:t>
      </w:r>
      <w:r>
        <w:rPr>
          <w:rFonts w:ascii="Arial" w:hAnsi="Arial"/>
          <w:sz w:val="22"/>
          <w:szCs w:val="22"/>
          <w:lang w:val="en-US"/>
        </w:rPr>
        <w:t xml:space="preserve">, and develop </w:t>
      </w:r>
      <w:r>
        <w:rPr>
          <w:rFonts w:ascii="Arial" w:hAnsi="Arial"/>
          <w:sz w:val="22"/>
          <w:szCs w:val="22"/>
          <w:lang w:val="zh-CN"/>
        </w:rPr>
        <w:t xml:space="preserve">groups for </w:t>
      </w:r>
      <w:r>
        <w:rPr>
          <w:rFonts w:ascii="Arial" w:hAnsi="Arial"/>
          <w:sz w:val="22"/>
          <w:szCs w:val="22"/>
          <w:lang w:val="en-US"/>
        </w:rPr>
        <w:t>all those in the Community</w:t>
      </w:r>
    </w:p>
    <w:p w14:paraId="243CE780" w14:textId="77777777" w:rsidR="00CB5492" w:rsidRDefault="00000000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zh-CN"/>
        </w:rPr>
        <w:t>Develop strategies in relation to communication with the local community.</w:t>
      </w:r>
    </w:p>
    <w:p w14:paraId="4F89D7EA" w14:textId="77777777" w:rsidR="00CB5492" w:rsidRDefault="00000000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zh-CN"/>
        </w:rPr>
        <w:t>Supporting individuals and local families through the provision of advice,</w:t>
      </w:r>
      <w:r>
        <w:rPr>
          <w:rFonts w:ascii="Arial" w:hAnsi="Arial"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zh-CN"/>
        </w:rPr>
        <w:t>sign posting and referrals.</w:t>
      </w:r>
    </w:p>
    <w:p w14:paraId="762D119C" w14:textId="77777777" w:rsidR="00CB5492" w:rsidRDefault="00000000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zh-CN"/>
        </w:rPr>
        <w:t xml:space="preserve">Develop an outreach strategy to ensure the inclusion of those most </w:t>
      </w:r>
      <w:proofErr w:type="spellStart"/>
      <w:r>
        <w:rPr>
          <w:rFonts w:ascii="Arial" w:hAnsi="Arial"/>
          <w:sz w:val="22"/>
          <w:szCs w:val="22"/>
          <w:lang w:val="en-US"/>
        </w:rPr>
        <w:t>marginalised</w:t>
      </w:r>
      <w:proofErr w:type="spellEnd"/>
      <w:r>
        <w:rPr>
          <w:rFonts w:ascii="Arial" w:hAnsi="Arial"/>
          <w:sz w:val="22"/>
          <w:szCs w:val="22"/>
          <w:lang w:val="zh-CN"/>
        </w:rPr>
        <w:t xml:space="preserve"> in the community.</w:t>
      </w:r>
    </w:p>
    <w:p w14:paraId="3A097333" w14:textId="77777777" w:rsidR="00CB5492" w:rsidRDefault="00000000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M</w:t>
      </w:r>
      <w:proofErr w:type="spellStart"/>
      <w:r>
        <w:rPr>
          <w:rFonts w:ascii="Arial" w:hAnsi="Arial"/>
          <w:sz w:val="22"/>
          <w:szCs w:val="22"/>
        </w:rPr>
        <w:t>aintain</w:t>
      </w:r>
      <w:proofErr w:type="spellEnd"/>
      <w:r>
        <w:rPr>
          <w:rFonts w:ascii="Arial" w:hAnsi="Arial"/>
          <w:sz w:val="22"/>
          <w:szCs w:val="22"/>
        </w:rPr>
        <w:t xml:space="preserve"> appropriate records for all individuals, families and communities and work in line with Data protection.</w:t>
      </w:r>
    </w:p>
    <w:p w14:paraId="17954A2A" w14:textId="77777777" w:rsidR="00CB5492" w:rsidRDefault="00000000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>E</w:t>
      </w:r>
      <w:proofErr w:type="spellStart"/>
      <w:r>
        <w:rPr>
          <w:rFonts w:ascii="Arial" w:hAnsi="Arial"/>
          <w:sz w:val="22"/>
          <w:szCs w:val="22"/>
        </w:rPr>
        <w:t>nsure</w:t>
      </w:r>
      <w:proofErr w:type="spellEnd"/>
      <w:r>
        <w:rPr>
          <w:rFonts w:ascii="Arial" w:hAnsi="Arial"/>
          <w:sz w:val="22"/>
          <w:szCs w:val="22"/>
        </w:rPr>
        <w:t xml:space="preserve"> that all of the work is informed and led by community development and family support practices.</w:t>
      </w:r>
    </w:p>
    <w:p w14:paraId="554AF08B" w14:textId="77777777" w:rsidR="00CB5492" w:rsidRDefault="00CB5492">
      <w:pPr>
        <w:rPr>
          <w:rFonts w:ascii="Arial" w:hAnsi="Arial"/>
          <w:sz w:val="22"/>
          <w:szCs w:val="22"/>
        </w:rPr>
      </w:pPr>
    </w:p>
    <w:p w14:paraId="36FAE2AF" w14:textId="77777777" w:rsidR="00CB5492" w:rsidRDefault="00CB5492">
      <w:pPr>
        <w:rPr>
          <w:rFonts w:ascii="Arial" w:hAnsi="Arial" w:cs="Arial"/>
          <w:b/>
          <w:sz w:val="22"/>
          <w:szCs w:val="22"/>
        </w:rPr>
      </w:pPr>
    </w:p>
    <w:p w14:paraId="51D7136A" w14:textId="77777777" w:rsidR="00CB5492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areas of work:</w:t>
      </w:r>
    </w:p>
    <w:p w14:paraId="43109A0E" w14:textId="77777777" w:rsidR="00CB5492" w:rsidRDefault="00CB5492">
      <w:pPr>
        <w:rPr>
          <w:rFonts w:ascii="Arial" w:hAnsi="Arial" w:cs="Arial"/>
          <w:b/>
          <w:smallCaps/>
          <w:sz w:val="22"/>
          <w:szCs w:val="22"/>
        </w:rPr>
      </w:pPr>
    </w:p>
    <w:p w14:paraId="6EF2EF0A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Development of outreach strategy:</w:t>
      </w:r>
    </w:p>
    <w:p w14:paraId="78C9384F" w14:textId="77777777" w:rsidR="00CB549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work with the Manager in developing an outreach strategy that has clear guidelines, maintains confidentiality, a mechanism for follow</w:t>
      </w:r>
      <w:r>
        <w:rPr>
          <w:rFonts w:ascii="Arial" w:hAnsi="Arial"/>
          <w:sz w:val="22"/>
          <w:szCs w:val="22"/>
          <w:lang w:val="en-US"/>
        </w:rPr>
        <w:t>-</w:t>
      </w:r>
      <w:r>
        <w:rPr>
          <w:rFonts w:ascii="Arial" w:hAnsi="Arial"/>
          <w:sz w:val="22"/>
          <w:szCs w:val="22"/>
        </w:rPr>
        <w:t>up work and clearly fits in with the aims, objectives and actions of the Five Year Strategic Plan</w:t>
      </w:r>
    </w:p>
    <w:p w14:paraId="5A821B45" w14:textId="77777777" w:rsidR="00CB5492" w:rsidRDefault="00CB5492">
      <w:pPr>
        <w:rPr>
          <w:rFonts w:ascii="Arial" w:hAnsi="Arial"/>
        </w:rPr>
      </w:pPr>
    </w:p>
    <w:p w14:paraId="4C5D078C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Implementation of support programmes:</w:t>
      </w:r>
    </w:p>
    <w:p w14:paraId="27F76BC3" w14:textId="77777777" w:rsidR="00CB549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engage with </w:t>
      </w:r>
      <w:proofErr w:type="spellStart"/>
      <w:r>
        <w:rPr>
          <w:rFonts w:ascii="Arial" w:hAnsi="Arial" w:cs="Arial"/>
          <w:sz w:val="22"/>
          <w:szCs w:val="22"/>
        </w:rPr>
        <w:t>Meitheal</w:t>
      </w:r>
      <w:proofErr w:type="spellEnd"/>
      <w:r>
        <w:rPr>
          <w:rFonts w:ascii="Arial" w:hAnsi="Arial" w:cs="Arial"/>
          <w:sz w:val="22"/>
          <w:szCs w:val="22"/>
        </w:rPr>
        <w:t xml:space="preserve"> processes and single agency responses.</w:t>
      </w:r>
    </w:p>
    <w:p w14:paraId="59EDF2E0" w14:textId="77777777" w:rsidR="00CB5492" w:rsidRDefault="00000000">
      <w:pPr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To promote and assist in the delivery of support programmes e.g. Parents support programmes, Strengthening Families programme and Suicide Prevention programmes, etc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188B6FD1" w14:textId="77777777" w:rsidR="00CB5492" w:rsidRDefault="00CB5492">
      <w:pPr>
        <w:rPr>
          <w:rFonts w:ascii="Arial" w:hAnsi="Arial"/>
          <w:sz w:val="22"/>
          <w:szCs w:val="22"/>
        </w:rPr>
      </w:pPr>
    </w:p>
    <w:p w14:paraId="384D62BE" w14:textId="77777777" w:rsidR="00CB5492" w:rsidRDefault="00000000">
      <w:pPr>
        <w:rPr>
          <w:rFonts w:ascii="Arial" w:hAnsi="Arial"/>
          <w:b/>
          <w:sz w:val="22"/>
          <w:szCs w:val="22"/>
          <w:lang w:val="zh-CN"/>
        </w:rPr>
      </w:pPr>
      <w:r>
        <w:rPr>
          <w:rFonts w:ascii="Arial" w:hAnsi="Arial"/>
          <w:b/>
          <w:sz w:val="22"/>
          <w:szCs w:val="22"/>
          <w:lang w:val="zh-CN"/>
        </w:rPr>
        <w:lastRenderedPageBreak/>
        <w:t>Family Support:</w:t>
      </w:r>
    </w:p>
    <w:p w14:paraId="0BD1E73F" w14:textId="77777777" w:rsidR="00CB549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actively engage with individuals and families in the Mid Kerry area. To provide a one-to-one non-judgemental, confidential support service. To work with</w:t>
      </w:r>
      <w:r>
        <w:rPr>
          <w:rFonts w:ascii="Arial" w:hAnsi="Arial" w:cs="Arial"/>
          <w:sz w:val="22"/>
          <w:szCs w:val="22"/>
          <w:lang w:val="zh-CN"/>
        </w:rPr>
        <w:t xml:space="preserve"> diverse</w:t>
      </w:r>
      <w:r>
        <w:rPr>
          <w:rFonts w:ascii="Arial" w:hAnsi="Arial" w:cs="Arial"/>
          <w:sz w:val="22"/>
          <w:szCs w:val="22"/>
        </w:rPr>
        <w:t xml:space="preserve"> family</w:t>
      </w:r>
      <w:r>
        <w:rPr>
          <w:rFonts w:ascii="Arial" w:hAnsi="Arial" w:cs="Arial"/>
          <w:sz w:val="22"/>
          <w:szCs w:val="22"/>
          <w:lang w:val="zh-CN"/>
        </w:rPr>
        <w:t xml:space="preserve"> units</w:t>
      </w:r>
      <w:r>
        <w:rPr>
          <w:rFonts w:ascii="Arial" w:hAnsi="Arial" w:cs="Arial"/>
          <w:sz w:val="22"/>
          <w:szCs w:val="22"/>
        </w:rPr>
        <w:t xml:space="preserve"> within a community setting, preferably in the context of a holistic understanding of</w:t>
      </w:r>
      <w:r>
        <w:rPr>
          <w:rFonts w:ascii="Arial" w:hAnsi="Arial" w:cs="Arial"/>
          <w:sz w:val="22"/>
          <w:szCs w:val="22"/>
          <w:lang w:val="zh-CN"/>
        </w:rPr>
        <w:t xml:space="preserve"> </w:t>
      </w:r>
      <w:r>
        <w:rPr>
          <w:rFonts w:ascii="Arial" w:hAnsi="Arial" w:cs="Arial"/>
          <w:sz w:val="22"/>
          <w:szCs w:val="22"/>
        </w:rPr>
        <w:t>family</w:t>
      </w:r>
      <w:r>
        <w:rPr>
          <w:rFonts w:ascii="Arial" w:hAnsi="Arial" w:cs="Arial"/>
          <w:sz w:val="22"/>
          <w:szCs w:val="22"/>
          <w:lang w:val="zh-CN"/>
        </w:rPr>
        <w:t xml:space="preserve"> needs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A115A9" w14:textId="77777777" w:rsidR="00CB5492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54C8A998" w14:textId="77777777" w:rsidR="00CB5492" w:rsidRDefault="00CB5492">
      <w:pPr>
        <w:rPr>
          <w:rFonts w:ascii="Arial" w:hAnsi="Arial"/>
          <w:b/>
          <w:sz w:val="22"/>
          <w:szCs w:val="22"/>
        </w:rPr>
      </w:pPr>
    </w:p>
    <w:p w14:paraId="311F04B6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Raising the profile:</w:t>
      </w:r>
    </w:p>
    <w:p w14:paraId="0E048174" w14:textId="77777777" w:rsidR="00CB549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Raising the profile of the organisation in the community with a view to supporting and promoting community development activities</w:t>
      </w:r>
      <w:r>
        <w:rPr>
          <w:rFonts w:ascii="Arial" w:hAnsi="Arial"/>
          <w:sz w:val="22"/>
          <w:szCs w:val="22"/>
          <w:lang w:val="en-US"/>
        </w:rPr>
        <w:t>,</w:t>
      </w:r>
      <w:r>
        <w:rPr>
          <w:rFonts w:ascii="Arial" w:hAnsi="Arial"/>
          <w:sz w:val="22"/>
          <w:szCs w:val="22"/>
        </w:rPr>
        <w:t xml:space="preserve"> by assisting individuals and groups to identify their own needs</w:t>
      </w:r>
      <w:r>
        <w:rPr>
          <w:rFonts w:ascii="Arial" w:hAnsi="Arial"/>
          <w:sz w:val="22"/>
          <w:szCs w:val="22"/>
          <w:lang w:val="en-US"/>
        </w:rPr>
        <w:t>,</w:t>
      </w:r>
      <w:r>
        <w:rPr>
          <w:rFonts w:ascii="Arial" w:hAnsi="Arial"/>
          <w:sz w:val="22"/>
          <w:szCs w:val="22"/>
        </w:rPr>
        <w:t xml:space="preserve"> and working collectively towards finding solutions.</w:t>
      </w:r>
    </w:p>
    <w:p w14:paraId="5DE6EF9E" w14:textId="77777777" w:rsidR="00CB5492" w:rsidRDefault="00CB5492">
      <w:pPr>
        <w:rPr>
          <w:rFonts w:ascii="Arial" w:hAnsi="Arial"/>
          <w:sz w:val="22"/>
          <w:szCs w:val="22"/>
        </w:rPr>
      </w:pPr>
    </w:p>
    <w:p w14:paraId="7F836E3D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Support participation:</w:t>
      </w:r>
    </w:p>
    <w:p w14:paraId="7029254D" w14:textId="77777777" w:rsidR="00CB549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Supporting people to become involved in local community activity and other opportunities / programmes established by the organisation or by other agencies.</w:t>
      </w:r>
    </w:p>
    <w:p w14:paraId="7588E0A6" w14:textId="77777777" w:rsidR="00CB5492" w:rsidRDefault="00CB5492">
      <w:pPr>
        <w:rPr>
          <w:rFonts w:ascii="Arial" w:hAnsi="Arial"/>
          <w:b/>
          <w:sz w:val="22"/>
          <w:szCs w:val="22"/>
        </w:rPr>
      </w:pPr>
    </w:p>
    <w:p w14:paraId="1F1F2CE1" w14:textId="77777777" w:rsidR="00CB549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Accessing funding and developing programmes</w:t>
      </w:r>
      <w:r>
        <w:rPr>
          <w:rFonts w:ascii="Arial" w:hAnsi="Arial"/>
          <w:sz w:val="22"/>
          <w:szCs w:val="22"/>
        </w:rPr>
        <w:t>:</w:t>
      </w:r>
    </w:p>
    <w:p w14:paraId="0A096EDC" w14:textId="77777777" w:rsidR="00CB549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en-US"/>
        </w:rPr>
        <w:t xml:space="preserve">Support the Manager to access funding through </w:t>
      </w:r>
      <w:r>
        <w:rPr>
          <w:rFonts w:ascii="Arial" w:hAnsi="Arial"/>
          <w:sz w:val="22"/>
          <w:szCs w:val="22"/>
        </w:rPr>
        <w:t>and grant writing as appropriate and supporting the development and delivery of support programmes t</w:t>
      </w:r>
      <w:r>
        <w:rPr>
          <w:rFonts w:ascii="Arial" w:hAnsi="Arial"/>
          <w:sz w:val="22"/>
          <w:szCs w:val="22"/>
          <w:lang w:val="en-US"/>
        </w:rPr>
        <w:t>o</w:t>
      </w:r>
      <w:r>
        <w:rPr>
          <w:rFonts w:ascii="Arial" w:hAnsi="Arial"/>
          <w:sz w:val="22"/>
          <w:szCs w:val="22"/>
        </w:rPr>
        <w:t xml:space="preserve"> meet the needs of individuals and the families in the community. </w:t>
      </w:r>
    </w:p>
    <w:p w14:paraId="26EEAD77" w14:textId="77777777" w:rsidR="00CB5492" w:rsidRDefault="00CB5492">
      <w:pPr>
        <w:rPr>
          <w:rFonts w:ascii="Arial" w:hAnsi="Arial"/>
          <w:sz w:val="22"/>
          <w:szCs w:val="22"/>
        </w:rPr>
      </w:pPr>
    </w:p>
    <w:p w14:paraId="2D8162E8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Networking:</w:t>
      </w:r>
    </w:p>
    <w:p w14:paraId="57BC2C5B" w14:textId="77777777" w:rsidR="00CB549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Liaising and networking positively with local, regional, national and international voluntary, community and statutory agencies/organisations</w:t>
      </w:r>
    </w:p>
    <w:p w14:paraId="68FE833C" w14:textId="77777777" w:rsidR="00CB5492" w:rsidRDefault="00CB5492">
      <w:pPr>
        <w:rPr>
          <w:rFonts w:ascii="Arial" w:hAnsi="Arial"/>
          <w:b/>
          <w:sz w:val="22"/>
          <w:szCs w:val="22"/>
        </w:rPr>
      </w:pPr>
    </w:p>
    <w:p w14:paraId="06FD8F62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Information flow:</w:t>
      </w:r>
    </w:p>
    <w:p w14:paraId="48725C5F" w14:textId="77777777" w:rsidR="00CB549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Keeping the Manager informed of issues arising at local community level and advising on appropriate responses. To liaise closely with relevant </w:t>
      </w:r>
      <w:r>
        <w:rPr>
          <w:rFonts w:ascii="Arial" w:hAnsi="Arial"/>
          <w:sz w:val="22"/>
          <w:szCs w:val="22"/>
          <w:lang w:val="en-US"/>
        </w:rPr>
        <w:t>c</w:t>
      </w:r>
      <w:r>
        <w:rPr>
          <w:rFonts w:ascii="Arial" w:hAnsi="Arial"/>
          <w:sz w:val="22"/>
          <w:szCs w:val="22"/>
        </w:rPr>
        <w:t>entre staff in order to fully meet the needs of clients. Informing the local community of the work of the organisation and the supports available to them.</w:t>
      </w:r>
    </w:p>
    <w:p w14:paraId="664E8412" w14:textId="77777777" w:rsidR="00CB5492" w:rsidRDefault="00CB5492">
      <w:pPr>
        <w:rPr>
          <w:rFonts w:ascii="Arial" w:hAnsi="Arial"/>
          <w:sz w:val="22"/>
          <w:szCs w:val="22"/>
        </w:rPr>
      </w:pPr>
    </w:p>
    <w:p w14:paraId="6D2DA564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Administration work:</w:t>
      </w:r>
    </w:p>
    <w:p w14:paraId="0B2EDB07" w14:textId="77777777" w:rsidR="00CB5492" w:rsidRDefault="0000000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Writing reports on work undertaken when appropriate</w:t>
      </w:r>
    </w:p>
    <w:p w14:paraId="1F954C06" w14:textId="77777777" w:rsidR="00CB5492" w:rsidRDefault="0000000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Making applications for funding when appropriate</w:t>
      </w:r>
      <w:r>
        <w:rPr>
          <w:rFonts w:ascii="Arial" w:hAnsi="Arial"/>
          <w:sz w:val="22"/>
          <w:szCs w:val="22"/>
          <w:lang w:val="en-US"/>
        </w:rPr>
        <w:t xml:space="preserve"> in collaboration with Management</w:t>
      </w:r>
    </w:p>
    <w:p w14:paraId="3D9249A9" w14:textId="77777777" w:rsidR="00CB5492" w:rsidRDefault="00000000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Provision of reports to Management Committee</w:t>
      </w:r>
    </w:p>
    <w:p w14:paraId="3020BD2D" w14:textId="77777777" w:rsidR="00CB5492" w:rsidRDefault="00CB5492">
      <w:pPr>
        <w:rPr>
          <w:rFonts w:ascii="Arial" w:hAnsi="Arial"/>
          <w:sz w:val="22"/>
          <w:szCs w:val="22"/>
        </w:rPr>
      </w:pPr>
    </w:p>
    <w:p w14:paraId="73062696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Confidentiality:</w:t>
      </w:r>
    </w:p>
    <w:p w14:paraId="4E032E05" w14:textId="77777777" w:rsidR="00CB5492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maintain confidentiality in relation to the work of the organisation.</w:t>
      </w:r>
    </w:p>
    <w:p w14:paraId="6B095473" w14:textId="77777777" w:rsidR="00CB5492" w:rsidRDefault="00CB5492">
      <w:pPr>
        <w:rPr>
          <w:rFonts w:ascii="Arial" w:hAnsi="Arial"/>
          <w:b/>
          <w:sz w:val="22"/>
          <w:szCs w:val="22"/>
        </w:rPr>
      </w:pPr>
    </w:p>
    <w:p w14:paraId="5FF9A96D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Accountability:</w:t>
      </w:r>
    </w:p>
    <w:p w14:paraId="07E598F0" w14:textId="77777777" w:rsidR="00CB5492" w:rsidRDefault="00000000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work as part of a team with the voluntary Management Committee and the Manager and participate in team or individual training opportunities as requested.</w:t>
      </w:r>
    </w:p>
    <w:p w14:paraId="0E28D69A" w14:textId="77777777" w:rsidR="00CB5492" w:rsidRDefault="00000000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 be accountable to the voluntary Management Committee through regular support and supervision meetings with the Manager</w:t>
      </w:r>
    </w:p>
    <w:p w14:paraId="4FBD9A40" w14:textId="77777777" w:rsidR="00CB5492" w:rsidRDefault="00CB5492">
      <w:pPr>
        <w:rPr>
          <w:rFonts w:ascii="Arial" w:hAnsi="Arial"/>
          <w:sz w:val="22"/>
          <w:szCs w:val="22"/>
        </w:rPr>
      </w:pPr>
    </w:p>
    <w:p w14:paraId="37D36DF4" w14:textId="77777777" w:rsidR="00CB5492" w:rsidRDefault="0000000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Any other work:</w:t>
      </w:r>
    </w:p>
    <w:p w14:paraId="452E0846" w14:textId="77777777" w:rsidR="00CB5492" w:rsidRDefault="00000000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undertake any other work that the Management Committee or Manager deem necessary to the successful implementation of </w:t>
      </w:r>
      <w:r>
        <w:rPr>
          <w:rFonts w:ascii="Arial" w:hAnsi="Arial"/>
          <w:sz w:val="22"/>
          <w:szCs w:val="22"/>
          <w:lang w:val="en-US"/>
        </w:rPr>
        <w:t>Work plan</w:t>
      </w:r>
      <w:r>
        <w:rPr>
          <w:rFonts w:ascii="Arial" w:hAnsi="Arial"/>
          <w:sz w:val="22"/>
          <w:szCs w:val="22"/>
        </w:rPr>
        <w:t>.</w:t>
      </w:r>
    </w:p>
    <w:p w14:paraId="12004F15" w14:textId="77777777" w:rsidR="00CB5492" w:rsidRDefault="00CB5492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30E69074" w14:textId="77777777" w:rsidR="00CB5492" w:rsidRDefault="00CB5492">
      <w:pPr>
        <w:spacing w:after="200" w:line="276" w:lineRule="auto"/>
        <w:rPr>
          <w:rFonts w:ascii="Arial" w:hAnsi="Arial" w:cs="Arial"/>
          <w:b/>
          <w:lang w:val="en-GB"/>
        </w:rPr>
      </w:pPr>
    </w:p>
    <w:p w14:paraId="184071FB" w14:textId="77777777" w:rsidR="00CB5492" w:rsidRDefault="00CB5492">
      <w:pPr>
        <w:spacing w:after="200" w:line="276" w:lineRule="auto"/>
        <w:rPr>
          <w:rFonts w:ascii="Arial" w:hAnsi="Arial" w:cs="Arial"/>
          <w:b/>
          <w:lang w:val="en-GB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2511"/>
      </w:tblGrid>
      <w:tr w:rsidR="00CB5492" w14:paraId="05259B90" w14:textId="77777777">
        <w:tc>
          <w:tcPr>
            <w:tcW w:w="2518" w:type="dxa"/>
          </w:tcPr>
          <w:p w14:paraId="7B617ABA" w14:textId="77777777" w:rsidR="00CB5492" w:rsidRDefault="00000000">
            <w:pPr>
              <w:pStyle w:val="Heading1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HEADINGS</w:t>
            </w:r>
          </w:p>
          <w:p w14:paraId="65AE3BE3" w14:textId="77777777" w:rsidR="00CB5492" w:rsidRDefault="0000000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SKILLS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&amp; ABILITIES</w:t>
            </w:r>
          </w:p>
          <w:p w14:paraId="683C594A" w14:textId="77777777" w:rsidR="00CB5492" w:rsidRDefault="00CB549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E3A6650" w14:textId="77777777" w:rsidR="00CB5492" w:rsidRDefault="00CB549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27" w:type="dxa"/>
          </w:tcPr>
          <w:p w14:paraId="5174039F" w14:textId="77777777" w:rsidR="00CB5492" w:rsidRDefault="00CB5492">
            <w:pPr>
              <w:pStyle w:val="ListParagraph"/>
              <w:ind w:left="360"/>
              <w:rPr>
                <w:rFonts w:ascii="Arial" w:hAnsi="Arial" w:cs="Arial"/>
                <w:lang w:val="en-GB"/>
              </w:rPr>
            </w:pPr>
          </w:p>
          <w:p w14:paraId="6ABBCEA4" w14:textId="77777777" w:rsidR="00CB5492" w:rsidRDefault="00000000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ESSENTIAL</w:t>
            </w:r>
          </w:p>
          <w:p w14:paraId="41F3484A" w14:textId="77777777" w:rsidR="00CB5492" w:rsidRDefault="00CB5492">
            <w:pPr>
              <w:pStyle w:val="ListParagraph"/>
              <w:ind w:left="360"/>
              <w:rPr>
                <w:rFonts w:ascii="Arial" w:hAnsi="Arial" w:cs="Arial"/>
                <w:lang w:val="en-GB"/>
              </w:rPr>
            </w:pPr>
          </w:p>
          <w:p w14:paraId="2D290923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Group work and facilitation skills</w:t>
            </w:r>
          </w:p>
          <w:p w14:paraId="1A505DC8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One-to-one support skills</w:t>
            </w:r>
          </w:p>
          <w:p w14:paraId="182A81DF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 make decisions on own initiative</w:t>
            </w:r>
          </w:p>
          <w:p w14:paraId="31C5150A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Clear communication skills</w:t>
            </w:r>
          </w:p>
          <w:p w14:paraId="70C4EFFB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I.T. skills</w:t>
            </w:r>
          </w:p>
          <w:p w14:paraId="4E3757BC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working with a diverse and multi-cultural setting.</w:t>
            </w:r>
          </w:p>
          <w:p w14:paraId="3C2DA256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Organisational, planning and prioritising skills</w:t>
            </w:r>
          </w:p>
          <w:p w14:paraId="3DB98B51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time management</w:t>
            </w:r>
          </w:p>
          <w:p w14:paraId="1222869C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Own transport/Full Clean Driving License.</w:t>
            </w:r>
          </w:p>
          <w:p w14:paraId="5192BC87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Excellent report writing skills.</w:t>
            </w:r>
          </w:p>
          <w:p w14:paraId="0557672E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clear understanding of Community Development</w:t>
            </w:r>
          </w:p>
        </w:tc>
        <w:tc>
          <w:tcPr>
            <w:tcW w:w="2511" w:type="dxa"/>
          </w:tcPr>
          <w:p w14:paraId="051E04EA" w14:textId="77777777" w:rsidR="00CB5492" w:rsidRDefault="00CB5492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6BAF3722" w14:textId="77777777" w:rsidR="00CB5492" w:rsidRDefault="0000000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000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u w:val="single"/>
                <w:lang w:val="en-US"/>
              </w:rPr>
              <w:t>DESIRABLE</w:t>
            </w:r>
          </w:p>
          <w:p w14:paraId="3BE3010C" w14:textId="77777777" w:rsidR="00CB5492" w:rsidRDefault="00CB5492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</w:p>
          <w:p w14:paraId="0EAC0034" w14:textId="77777777" w:rsidR="00CB5492" w:rsidRDefault="000000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Budget management/</w:t>
            </w:r>
          </w:p>
          <w:p w14:paraId="7790925F" w14:textId="77777777" w:rsidR="00CB5492" w:rsidRDefault="00000000">
            <w:pPr>
              <w:pStyle w:val="ListParagraph"/>
              <w:ind w:left="0" w:firstLineChars="150" w:firstLine="33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recording</w:t>
            </w:r>
          </w:p>
          <w:p w14:paraId="004C2B4B" w14:textId="77777777" w:rsidR="00CB5492" w:rsidRDefault="000000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Proven experience in accessing funding</w:t>
            </w:r>
          </w:p>
        </w:tc>
      </w:tr>
      <w:tr w:rsidR="00CB5492" w14:paraId="31F1652C" w14:textId="77777777">
        <w:tc>
          <w:tcPr>
            <w:tcW w:w="2518" w:type="dxa"/>
          </w:tcPr>
          <w:p w14:paraId="0ECDA973" w14:textId="77777777" w:rsidR="00CB5492" w:rsidRDefault="00000000">
            <w:pPr>
              <w:pStyle w:val="Heading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n-GB"/>
              </w:rPr>
              <w:t>&amp;</w:t>
            </w:r>
          </w:p>
          <w:p w14:paraId="02EA633B" w14:textId="77777777" w:rsidR="00CB5492" w:rsidRDefault="00000000">
            <w:pPr>
              <w:rPr>
                <w:rFonts w:ascii="Arial" w:hAnsi="Arial" w:cs="Arial"/>
                <w:b/>
                <w:color w:val="0000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en-GB"/>
              </w:rPr>
              <w:t>KNOWLEDGE</w:t>
            </w:r>
          </w:p>
          <w:p w14:paraId="74ED6F70" w14:textId="77777777" w:rsidR="00CB5492" w:rsidRDefault="00CB5492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827" w:type="dxa"/>
          </w:tcPr>
          <w:p w14:paraId="53D90932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Minimum of two years experience of paid community development work</w:t>
            </w:r>
          </w:p>
          <w:p w14:paraId="4842B2E2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project development work</w:t>
            </w:r>
          </w:p>
          <w:p w14:paraId="41D55B46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Understanding of Community Development principles and practices</w:t>
            </w:r>
          </w:p>
          <w:p w14:paraId="311B57BC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Knowledge and experience of Family Support in a community based setting</w:t>
            </w:r>
          </w:p>
          <w:p w14:paraId="01018FD5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in setting up new initiatives</w:t>
            </w:r>
          </w:p>
          <w:p w14:paraId="33F78B43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Knowledge of local agencies and networks.</w:t>
            </w:r>
          </w:p>
          <w:p w14:paraId="3AA65B9D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in group facilitation</w:t>
            </w:r>
          </w:p>
          <w:p w14:paraId="1B1565F3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data analysis</w:t>
            </w:r>
          </w:p>
        </w:tc>
        <w:tc>
          <w:tcPr>
            <w:tcW w:w="2511" w:type="dxa"/>
          </w:tcPr>
          <w:p w14:paraId="1EF4D739" w14:textId="77777777" w:rsidR="00CB5492" w:rsidRDefault="00000000">
            <w:pPr>
              <w:pStyle w:val="ListParagraph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in working in a Community Organisation</w:t>
            </w:r>
          </w:p>
        </w:tc>
      </w:tr>
      <w:tr w:rsidR="00CB5492" w14:paraId="758E12F4" w14:textId="77777777">
        <w:trPr>
          <w:trHeight w:val="7575"/>
        </w:trPr>
        <w:tc>
          <w:tcPr>
            <w:tcW w:w="2518" w:type="dxa"/>
            <w:shd w:val="clear" w:color="auto" w:fill="auto"/>
          </w:tcPr>
          <w:p w14:paraId="14C31D0F" w14:textId="77777777" w:rsidR="00CB5492" w:rsidRDefault="00000000">
            <w:pPr>
              <w:pStyle w:val="Heading1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EDUCATION &amp; TRAINING</w:t>
            </w:r>
          </w:p>
        </w:tc>
        <w:tc>
          <w:tcPr>
            <w:tcW w:w="3827" w:type="dxa"/>
            <w:shd w:val="clear" w:color="auto" w:fill="auto"/>
          </w:tcPr>
          <w:p w14:paraId="1C3E7449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A 3</w:t>
            </w:r>
            <w:r>
              <w:rPr>
                <w:rFonts w:ascii="Arial" w:hAnsi="Arial" w:cs="Arial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lang w:val="en-US"/>
              </w:rPr>
              <w:t xml:space="preserve"> level qualification in Community Development, Family Support or relevant 2 years work experience</w:t>
            </w:r>
          </w:p>
          <w:p w14:paraId="22FFD1F6" w14:textId="77777777" w:rsidR="00CB5492" w:rsidRDefault="000000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Open to own learning development</w:t>
            </w:r>
          </w:p>
          <w:p w14:paraId="4B26A21C" w14:textId="77777777" w:rsidR="00CB5492" w:rsidRDefault="00CB5492"/>
          <w:p w14:paraId="2425DA8D" w14:textId="77777777" w:rsidR="00CB5492" w:rsidRDefault="00CB5492">
            <w:pPr>
              <w:pStyle w:val="ListParagraph"/>
              <w:rPr>
                <w:rFonts w:ascii="Arial" w:hAnsi="Arial" w:cs="Arial"/>
                <w:lang w:val="en-GB"/>
              </w:rPr>
            </w:pPr>
          </w:p>
        </w:tc>
        <w:tc>
          <w:tcPr>
            <w:tcW w:w="2511" w:type="dxa"/>
            <w:shd w:val="clear" w:color="auto" w:fill="auto"/>
          </w:tcPr>
          <w:p w14:paraId="5B3E068C" w14:textId="77777777" w:rsidR="00CB5492" w:rsidRDefault="00000000">
            <w:pPr>
              <w:ind w:left="3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Trained in the </w:t>
            </w:r>
            <w:proofErr w:type="spellStart"/>
            <w:r>
              <w:rPr>
                <w:rFonts w:ascii="Arial" w:hAnsi="Arial" w:cs="Arial"/>
                <w:lang w:val="en-GB"/>
              </w:rPr>
              <w:t>Meitheal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process of support</w:t>
            </w:r>
          </w:p>
        </w:tc>
      </w:tr>
    </w:tbl>
    <w:p w14:paraId="667A22A2" w14:textId="77777777" w:rsidR="00CB5492" w:rsidRDefault="00CB5492">
      <w:pPr>
        <w:rPr>
          <w:rFonts w:ascii="Arial" w:hAnsi="Arial" w:cs="Arial"/>
          <w:b/>
          <w:lang w:val="en-GB"/>
        </w:rPr>
      </w:pPr>
    </w:p>
    <w:p w14:paraId="768F94C3" w14:textId="77777777" w:rsidR="00CB5492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process:</w:t>
      </w:r>
    </w:p>
    <w:p w14:paraId="7D4AFCF7" w14:textId="77777777" w:rsidR="00CB5492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C.V and cover letter  to </w:t>
      </w:r>
      <w:hyperlink r:id="rId7" w:anchor="inbox/_blank" w:tgtFrame="https://mail.google.com/mail/u/0/" w:history="1">
        <w:r>
          <w:rPr>
            <w:rStyle w:val="Hyperlink"/>
            <w:rFonts w:ascii="Arial" w:eastAsia="SimSun" w:hAnsi="Arial" w:cs="Arial"/>
            <w:color w:val="1155CC"/>
            <w:shd w:val="clear" w:color="auto" w:fill="FFFFFF"/>
          </w:rPr>
          <w:t>recruitment.kfrc@gmail.com</w:t>
        </w:r>
      </w:hyperlink>
    </w:p>
    <w:p w14:paraId="40D780F3" w14:textId="77777777" w:rsidR="00CB5492" w:rsidRDefault="00CB5492">
      <w:pPr>
        <w:jc w:val="both"/>
        <w:rPr>
          <w:rFonts w:ascii="Arial" w:hAnsi="Arial" w:cs="Arial"/>
          <w:b/>
        </w:rPr>
      </w:pPr>
    </w:p>
    <w:p w14:paraId="267AAF70" w14:textId="6122EAA1" w:rsidR="00CB5492" w:rsidRDefault="0000000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Closing date for applications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  <w:lang w:val="en-US"/>
        </w:rPr>
        <w:t>s Wednesday 1</w:t>
      </w:r>
      <w:r w:rsidR="00197D46"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  <w:lang w:val="en-US"/>
        </w:rPr>
        <w:t>th May 2025</w:t>
      </w:r>
    </w:p>
    <w:p w14:paraId="4BA92844" w14:textId="77777777" w:rsidR="00CB5492" w:rsidRDefault="00CB5492">
      <w:pPr>
        <w:rPr>
          <w:rFonts w:ascii="Arial" w:hAnsi="Arial" w:cs="Arial"/>
          <w:b/>
          <w:lang w:val="en-US"/>
        </w:rPr>
      </w:pPr>
    </w:p>
    <w:p w14:paraId="337A849B" w14:textId="77777777" w:rsidR="00CB5492" w:rsidRDefault="0000000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Interviews to be held on week beginning 19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May 2025 at </w:t>
      </w:r>
      <w:proofErr w:type="spellStart"/>
      <w:r>
        <w:rPr>
          <w:rFonts w:ascii="Arial" w:hAnsi="Arial" w:cs="Arial"/>
          <w:b/>
          <w:lang w:val="en-US"/>
        </w:rPr>
        <w:t>Killorglin</w:t>
      </w:r>
      <w:proofErr w:type="spellEnd"/>
      <w:r>
        <w:rPr>
          <w:rFonts w:ascii="Arial" w:hAnsi="Arial" w:cs="Arial"/>
          <w:b/>
          <w:lang w:val="en-US"/>
        </w:rPr>
        <w:t xml:space="preserve"> FRC</w:t>
      </w:r>
    </w:p>
    <w:p w14:paraId="7E3E0838" w14:textId="77777777" w:rsidR="00CB5492" w:rsidRDefault="00CB5492">
      <w:pPr>
        <w:jc w:val="both"/>
        <w:rPr>
          <w:rFonts w:ascii="Arial" w:hAnsi="Arial" w:cs="Arial"/>
          <w:b/>
        </w:rPr>
      </w:pPr>
    </w:p>
    <w:p w14:paraId="2CCE4B59" w14:textId="77777777" w:rsidR="00CB5492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Salary:  </w:t>
      </w:r>
      <w:r>
        <w:rPr>
          <w:rFonts w:ascii="Arial" w:hAnsi="Arial" w:cs="Arial"/>
          <w:bCs/>
        </w:rPr>
        <w:t>The salary will be commensurate with qualifications and experience and will not be less than €33,489 per annum (pro-rata for part time positions)</w:t>
      </w:r>
    </w:p>
    <w:p w14:paraId="012D6AAE" w14:textId="77777777" w:rsidR="00CB5492" w:rsidRDefault="00CB5492">
      <w:pPr>
        <w:jc w:val="both"/>
        <w:rPr>
          <w:rFonts w:ascii="Arial" w:hAnsi="Arial" w:cs="Arial"/>
          <w:b/>
        </w:rPr>
      </w:pPr>
    </w:p>
    <w:p w14:paraId="4662446A" w14:textId="77777777" w:rsidR="00CB5492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Holidays:  </w:t>
      </w:r>
      <w:r>
        <w:rPr>
          <w:rFonts w:ascii="Arial" w:hAnsi="Arial" w:cs="Arial"/>
          <w:bCs/>
        </w:rPr>
        <w:t>22 days per annum (pro-rata for part-time positions)</w:t>
      </w:r>
    </w:p>
    <w:p w14:paraId="42E780FB" w14:textId="77777777" w:rsidR="00CB5492" w:rsidRDefault="00CB5492">
      <w:pPr>
        <w:jc w:val="both"/>
        <w:rPr>
          <w:rFonts w:ascii="Arial" w:hAnsi="Arial" w:cs="Arial"/>
          <w:b/>
        </w:rPr>
      </w:pPr>
    </w:p>
    <w:p w14:paraId="464C06C2" w14:textId="77777777" w:rsidR="00CB5492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Garda Vetting:  </w:t>
      </w:r>
      <w:r>
        <w:rPr>
          <w:rFonts w:ascii="Arial" w:hAnsi="Arial" w:cs="Arial"/>
          <w:bCs/>
        </w:rPr>
        <w:t>The position is subject to the completion of a satisfactory Garda Vetting process.</w:t>
      </w:r>
    </w:p>
    <w:p w14:paraId="6DAC17B1" w14:textId="77777777" w:rsidR="00CB5492" w:rsidRDefault="00CB5492">
      <w:pPr>
        <w:jc w:val="both"/>
        <w:rPr>
          <w:rFonts w:ascii="Arial" w:hAnsi="Arial" w:cs="Arial"/>
          <w:b/>
        </w:rPr>
      </w:pPr>
    </w:p>
    <w:p w14:paraId="7E15CB9F" w14:textId="77777777" w:rsidR="00CB5492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Commencement of Post </w:t>
      </w:r>
      <w:r>
        <w:rPr>
          <w:rFonts w:ascii="Arial" w:hAnsi="Arial" w:cs="Arial"/>
          <w:bCs/>
        </w:rPr>
        <w:t>Week beginning 23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June, 2025 following satisfactory Garda Vetting, reference and qualification check</w:t>
      </w:r>
      <w:r>
        <w:rPr>
          <w:rFonts w:ascii="Arial" w:hAnsi="Arial" w:cs="Arial"/>
          <w:b/>
        </w:rPr>
        <w:t>.</w:t>
      </w:r>
    </w:p>
    <w:p w14:paraId="25318960" w14:textId="77777777" w:rsidR="00CB5492" w:rsidRDefault="00CB5492">
      <w:pPr>
        <w:jc w:val="both"/>
        <w:rPr>
          <w:rFonts w:ascii="Arial" w:hAnsi="Arial" w:cs="Arial"/>
          <w:b/>
        </w:rPr>
      </w:pPr>
    </w:p>
    <w:p w14:paraId="786FF007" w14:textId="77777777" w:rsidR="00CB5492" w:rsidRDefault="00000000">
      <w:r>
        <w:rPr>
          <w:rFonts w:ascii="Arial" w:hAnsi="Arial" w:cs="Arial"/>
          <w:b/>
        </w:rPr>
        <w:t>Killorglin Community &amp; Family Resource Services CLG is an equal opportunities employer</w:t>
      </w:r>
    </w:p>
    <w:p w14:paraId="795839AC" w14:textId="77777777" w:rsidR="00CB5492" w:rsidRDefault="00CB5492"/>
    <w:p w14:paraId="48A96283" w14:textId="77777777" w:rsidR="00CB5492" w:rsidRDefault="00CB5492">
      <w:pPr>
        <w:rPr>
          <w:rFonts w:ascii="Arial" w:hAnsi="Arial" w:cs="Arial"/>
          <w:sz w:val="28"/>
        </w:rPr>
      </w:pPr>
    </w:p>
    <w:p w14:paraId="25350C24" w14:textId="77777777" w:rsidR="00CB5492" w:rsidRDefault="00CB5492"/>
    <w:sectPr w:rsidR="00CB5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AFC86" w14:textId="77777777" w:rsidR="006B6A79" w:rsidRDefault="006B6A79">
      <w:r>
        <w:separator/>
      </w:r>
    </w:p>
  </w:endnote>
  <w:endnote w:type="continuationSeparator" w:id="0">
    <w:p w14:paraId="4C135EB8" w14:textId="77777777" w:rsidR="006B6A79" w:rsidRDefault="006B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3259" w14:textId="77777777" w:rsidR="006B6A79" w:rsidRDefault="006B6A79">
      <w:r>
        <w:separator/>
      </w:r>
    </w:p>
  </w:footnote>
  <w:footnote w:type="continuationSeparator" w:id="0">
    <w:p w14:paraId="210BC9DE" w14:textId="77777777" w:rsidR="006B6A79" w:rsidRDefault="006B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712FC"/>
    <w:multiLevelType w:val="singleLevel"/>
    <w:tmpl w:val="15D712F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415AA"/>
    <w:multiLevelType w:val="multilevel"/>
    <w:tmpl w:val="1CD41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4781D"/>
    <w:multiLevelType w:val="multilevel"/>
    <w:tmpl w:val="284478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F80E2A"/>
    <w:multiLevelType w:val="multilevel"/>
    <w:tmpl w:val="57F80E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43805"/>
    <w:multiLevelType w:val="multilevel"/>
    <w:tmpl w:val="5A343805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252536">
    <w:abstractNumId w:val="1"/>
  </w:num>
  <w:num w:numId="2" w16cid:durableId="1051424076">
    <w:abstractNumId w:val="0"/>
  </w:num>
  <w:num w:numId="3" w16cid:durableId="2111855770">
    <w:abstractNumId w:val="3"/>
  </w:num>
  <w:num w:numId="4" w16cid:durableId="933703806">
    <w:abstractNumId w:val="4"/>
  </w:num>
  <w:num w:numId="5" w16cid:durableId="83769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33"/>
    <w:rsid w:val="000523C1"/>
    <w:rsid w:val="00197D46"/>
    <w:rsid w:val="001F2EC7"/>
    <w:rsid w:val="002229EA"/>
    <w:rsid w:val="00292C33"/>
    <w:rsid w:val="00382D63"/>
    <w:rsid w:val="003A18E4"/>
    <w:rsid w:val="005B6B09"/>
    <w:rsid w:val="006B2509"/>
    <w:rsid w:val="006B6A79"/>
    <w:rsid w:val="006C1C0C"/>
    <w:rsid w:val="009477E6"/>
    <w:rsid w:val="00B34317"/>
    <w:rsid w:val="00C404E5"/>
    <w:rsid w:val="00CB5492"/>
    <w:rsid w:val="00CD5B19"/>
    <w:rsid w:val="00E83919"/>
    <w:rsid w:val="00EC3FD2"/>
    <w:rsid w:val="00ED6F5B"/>
    <w:rsid w:val="00F50E3A"/>
    <w:rsid w:val="00FA0C82"/>
    <w:rsid w:val="00FA4375"/>
    <w:rsid w:val="06171028"/>
    <w:rsid w:val="072D63E9"/>
    <w:rsid w:val="16BA27EC"/>
    <w:rsid w:val="1E272107"/>
    <w:rsid w:val="21D6028F"/>
    <w:rsid w:val="245C44F9"/>
    <w:rsid w:val="31F2476B"/>
    <w:rsid w:val="436F6AD8"/>
    <w:rsid w:val="788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A9FB"/>
  <w15:docId w15:val="{98FB39FE-97B4-4820-A800-12B3233A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.kfr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Activelink Info</cp:lastModifiedBy>
  <cp:revision>5</cp:revision>
  <cp:lastPrinted>2025-04-16T10:35:00Z</cp:lastPrinted>
  <dcterms:created xsi:type="dcterms:W3CDTF">2025-04-14T13:43:00Z</dcterms:created>
  <dcterms:modified xsi:type="dcterms:W3CDTF">2025-04-25T09:44:00Z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26042DFCB927452CBB2CC40F1BC93F04_13</vt:lpwstr>
  </property>
</Properties>
</file>