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3525" w14:textId="77777777" w:rsidR="00D36B90" w:rsidRPr="000E7976" w:rsidRDefault="00D36B90" w:rsidP="00140B93">
      <w:pPr>
        <w:jc w:val="center"/>
        <w:rPr>
          <w:lang w:eastAsia="en-IE"/>
        </w:rPr>
      </w:pPr>
      <w:r w:rsidRPr="000E7976">
        <w:rPr>
          <w:noProof/>
          <w:sz w:val="44"/>
          <w:lang w:eastAsia="en-GB"/>
        </w:rPr>
        <w:drawing>
          <wp:inline distT="0" distB="0" distL="0" distR="0" wp14:anchorId="5A7FF564" wp14:editId="79F5E3C0">
            <wp:extent cx="1152000" cy="7398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lepsy_I Logo_Blu+ye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000" cy="739878"/>
                    </a:xfrm>
                    <a:prstGeom prst="rect">
                      <a:avLst/>
                    </a:prstGeom>
                  </pic:spPr>
                </pic:pic>
              </a:graphicData>
            </a:graphic>
          </wp:inline>
        </w:drawing>
      </w:r>
    </w:p>
    <w:p w14:paraId="477A7EDE" w14:textId="1523A4F4" w:rsidR="00494EBF" w:rsidRPr="000E7976" w:rsidRDefault="00140B93" w:rsidP="00140B93">
      <w:pPr>
        <w:pStyle w:val="NoSpacing"/>
        <w:jc w:val="center"/>
        <w:rPr>
          <w:rFonts w:eastAsia="Times New Roman" w:cs="Times New Roman"/>
          <w:sz w:val="20"/>
          <w:szCs w:val="20"/>
          <w:lang w:eastAsia="en-IE"/>
        </w:rPr>
      </w:pPr>
      <w:r w:rsidRPr="000E7976">
        <w:rPr>
          <w:rFonts w:eastAsia="Times New Roman" w:cs="Times New Roman"/>
          <w:sz w:val="20"/>
          <w:szCs w:val="20"/>
        </w:rPr>
        <w:t>249 Crumlin Road, Dublin 12</w:t>
      </w:r>
      <w:r w:rsidRPr="000E7976">
        <w:rPr>
          <w:rFonts w:eastAsia="Times New Roman" w:cs="Times New Roman"/>
          <w:sz w:val="20"/>
          <w:szCs w:val="20"/>
        </w:rPr>
        <w:br/>
        <w:t>Tel (01) 4557500 | info@epilepsy.ie | www.epilepsy.ie</w:t>
      </w:r>
    </w:p>
    <w:p w14:paraId="6C969751" w14:textId="77777777" w:rsidR="00780AE8" w:rsidRPr="000E7976" w:rsidRDefault="00780AE8" w:rsidP="00140B93">
      <w:pPr>
        <w:pStyle w:val="NoSpacing"/>
        <w:jc w:val="center"/>
        <w:rPr>
          <w:i/>
        </w:rPr>
      </w:pPr>
    </w:p>
    <w:p w14:paraId="4161EDDB" w14:textId="77777777" w:rsidR="00D36B90" w:rsidRPr="000E7976" w:rsidRDefault="00494EBF" w:rsidP="00780AE8">
      <w:pPr>
        <w:spacing w:after="0" w:line="240" w:lineRule="auto"/>
        <w:contextualSpacing/>
        <w:jc w:val="center"/>
        <w:rPr>
          <w:b/>
          <w:sz w:val="28"/>
        </w:rPr>
      </w:pPr>
      <w:r w:rsidRPr="000E7976">
        <w:rPr>
          <w:b/>
          <w:sz w:val="28"/>
        </w:rPr>
        <w:t>JOB DESCRIPTION</w:t>
      </w:r>
    </w:p>
    <w:p w14:paraId="438CE223" w14:textId="77777777" w:rsidR="00780AE8" w:rsidRPr="000E7976" w:rsidRDefault="00780AE8" w:rsidP="00780AE8">
      <w:pPr>
        <w:spacing w:after="0" w:line="240" w:lineRule="auto"/>
        <w:contextualSpacing/>
        <w:jc w:val="center"/>
        <w:rPr>
          <w:b/>
          <w:sz w:val="28"/>
        </w:rPr>
      </w:pPr>
    </w:p>
    <w:p w14:paraId="64EEB0EA" w14:textId="60701C35" w:rsidR="005171A5" w:rsidRPr="000E7976" w:rsidRDefault="00494EBF" w:rsidP="00780AE8">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contextualSpacing/>
      </w:pPr>
      <w:r w:rsidRPr="000E7976">
        <w:rPr>
          <w:b/>
        </w:rPr>
        <w:t>Title</w:t>
      </w:r>
      <w:r w:rsidRPr="000E7976">
        <w:t xml:space="preserve">: </w:t>
      </w:r>
      <w:r w:rsidR="00140B93" w:rsidRPr="000E7976">
        <w:tab/>
      </w:r>
      <w:r w:rsidR="00140B93" w:rsidRPr="000E7976">
        <w:tab/>
      </w:r>
      <w:r w:rsidR="00B47693" w:rsidRPr="000E7976">
        <w:t xml:space="preserve">Research </w:t>
      </w:r>
      <w:r w:rsidR="00780AE8" w:rsidRPr="000E7976">
        <w:t>Officer</w:t>
      </w:r>
      <w:r w:rsidR="00B47693" w:rsidRPr="000E7976">
        <w:t xml:space="preserve"> </w:t>
      </w:r>
    </w:p>
    <w:p w14:paraId="3405F05A" w14:textId="1ADE10CB" w:rsidR="004447C1" w:rsidRPr="000E7976" w:rsidRDefault="00494EBF" w:rsidP="00780AE8">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contextualSpacing/>
      </w:pPr>
      <w:r w:rsidRPr="000E7976">
        <w:rPr>
          <w:b/>
        </w:rPr>
        <w:t>Location:</w:t>
      </w:r>
      <w:r w:rsidR="00140B93" w:rsidRPr="000E7976">
        <w:rPr>
          <w:b/>
        </w:rPr>
        <w:tab/>
      </w:r>
      <w:r w:rsidR="00B47693" w:rsidRPr="000E7976">
        <w:rPr>
          <w:bCs/>
        </w:rPr>
        <w:t>Epilepsy Ireland Head Office, Crumlin, Dublin 12</w:t>
      </w:r>
      <w:r w:rsidR="00780AE8" w:rsidRPr="000E7976">
        <w:rPr>
          <w:bCs/>
        </w:rPr>
        <w:t>.</w:t>
      </w:r>
      <w:r w:rsidR="00780AE8" w:rsidRPr="000E7976">
        <w:t xml:space="preserve"> Hybrid working policy in place.</w:t>
      </w:r>
    </w:p>
    <w:p w14:paraId="62E28363" w14:textId="74954679" w:rsidR="00494EBF" w:rsidRPr="000E7976" w:rsidRDefault="00494EBF" w:rsidP="007F316F">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1440" w:hanging="1440"/>
        <w:contextualSpacing/>
      </w:pPr>
      <w:r w:rsidRPr="000E7976">
        <w:rPr>
          <w:b/>
        </w:rPr>
        <w:t>Hours of Work</w:t>
      </w:r>
      <w:r w:rsidRPr="000E7976">
        <w:t xml:space="preserve">: </w:t>
      </w:r>
      <w:r w:rsidR="00140B93" w:rsidRPr="000E7976">
        <w:tab/>
      </w:r>
      <w:r w:rsidR="00403B40" w:rsidRPr="00403B40">
        <w:t>28</w:t>
      </w:r>
      <w:r w:rsidR="007F316F">
        <w:t xml:space="preserve"> – </w:t>
      </w:r>
      <w:r w:rsidR="00403B40" w:rsidRPr="00403B40">
        <w:t>35</w:t>
      </w:r>
      <w:r w:rsidR="007F316F">
        <w:t xml:space="preserve"> </w:t>
      </w:r>
      <w:r w:rsidR="00403B40" w:rsidRPr="00403B40">
        <w:t>h</w:t>
      </w:r>
      <w:r w:rsidR="007F316F">
        <w:t>ours</w:t>
      </w:r>
      <w:r w:rsidR="00D9502B">
        <w:t xml:space="preserve"> per week</w:t>
      </w:r>
      <w:r w:rsidR="00403B40" w:rsidRPr="00403B40">
        <w:t>.</w:t>
      </w:r>
      <w:r w:rsidR="007F316F">
        <w:t xml:space="preserve"> </w:t>
      </w:r>
      <w:r w:rsidR="00780AE8" w:rsidRPr="000E7976">
        <w:t>Occasional evening/ weekend work required.</w:t>
      </w:r>
    </w:p>
    <w:p w14:paraId="26D74CE0" w14:textId="7B2E8ED5" w:rsidR="00FE0CEC" w:rsidRPr="000E7976" w:rsidRDefault="00FE0CEC" w:rsidP="00780AE8">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1440" w:hanging="1440"/>
        <w:contextualSpacing/>
      </w:pPr>
      <w:r w:rsidRPr="000E7976">
        <w:rPr>
          <w:b/>
        </w:rPr>
        <w:t>Travel</w:t>
      </w:r>
      <w:r w:rsidRPr="000E7976">
        <w:t xml:space="preserve">: </w:t>
      </w:r>
      <w:r w:rsidR="00140B93" w:rsidRPr="000E7976">
        <w:tab/>
      </w:r>
      <w:r w:rsidR="00780AE8" w:rsidRPr="000E7976">
        <w:t>Occasional travel required.</w:t>
      </w:r>
    </w:p>
    <w:p w14:paraId="2CACF409" w14:textId="50EA64F7" w:rsidR="00494EBF" w:rsidRPr="000E7976" w:rsidRDefault="00494EBF" w:rsidP="00780AE8">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contextualSpacing/>
      </w:pPr>
      <w:r w:rsidRPr="000E7976">
        <w:rPr>
          <w:b/>
        </w:rPr>
        <w:t>Reporting to</w:t>
      </w:r>
      <w:r w:rsidRPr="000E7976">
        <w:t xml:space="preserve">: </w:t>
      </w:r>
      <w:r w:rsidR="00140B93" w:rsidRPr="000E7976">
        <w:tab/>
      </w:r>
      <w:r w:rsidR="00B47693" w:rsidRPr="000E7976">
        <w:t>Advocacy &amp; Communications Manager</w:t>
      </w:r>
    </w:p>
    <w:p w14:paraId="56A1EE0C" w14:textId="22785131" w:rsidR="00867599" w:rsidRPr="000E7976" w:rsidRDefault="00780AE8" w:rsidP="00780AE8">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1440" w:hanging="1440"/>
        <w:contextualSpacing/>
      </w:pPr>
      <w:r w:rsidRPr="000E7976">
        <w:rPr>
          <w:b/>
        </w:rPr>
        <w:t>Contract</w:t>
      </w:r>
      <w:r w:rsidR="00B67CF7" w:rsidRPr="000E7976">
        <w:rPr>
          <w:b/>
        </w:rPr>
        <w:t>:</w:t>
      </w:r>
      <w:r w:rsidR="00B67CF7" w:rsidRPr="000E7976">
        <w:t xml:space="preserve"> </w:t>
      </w:r>
      <w:r w:rsidR="00140B93" w:rsidRPr="000E7976">
        <w:tab/>
      </w:r>
      <w:r w:rsidRPr="000E7976">
        <w:t>I</w:t>
      </w:r>
      <w:r w:rsidR="00B83946" w:rsidRPr="000E7976">
        <w:t xml:space="preserve">nitial 2-year </w:t>
      </w:r>
      <w:r w:rsidRPr="000E7976">
        <w:t xml:space="preserve">fixed term </w:t>
      </w:r>
      <w:r w:rsidR="00B83946" w:rsidRPr="000E7976">
        <w:t xml:space="preserve">contract with a six-month probation period. </w:t>
      </w:r>
    </w:p>
    <w:p w14:paraId="52B0FC7E" w14:textId="5698F7FB" w:rsidR="00C70134" w:rsidRPr="000E7976" w:rsidRDefault="00C70134" w:rsidP="00780AE8">
      <w:pPr>
        <w:pBdr>
          <w:top w:val="single" w:sz="4" w:space="1" w:color="auto"/>
          <w:left w:val="single" w:sz="4" w:space="4" w:color="auto"/>
          <w:bottom w:val="single" w:sz="4" w:space="1" w:color="auto"/>
          <w:right w:val="single" w:sz="4" w:space="4" w:color="auto"/>
        </w:pBdr>
        <w:shd w:val="clear" w:color="auto" w:fill="DAEEF3" w:themeFill="accent5" w:themeFillTint="33"/>
        <w:spacing w:after="0" w:line="240" w:lineRule="auto"/>
        <w:ind w:left="1440" w:hanging="1440"/>
        <w:contextualSpacing/>
      </w:pPr>
      <w:r w:rsidRPr="000E7976">
        <w:rPr>
          <w:b/>
        </w:rPr>
        <w:t>Salary:</w:t>
      </w:r>
      <w:r w:rsidRPr="000E7976">
        <w:tab/>
      </w:r>
      <w:r w:rsidR="00B818DE">
        <w:t xml:space="preserve">Commensurate with experience and agreed </w:t>
      </w:r>
      <w:r w:rsidR="007A3F26">
        <w:t>working hours.</w:t>
      </w:r>
    </w:p>
    <w:p w14:paraId="748D8444" w14:textId="77777777" w:rsidR="00FC4BD4" w:rsidRPr="000E7976" w:rsidRDefault="00FC4BD4" w:rsidP="00780AE8">
      <w:pPr>
        <w:spacing w:after="0" w:line="240" w:lineRule="auto"/>
        <w:contextualSpacing/>
        <w:rPr>
          <w:rFonts w:cstheme="minorHAnsi"/>
          <w:b/>
          <w:bCs/>
          <w:sz w:val="24"/>
          <w:szCs w:val="24"/>
          <w:u w:val="single"/>
        </w:rPr>
      </w:pPr>
    </w:p>
    <w:p w14:paraId="30F4A6C5" w14:textId="02BF00C7" w:rsidR="00CB22D2" w:rsidRPr="00E94F73" w:rsidRDefault="00556329" w:rsidP="00B05091">
      <w:pPr>
        <w:spacing w:after="0" w:line="240" w:lineRule="auto"/>
        <w:contextualSpacing/>
        <w:rPr>
          <w:rFonts w:cstheme="minorHAnsi"/>
          <w:b/>
          <w:bCs/>
          <w:sz w:val="24"/>
          <w:szCs w:val="24"/>
          <w:u w:val="single"/>
        </w:rPr>
      </w:pPr>
      <w:r w:rsidRPr="00E94F73">
        <w:rPr>
          <w:rFonts w:cstheme="minorHAnsi"/>
          <w:b/>
          <w:bCs/>
          <w:sz w:val="24"/>
          <w:szCs w:val="24"/>
          <w:u w:val="single"/>
        </w:rPr>
        <w:t>About Epilepsy Ireland</w:t>
      </w:r>
    </w:p>
    <w:p w14:paraId="3ED2E721" w14:textId="77777777" w:rsidR="00780AE8" w:rsidRPr="00E94F73" w:rsidRDefault="00780AE8" w:rsidP="00B05091">
      <w:pPr>
        <w:spacing w:after="0" w:line="240" w:lineRule="auto"/>
        <w:contextualSpacing/>
        <w:rPr>
          <w:rFonts w:cstheme="minorHAnsi"/>
          <w:b/>
          <w:bCs/>
          <w:sz w:val="24"/>
          <w:szCs w:val="24"/>
          <w:u w:val="single"/>
        </w:rPr>
      </w:pPr>
    </w:p>
    <w:p w14:paraId="4CD7D282" w14:textId="07E4F5ED" w:rsidR="00556329" w:rsidRPr="00E94F73" w:rsidRDefault="00556329" w:rsidP="00B05091">
      <w:pPr>
        <w:spacing w:after="0" w:line="240" w:lineRule="auto"/>
        <w:contextualSpacing/>
        <w:rPr>
          <w:rFonts w:cstheme="minorHAnsi"/>
          <w:sz w:val="24"/>
          <w:szCs w:val="24"/>
        </w:rPr>
      </w:pPr>
      <w:r w:rsidRPr="00E94F73">
        <w:rPr>
          <w:rFonts w:cstheme="minorHAnsi"/>
          <w:sz w:val="24"/>
          <w:szCs w:val="24"/>
        </w:rPr>
        <w:t xml:space="preserve">Epilepsy Ireland </w:t>
      </w:r>
      <w:r w:rsidR="006947EB" w:rsidRPr="00E94F73">
        <w:rPr>
          <w:rFonts w:cstheme="minorHAnsi"/>
          <w:sz w:val="24"/>
          <w:szCs w:val="24"/>
        </w:rPr>
        <w:t xml:space="preserve">(EI) </w:t>
      </w:r>
      <w:r w:rsidRPr="00E94F73">
        <w:rPr>
          <w:rFonts w:cstheme="minorHAnsi"/>
          <w:sz w:val="24"/>
          <w:szCs w:val="24"/>
        </w:rPr>
        <w:t xml:space="preserve">was established in 1966 and is the national organisation </w:t>
      </w:r>
      <w:r w:rsidR="007F0FD4" w:rsidRPr="00E94F73">
        <w:rPr>
          <w:rFonts w:cstheme="minorHAnsi"/>
          <w:sz w:val="24"/>
          <w:szCs w:val="24"/>
        </w:rPr>
        <w:t>supporting and representing</w:t>
      </w:r>
      <w:r w:rsidRPr="00E94F73">
        <w:rPr>
          <w:rFonts w:cstheme="minorHAnsi"/>
          <w:sz w:val="24"/>
          <w:szCs w:val="24"/>
        </w:rPr>
        <w:t xml:space="preserve"> people with epilepsy and their families. Our vision is to achieve a society where no person's life is limited by epilepsy. Our work encompasses:</w:t>
      </w:r>
    </w:p>
    <w:p w14:paraId="0EB392C8" w14:textId="37DF3855" w:rsidR="00556329" w:rsidRPr="00E94F73" w:rsidRDefault="00780AE8" w:rsidP="00B05091">
      <w:pPr>
        <w:pStyle w:val="ListParagraph"/>
        <w:numPr>
          <w:ilvl w:val="0"/>
          <w:numId w:val="8"/>
        </w:numPr>
        <w:spacing w:after="0" w:line="240" w:lineRule="auto"/>
        <w:ind w:left="567"/>
        <w:rPr>
          <w:rFonts w:cstheme="minorHAnsi"/>
          <w:sz w:val="24"/>
          <w:szCs w:val="24"/>
        </w:rPr>
      </w:pPr>
      <w:r w:rsidRPr="00E94F73">
        <w:rPr>
          <w:rFonts w:cstheme="minorHAnsi"/>
          <w:sz w:val="24"/>
          <w:szCs w:val="24"/>
        </w:rPr>
        <w:t>Support and education</w:t>
      </w:r>
      <w:r w:rsidR="00556329" w:rsidRPr="00E94F73">
        <w:rPr>
          <w:rFonts w:cstheme="minorHAnsi"/>
          <w:sz w:val="24"/>
          <w:szCs w:val="24"/>
        </w:rPr>
        <w:t xml:space="preserve"> services for people with epilepsy and their families, delivered from head office in Dublin and </w:t>
      </w:r>
      <w:r w:rsidR="007F0FD4" w:rsidRPr="00E94F73">
        <w:rPr>
          <w:rFonts w:cstheme="minorHAnsi"/>
          <w:sz w:val="24"/>
          <w:szCs w:val="24"/>
        </w:rPr>
        <w:t xml:space="preserve">nine </w:t>
      </w:r>
      <w:r w:rsidR="00556329" w:rsidRPr="00E94F73">
        <w:rPr>
          <w:rFonts w:cstheme="minorHAnsi"/>
          <w:sz w:val="24"/>
          <w:szCs w:val="24"/>
        </w:rPr>
        <w:t>regional offices</w:t>
      </w:r>
    </w:p>
    <w:p w14:paraId="1A12B60F" w14:textId="77777777" w:rsidR="00556329" w:rsidRPr="00E94F73" w:rsidRDefault="00556329" w:rsidP="00B05091">
      <w:pPr>
        <w:pStyle w:val="ListParagraph"/>
        <w:numPr>
          <w:ilvl w:val="0"/>
          <w:numId w:val="8"/>
        </w:numPr>
        <w:spacing w:after="0" w:line="240" w:lineRule="auto"/>
        <w:ind w:left="567"/>
        <w:rPr>
          <w:rFonts w:cstheme="minorHAnsi"/>
          <w:sz w:val="24"/>
          <w:szCs w:val="24"/>
        </w:rPr>
      </w:pPr>
      <w:r w:rsidRPr="00E94F73">
        <w:rPr>
          <w:rFonts w:cstheme="minorHAnsi"/>
          <w:sz w:val="24"/>
          <w:szCs w:val="24"/>
        </w:rPr>
        <w:t xml:space="preserve">Education and training for health professionals </w:t>
      </w:r>
    </w:p>
    <w:p w14:paraId="5ADF2827" w14:textId="77777777" w:rsidR="00556329" w:rsidRPr="00E94F73" w:rsidRDefault="00556329" w:rsidP="00B05091">
      <w:pPr>
        <w:pStyle w:val="ListParagraph"/>
        <w:numPr>
          <w:ilvl w:val="0"/>
          <w:numId w:val="8"/>
        </w:numPr>
        <w:spacing w:after="0" w:line="240" w:lineRule="auto"/>
        <w:ind w:left="567"/>
        <w:rPr>
          <w:rFonts w:cstheme="minorHAnsi"/>
          <w:sz w:val="24"/>
          <w:szCs w:val="24"/>
        </w:rPr>
      </w:pPr>
      <w:r w:rsidRPr="00E94F73">
        <w:rPr>
          <w:rFonts w:cstheme="minorHAnsi"/>
          <w:sz w:val="24"/>
          <w:szCs w:val="24"/>
        </w:rPr>
        <w:t>Raising awareness and improving public understanding of epilepsy</w:t>
      </w:r>
    </w:p>
    <w:p w14:paraId="3E143DAE" w14:textId="77777777" w:rsidR="00556329" w:rsidRPr="00E94F73" w:rsidRDefault="00556329" w:rsidP="00B05091">
      <w:pPr>
        <w:pStyle w:val="ListParagraph"/>
        <w:numPr>
          <w:ilvl w:val="0"/>
          <w:numId w:val="8"/>
        </w:numPr>
        <w:spacing w:after="0" w:line="240" w:lineRule="auto"/>
        <w:ind w:left="567"/>
        <w:rPr>
          <w:rFonts w:cstheme="minorHAnsi"/>
          <w:sz w:val="24"/>
          <w:szCs w:val="24"/>
        </w:rPr>
      </w:pPr>
      <w:r w:rsidRPr="00E94F73">
        <w:rPr>
          <w:rFonts w:cstheme="minorHAnsi"/>
          <w:sz w:val="24"/>
          <w:szCs w:val="24"/>
        </w:rPr>
        <w:t xml:space="preserve">Advocating on behalf of people with epilepsy </w:t>
      </w:r>
    </w:p>
    <w:p w14:paraId="298F0A10" w14:textId="77777777" w:rsidR="00556329" w:rsidRPr="00E94F73" w:rsidRDefault="00556329" w:rsidP="00B05091">
      <w:pPr>
        <w:pStyle w:val="ListParagraph"/>
        <w:numPr>
          <w:ilvl w:val="0"/>
          <w:numId w:val="8"/>
        </w:numPr>
        <w:spacing w:after="0" w:line="240" w:lineRule="auto"/>
        <w:ind w:left="567"/>
        <w:rPr>
          <w:rFonts w:cstheme="minorHAnsi"/>
          <w:sz w:val="24"/>
          <w:szCs w:val="24"/>
        </w:rPr>
      </w:pPr>
      <w:r w:rsidRPr="00E94F73">
        <w:rPr>
          <w:rFonts w:cstheme="minorHAnsi"/>
          <w:sz w:val="24"/>
          <w:szCs w:val="24"/>
        </w:rPr>
        <w:t xml:space="preserve">Funding and supporting epilepsy research </w:t>
      </w:r>
    </w:p>
    <w:p w14:paraId="6F81D716" w14:textId="77777777" w:rsidR="00556329" w:rsidRPr="00E94F73" w:rsidRDefault="00556329" w:rsidP="00B05091">
      <w:pPr>
        <w:pStyle w:val="NoSpacing"/>
        <w:contextualSpacing/>
        <w:rPr>
          <w:rFonts w:cstheme="minorHAnsi"/>
          <w:sz w:val="24"/>
          <w:szCs w:val="24"/>
        </w:rPr>
      </w:pPr>
      <w:r w:rsidRPr="00E94F73">
        <w:rPr>
          <w:rFonts w:cstheme="minorHAnsi"/>
          <w:sz w:val="24"/>
          <w:szCs w:val="24"/>
        </w:rPr>
        <w:t>See epilepsy.ie for more information on the organisation and our activities.</w:t>
      </w:r>
    </w:p>
    <w:p w14:paraId="63254793" w14:textId="77777777" w:rsidR="00556329" w:rsidRPr="00E94F73" w:rsidRDefault="00556329" w:rsidP="00B05091">
      <w:pPr>
        <w:spacing w:after="0" w:line="240" w:lineRule="auto"/>
        <w:contextualSpacing/>
        <w:rPr>
          <w:rFonts w:cstheme="minorHAnsi"/>
          <w:b/>
          <w:bCs/>
          <w:sz w:val="24"/>
          <w:szCs w:val="24"/>
        </w:rPr>
      </w:pPr>
    </w:p>
    <w:p w14:paraId="29ACFE12" w14:textId="6CE4492A" w:rsidR="00CB22D2" w:rsidRPr="00E94F73" w:rsidRDefault="00556329" w:rsidP="00B05091">
      <w:pPr>
        <w:spacing w:after="0" w:line="240" w:lineRule="auto"/>
        <w:contextualSpacing/>
        <w:rPr>
          <w:rFonts w:cstheme="minorHAnsi"/>
          <w:b/>
          <w:bCs/>
          <w:sz w:val="24"/>
          <w:szCs w:val="24"/>
          <w:u w:val="single"/>
        </w:rPr>
      </w:pPr>
      <w:r w:rsidRPr="00E94F73">
        <w:rPr>
          <w:rFonts w:cstheme="minorHAnsi"/>
          <w:b/>
          <w:bCs/>
          <w:sz w:val="24"/>
          <w:szCs w:val="24"/>
          <w:u w:val="single"/>
        </w:rPr>
        <w:t>Role Summary</w:t>
      </w:r>
    </w:p>
    <w:p w14:paraId="745546CA" w14:textId="77777777" w:rsidR="00780AE8" w:rsidRPr="00E94F73" w:rsidRDefault="00780AE8" w:rsidP="00B05091">
      <w:pPr>
        <w:spacing w:after="0" w:line="240" w:lineRule="auto"/>
        <w:contextualSpacing/>
        <w:rPr>
          <w:rFonts w:cstheme="minorHAnsi"/>
          <w:b/>
          <w:bCs/>
          <w:sz w:val="24"/>
          <w:szCs w:val="24"/>
          <w:u w:val="single"/>
        </w:rPr>
      </w:pPr>
    </w:p>
    <w:p w14:paraId="79DBB23B" w14:textId="7C06BA45" w:rsidR="002A53FD" w:rsidRPr="00E94F73" w:rsidRDefault="002A53FD" w:rsidP="00B05091">
      <w:pPr>
        <w:spacing w:after="0" w:line="240" w:lineRule="auto"/>
        <w:contextualSpacing/>
        <w:rPr>
          <w:rFonts w:cstheme="minorHAnsi"/>
          <w:iCs/>
          <w:sz w:val="24"/>
          <w:szCs w:val="24"/>
        </w:rPr>
      </w:pPr>
      <w:r w:rsidRPr="00E94F73">
        <w:rPr>
          <w:rFonts w:cstheme="minorHAnsi"/>
          <w:iCs/>
          <w:sz w:val="24"/>
          <w:szCs w:val="24"/>
        </w:rPr>
        <w:t>This is an exciting opportunity to shape and drive Epilepsy Ireland’s research activities in a newly created role that reflects our strategic commitment to supporting and advancing epilepsy research in Ireland. As Research Officer, you will play a central role in coordinating our research funding calls, engaging with the epilepsy research community, and promoting meaningful Public &amp; Patient Involvement (PPI).</w:t>
      </w:r>
    </w:p>
    <w:p w14:paraId="617A4A82" w14:textId="77777777" w:rsidR="002A53FD" w:rsidRPr="00E94F73" w:rsidRDefault="002A53FD" w:rsidP="00B05091">
      <w:pPr>
        <w:spacing w:after="0" w:line="240" w:lineRule="auto"/>
        <w:contextualSpacing/>
        <w:rPr>
          <w:rFonts w:cstheme="minorHAnsi"/>
          <w:iCs/>
          <w:sz w:val="24"/>
          <w:szCs w:val="24"/>
        </w:rPr>
      </w:pPr>
    </w:p>
    <w:p w14:paraId="7C5172F2" w14:textId="6AD8D7FE" w:rsidR="002A53FD" w:rsidRPr="00E94F73" w:rsidRDefault="002A53FD" w:rsidP="00B05091">
      <w:pPr>
        <w:spacing w:after="0" w:line="240" w:lineRule="auto"/>
        <w:contextualSpacing/>
        <w:rPr>
          <w:rFonts w:cstheme="minorHAnsi"/>
          <w:iCs/>
          <w:sz w:val="24"/>
          <w:szCs w:val="24"/>
        </w:rPr>
      </w:pPr>
      <w:r w:rsidRPr="00E94F73">
        <w:rPr>
          <w:rFonts w:cstheme="minorHAnsi"/>
          <w:iCs/>
          <w:sz w:val="24"/>
          <w:szCs w:val="24"/>
        </w:rPr>
        <w:t xml:space="preserve">Working closely with management, </w:t>
      </w:r>
      <w:r w:rsidR="007A3F26" w:rsidRPr="00E94F73">
        <w:rPr>
          <w:rFonts w:cstheme="minorHAnsi"/>
          <w:iCs/>
          <w:sz w:val="24"/>
          <w:szCs w:val="24"/>
        </w:rPr>
        <w:t xml:space="preserve">the board of directors, </w:t>
      </w:r>
      <w:r w:rsidRPr="00E94F73">
        <w:rPr>
          <w:rFonts w:cstheme="minorHAnsi"/>
          <w:iCs/>
          <w:sz w:val="24"/>
          <w:szCs w:val="24"/>
        </w:rPr>
        <w:t>researchers, and people with epilepsy, you will help set research priorities, ensuring strong research governance oversee, evaluate the impact of our research investments, and communicate key findings to diverse audiences. You will also act as a key liaison between Epilepsy Ireland and the wider research ecosystem, fostering collaborations and ensuring that the patient voice remains at the heart of epilepsy research.</w:t>
      </w:r>
    </w:p>
    <w:p w14:paraId="02E83D33" w14:textId="7C7B29DE" w:rsidR="00B47693" w:rsidRPr="00E94F73" w:rsidRDefault="00B47693" w:rsidP="00B05091">
      <w:pPr>
        <w:spacing w:after="0" w:line="240" w:lineRule="auto"/>
        <w:contextualSpacing/>
        <w:rPr>
          <w:rFonts w:cstheme="minorHAnsi"/>
          <w:iCs/>
          <w:sz w:val="24"/>
          <w:szCs w:val="24"/>
        </w:rPr>
      </w:pPr>
    </w:p>
    <w:p w14:paraId="1DD2AE49" w14:textId="54CC3FA4" w:rsidR="00B05091" w:rsidRPr="00E94F73" w:rsidRDefault="00B05091" w:rsidP="00B05091">
      <w:pPr>
        <w:spacing w:after="0" w:line="240" w:lineRule="auto"/>
        <w:contextualSpacing/>
        <w:rPr>
          <w:rFonts w:cstheme="minorHAnsi"/>
          <w:bCs/>
          <w:sz w:val="24"/>
          <w:szCs w:val="24"/>
        </w:rPr>
      </w:pPr>
      <w:r w:rsidRPr="00E94F73">
        <w:rPr>
          <w:rFonts w:cstheme="minorHAnsi"/>
          <w:iCs/>
          <w:sz w:val="24"/>
          <w:szCs w:val="24"/>
        </w:rPr>
        <w:t xml:space="preserve">To excel in this role, </w:t>
      </w:r>
      <w:r w:rsidRPr="00E94F73">
        <w:rPr>
          <w:rFonts w:cstheme="minorHAnsi"/>
          <w:bCs/>
          <w:sz w:val="24"/>
          <w:szCs w:val="24"/>
        </w:rPr>
        <w:t>you will need strong analytical and organi</w:t>
      </w:r>
      <w:r w:rsidR="00A12CE8" w:rsidRPr="00E94F73">
        <w:rPr>
          <w:rFonts w:cstheme="minorHAnsi"/>
          <w:bCs/>
          <w:sz w:val="24"/>
          <w:szCs w:val="24"/>
        </w:rPr>
        <w:t>s</w:t>
      </w:r>
      <w:r w:rsidRPr="00E94F73">
        <w:rPr>
          <w:rFonts w:cstheme="minorHAnsi"/>
          <w:bCs/>
          <w:sz w:val="24"/>
          <w:szCs w:val="24"/>
        </w:rPr>
        <w:t xml:space="preserve">ational skills, along with excellent communication and interpersonal abilities to engage effectively with a wide range of stakeholders, </w:t>
      </w:r>
      <w:r w:rsidRPr="00E94F73">
        <w:rPr>
          <w:rFonts w:cstheme="minorHAnsi"/>
          <w:bCs/>
          <w:sz w:val="24"/>
          <w:szCs w:val="24"/>
        </w:rPr>
        <w:lastRenderedPageBreak/>
        <w:t xml:space="preserve">from researchers and funding bodies to people with epilepsy and their families. </w:t>
      </w:r>
      <w:r w:rsidRPr="00E94F73">
        <w:rPr>
          <w:rFonts w:cstheme="minorHAnsi"/>
          <w:iCs/>
          <w:sz w:val="24"/>
          <w:szCs w:val="24"/>
        </w:rPr>
        <w:t>A solid understanding of health research methodologies, funding processes, and policy landscapes will be crucial. Additionally, you should be proactive, detail-oriented, and passionate about ensuring that epilepsy research is patient-</w:t>
      </w:r>
      <w:r w:rsidR="00A12CE8" w:rsidRPr="00E94F73">
        <w:rPr>
          <w:rFonts w:cstheme="minorHAnsi"/>
          <w:iCs/>
          <w:sz w:val="24"/>
          <w:szCs w:val="24"/>
        </w:rPr>
        <w:t>centred</w:t>
      </w:r>
      <w:r w:rsidRPr="00E94F73">
        <w:rPr>
          <w:rFonts w:cstheme="minorHAnsi"/>
          <w:iCs/>
          <w:sz w:val="24"/>
          <w:szCs w:val="24"/>
        </w:rPr>
        <w:t>, impactful, and aligned with the needs of the community.</w:t>
      </w:r>
    </w:p>
    <w:p w14:paraId="522F940C" w14:textId="6F8A3A61" w:rsidR="00E815CB" w:rsidRPr="00E94F73" w:rsidRDefault="00E815CB" w:rsidP="00B05091">
      <w:pPr>
        <w:spacing w:after="0" w:line="240" w:lineRule="auto"/>
        <w:contextualSpacing/>
        <w:rPr>
          <w:rFonts w:cstheme="minorHAnsi"/>
          <w:b/>
          <w:sz w:val="24"/>
          <w:szCs w:val="24"/>
          <w:u w:val="single"/>
        </w:rPr>
      </w:pPr>
    </w:p>
    <w:p w14:paraId="18730F9F" w14:textId="54656DBB" w:rsidR="00780AE8" w:rsidRPr="00E94F73" w:rsidRDefault="00B67CF7" w:rsidP="00B05091">
      <w:pPr>
        <w:spacing w:after="0" w:line="240" w:lineRule="auto"/>
        <w:contextualSpacing/>
        <w:rPr>
          <w:rFonts w:cstheme="minorHAnsi"/>
          <w:b/>
          <w:sz w:val="24"/>
          <w:szCs w:val="24"/>
          <w:u w:val="single"/>
        </w:rPr>
      </w:pPr>
      <w:r w:rsidRPr="00E94F73">
        <w:rPr>
          <w:rFonts w:cstheme="minorHAnsi"/>
          <w:b/>
          <w:sz w:val="24"/>
          <w:szCs w:val="24"/>
          <w:u w:val="single"/>
        </w:rPr>
        <w:t>Duties</w:t>
      </w:r>
    </w:p>
    <w:p w14:paraId="1CFF5CA3" w14:textId="77777777" w:rsidR="003566D1" w:rsidRPr="00E94F73" w:rsidRDefault="003566D1" w:rsidP="00B05091">
      <w:pPr>
        <w:spacing w:after="0" w:line="240" w:lineRule="auto"/>
        <w:contextualSpacing/>
        <w:rPr>
          <w:rFonts w:cstheme="minorHAnsi"/>
          <w:b/>
          <w:sz w:val="24"/>
          <w:szCs w:val="24"/>
        </w:rPr>
      </w:pPr>
    </w:p>
    <w:p w14:paraId="5F148653" w14:textId="77777777" w:rsidR="00257091" w:rsidRPr="00E94F73" w:rsidRDefault="00257091" w:rsidP="00B05091">
      <w:pPr>
        <w:spacing w:after="0" w:line="240" w:lineRule="auto"/>
        <w:contextualSpacing/>
        <w:rPr>
          <w:rFonts w:cstheme="minorHAnsi"/>
          <w:b/>
          <w:i/>
          <w:iCs/>
          <w:sz w:val="24"/>
          <w:szCs w:val="24"/>
        </w:rPr>
      </w:pPr>
      <w:r w:rsidRPr="00E94F73">
        <w:rPr>
          <w:rFonts w:cstheme="minorHAnsi"/>
          <w:b/>
          <w:i/>
          <w:iCs/>
          <w:sz w:val="24"/>
          <w:szCs w:val="24"/>
        </w:rPr>
        <w:t>Research Governance</w:t>
      </w:r>
    </w:p>
    <w:p w14:paraId="3172124B" w14:textId="77777777" w:rsidR="00257091" w:rsidRPr="00E94F73" w:rsidRDefault="00257091" w:rsidP="00B05091">
      <w:pPr>
        <w:numPr>
          <w:ilvl w:val="0"/>
          <w:numId w:val="26"/>
        </w:numPr>
        <w:spacing w:after="0" w:line="240" w:lineRule="auto"/>
        <w:contextualSpacing/>
        <w:rPr>
          <w:rFonts w:cstheme="minorHAnsi"/>
          <w:bCs/>
          <w:sz w:val="24"/>
          <w:szCs w:val="24"/>
        </w:rPr>
      </w:pPr>
      <w:r w:rsidRPr="00E94F73">
        <w:rPr>
          <w:rFonts w:cstheme="minorHAnsi"/>
          <w:bCs/>
          <w:sz w:val="24"/>
          <w:szCs w:val="24"/>
        </w:rPr>
        <w:t xml:space="preserve">Work with management and the Board of Directors to develop and implement an organisational research strategy. </w:t>
      </w:r>
    </w:p>
    <w:p w14:paraId="00348F8E" w14:textId="5585AFE3" w:rsidR="00257091" w:rsidRPr="00E94F73" w:rsidRDefault="00257091" w:rsidP="00B05091">
      <w:pPr>
        <w:numPr>
          <w:ilvl w:val="0"/>
          <w:numId w:val="26"/>
        </w:numPr>
        <w:spacing w:after="0" w:line="240" w:lineRule="auto"/>
        <w:contextualSpacing/>
        <w:rPr>
          <w:rFonts w:cstheme="minorHAnsi"/>
          <w:bCs/>
          <w:sz w:val="24"/>
          <w:szCs w:val="24"/>
        </w:rPr>
      </w:pPr>
      <w:r w:rsidRPr="00E94F73">
        <w:rPr>
          <w:rFonts w:cstheme="minorHAnsi"/>
          <w:bCs/>
          <w:sz w:val="24"/>
          <w:szCs w:val="24"/>
        </w:rPr>
        <w:t xml:space="preserve">Work with management, </w:t>
      </w:r>
      <w:r w:rsidR="00A31A80" w:rsidRPr="00E94F73">
        <w:rPr>
          <w:rFonts w:cstheme="minorHAnsi"/>
          <w:bCs/>
          <w:sz w:val="24"/>
          <w:szCs w:val="24"/>
        </w:rPr>
        <w:t xml:space="preserve">the Board, </w:t>
      </w:r>
      <w:r w:rsidRPr="00E94F73">
        <w:rPr>
          <w:rFonts w:cstheme="minorHAnsi"/>
          <w:bCs/>
          <w:sz w:val="24"/>
          <w:szCs w:val="24"/>
        </w:rPr>
        <w:t>service users, members and external stakeholders to identify and set research priorities for EI’s investments that reflect the needs of people with epilepsy and their families.</w:t>
      </w:r>
    </w:p>
    <w:p w14:paraId="7B73F8EC" w14:textId="77777777" w:rsidR="00257091" w:rsidRPr="00E94F73" w:rsidRDefault="00257091" w:rsidP="00B05091">
      <w:pPr>
        <w:pStyle w:val="ListParagraph"/>
        <w:numPr>
          <w:ilvl w:val="0"/>
          <w:numId w:val="26"/>
        </w:numPr>
        <w:spacing w:after="0" w:line="240" w:lineRule="auto"/>
        <w:rPr>
          <w:rFonts w:cstheme="minorHAnsi"/>
          <w:bCs/>
          <w:sz w:val="24"/>
          <w:szCs w:val="24"/>
        </w:rPr>
      </w:pPr>
      <w:r w:rsidRPr="00E94F73">
        <w:rPr>
          <w:rFonts w:cstheme="minorHAnsi"/>
          <w:bCs/>
          <w:sz w:val="24"/>
          <w:szCs w:val="24"/>
        </w:rPr>
        <w:t>Coordinate and support EI’s research governance structures including the Board’s Research sub-committee and the research review panel. Attend meetings as required.</w:t>
      </w:r>
    </w:p>
    <w:p w14:paraId="2B217ABC" w14:textId="27D77663" w:rsidR="00257091" w:rsidRPr="00E94F73" w:rsidRDefault="00257091" w:rsidP="00B05091">
      <w:pPr>
        <w:numPr>
          <w:ilvl w:val="0"/>
          <w:numId w:val="26"/>
        </w:numPr>
        <w:spacing w:after="0" w:line="240" w:lineRule="auto"/>
        <w:contextualSpacing/>
        <w:rPr>
          <w:rFonts w:cstheme="minorHAnsi"/>
          <w:bCs/>
          <w:sz w:val="24"/>
          <w:szCs w:val="24"/>
        </w:rPr>
      </w:pPr>
      <w:r w:rsidRPr="00E94F73">
        <w:rPr>
          <w:rFonts w:cstheme="minorHAnsi"/>
          <w:bCs/>
          <w:sz w:val="24"/>
          <w:szCs w:val="24"/>
        </w:rPr>
        <w:t>Prepare reports and updates on EI’s research activities for the Board and the annual report.</w:t>
      </w:r>
    </w:p>
    <w:p w14:paraId="2901965B" w14:textId="77777777" w:rsidR="00257091" w:rsidRPr="00E94F73" w:rsidRDefault="00257091" w:rsidP="00B05091">
      <w:pPr>
        <w:spacing w:after="0" w:line="240" w:lineRule="auto"/>
        <w:contextualSpacing/>
        <w:rPr>
          <w:rFonts w:cstheme="minorHAnsi"/>
          <w:b/>
          <w:i/>
          <w:iCs/>
          <w:sz w:val="24"/>
          <w:szCs w:val="24"/>
        </w:rPr>
      </w:pPr>
    </w:p>
    <w:p w14:paraId="5222DA99" w14:textId="3E6E500B" w:rsidR="006947EB" w:rsidRPr="00E94F73" w:rsidRDefault="006947EB" w:rsidP="00B05091">
      <w:pPr>
        <w:spacing w:after="0" w:line="240" w:lineRule="auto"/>
        <w:contextualSpacing/>
        <w:rPr>
          <w:rFonts w:cstheme="minorHAnsi"/>
          <w:b/>
          <w:i/>
          <w:iCs/>
          <w:sz w:val="24"/>
          <w:szCs w:val="24"/>
        </w:rPr>
      </w:pPr>
      <w:r w:rsidRPr="00E94F73">
        <w:rPr>
          <w:rFonts w:cstheme="minorHAnsi"/>
          <w:b/>
          <w:i/>
          <w:iCs/>
          <w:sz w:val="24"/>
          <w:szCs w:val="24"/>
        </w:rPr>
        <w:t>Grant Applications and Assessment Process</w:t>
      </w:r>
    </w:p>
    <w:p w14:paraId="2545F249" w14:textId="629AFC6D" w:rsidR="006947EB" w:rsidRPr="00E94F73" w:rsidRDefault="006947EB" w:rsidP="00B05091">
      <w:pPr>
        <w:pStyle w:val="ListParagraph"/>
        <w:numPr>
          <w:ilvl w:val="0"/>
          <w:numId w:val="23"/>
        </w:numPr>
        <w:spacing w:after="0" w:line="240" w:lineRule="auto"/>
        <w:rPr>
          <w:rFonts w:cstheme="minorHAnsi"/>
          <w:bCs/>
          <w:sz w:val="24"/>
          <w:szCs w:val="24"/>
        </w:rPr>
      </w:pPr>
      <w:r w:rsidRPr="00E94F73">
        <w:rPr>
          <w:rFonts w:cstheme="minorHAnsi"/>
          <w:bCs/>
          <w:sz w:val="24"/>
          <w:szCs w:val="24"/>
        </w:rPr>
        <w:t>Co-ordinate all aspects of EI’s calls for research funding applications including through the HRB-HRCI Joint Funding Scheme and the Research Ireland Enterprise Partnership Scheme.</w:t>
      </w:r>
    </w:p>
    <w:p w14:paraId="4AA07EFA" w14:textId="21B4B020" w:rsidR="00BE367D" w:rsidRPr="00E94F73" w:rsidRDefault="00BE367D" w:rsidP="00B05091">
      <w:pPr>
        <w:pStyle w:val="ListParagraph"/>
        <w:numPr>
          <w:ilvl w:val="0"/>
          <w:numId w:val="23"/>
        </w:numPr>
        <w:spacing w:after="0" w:line="240" w:lineRule="auto"/>
        <w:rPr>
          <w:rFonts w:cstheme="minorHAnsi"/>
          <w:bCs/>
          <w:sz w:val="24"/>
          <w:szCs w:val="24"/>
        </w:rPr>
      </w:pPr>
      <w:r w:rsidRPr="00E94F73">
        <w:rPr>
          <w:rFonts w:cstheme="minorHAnsi"/>
          <w:bCs/>
          <w:sz w:val="24"/>
          <w:szCs w:val="24"/>
        </w:rPr>
        <w:t xml:space="preserve">Promote EI’s funding </w:t>
      </w:r>
      <w:r w:rsidR="00257091" w:rsidRPr="00E94F73">
        <w:rPr>
          <w:rFonts w:cstheme="minorHAnsi"/>
          <w:bCs/>
          <w:sz w:val="24"/>
          <w:szCs w:val="24"/>
        </w:rPr>
        <w:t>calls</w:t>
      </w:r>
      <w:r w:rsidRPr="00E94F73">
        <w:rPr>
          <w:rFonts w:cstheme="minorHAnsi"/>
          <w:bCs/>
          <w:sz w:val="24"/>
          <w:szCs w:val="24"/>
        </w:rPr>
        <w:t xml:space="preserve"> within the research community.</w:t>
      </w:r>
    </w:p>
    <w:p w14:paraId="26CF1974" w14:textId="68542791" w:rsidR="006947EB" w:rsidRPr="00E94F73" w:rsidRDefault="00257091" w:rsidP="00B05091">
      <w:pPr>
        <w:pStyle w:val="ListParagraph"/>
        <w:numPr>
          <w:ilvl w:val="0"/>
          <w:numId w:val="23"/>
        </w:numPr>
        <w:spacing w:after="0" w:line="240" w:lineRule="auto"/>
        <w:rPr>
          <w:rFonts w:cstheme="minorHAnsi"/>
          <w:bCs/>
          <w:sz w:val="24"/>
          <w:szCs w:val="24"/>
        </w:rPr>
      </w:pPr>
      <w:r w:rsidRPr="00E94F73">
        <w:rPr>
          <w:rFonts w:cstheme="minorHAnsi"/>
          <w:bCs/>
          <w:sz w:val="24"/>
          <w:szCs w:val="24"/>
        </w:rPr>
        <w:t>Prepare guidance documentation on calls and liaise</w:t>
      </w:r>
      <w:r w:rsidR="006947EB" w:rsidRPr="00E94F73">
        <w:rPr>
          <w:rFonts w:cstheme="minorHAnsi"/>
          <w:bCs/>
          <w:sz w:val="24"/>
          <w:szCs w:val="24"/>
        </w:rPr>
        <w:t xml:space="preserve"> with interested researchers and institutions</w:t>
      </w:r>
      <w:r w:rsidR="00BE367D" w:rsidRPr="00E94F73">
        <w:rPr>
          <w:rFonts w:cstheme="minorHAnsi"/>
          <w:bCs/>
          <w:sz w:val="24"/>
          <w:szCs w:val="24"/>
        </w:rPr>
        <w:t xml:space="preserve"> regarding the application process.</w:t>
      </w:r>
    </w:p>
    <w:p w14:paraId="065CA23D" w14:textId="02EA7AA5" w:rsidR="00BE367D" w:rsidRPr="00E94F73" w:rsidRDefault="00BE367D" w:rsidP="00B05091">
      <w:pPr>
        <w:pStyle w:val="ListParagraph"/>
        <w:numPr>
          <w:ilvl w:val="0"/>
          <w:numId w:val="23"/>
        </w:numPr>
        <w:spacing w:after="0" w:line="240" w:lineRule="auto"/>
        <w:rPr>
          <w:rFonts w:cstheme="minorHAnsi"/>
          <w:bCs/>
          <w:sz w:val="24"/>
          <w:szCs w:val="24"/>
        </w:rPr>
      </w:pPr>
      <w:r w:rsidRPr="00E94F73">
        <w:rPr>
          <w:rFonts w:cstheme="minorHAnsi"/>
          <w:bCs/>
          <w:sz w:val="24"/>
          <w:szCs w:val="24"/>
        </w:rPr>
        <w:t xml:space="preserve">Manage </w:t>
      </w:r>
      <w:r w:rsidR="00257091" w:rsidRPr="00E94F73">
        <w:rPr>
          <w:rFonts w:cstheme="minorHAnsi"/>
          <w:bCs/>
          <w:sz w:val="24"/>
          <w:szCs w:val="24"/>
        </w:rPr>
        <w:t xml:space="preserve">EI’s </w:t>
      </w:r>
      <w:r w:rsidRPr="00E94F73">
        <w:rPr>
          <w:rFonts w:cstheme="minorHAnsi"/>
          <w:bCs/>
          <w:sz w:val="24"/>
          <w:szCs w:val="24"/>
        </w:rPr>
        <w:t>external peer-review process, including identification</w:t>
      </w:r>
      <w:r w:rsidR="00154610" w:rsidRPr="00E94F73">
        <w:rPr>
          <w:rFonts w:cstheme="minorHAnsi"/>
          <w:bCs/>
          <w:sz w:val="24"/>
          <w:szCs w:val="24"/>
        </w:rPr>
        <w:t xml:space="preserve">, vetting </w:t>
      </w:r>
      <w:r w:rsidRPr="00E94F73">
        <w:rPr>
          <w:rFonts w:cstheme="minorHAnsi"/>
          <w:bCs/>
          <w:sz w:val="24"/>
          <w:szCs w:val="24"/>
        </w:rPr>
        <w:t>and communication with international experts.</w:t>
      </w:r>
    </w:p>
    <w:p w14:paraId="2DCF7F28" w14:textId="741A2B93" w:rsidR="00BE367D" w:rsidRPr="00E94F73" w:rsidRDefault="00BE367D" w:rsidP="00B05091">
      <w:pPr>
        <w:pStyle w:val="ListParagraph"/>
        <w:numPr>
          <w:ilvl w:val="0"/>
          <w:numId w:val="23"/>
        </w:numPr>
        <w:spacing w:after="0" w:line="240" w:lineRule="auto"/>
        <w:rPr>
          <w:rFonts w:cstheme="minorHAnsi"/>
          <w:bCs/>
          <w:sz w:val="24"/>
          <w:szCs w:val="24"/>
        </w:rPr>
      </w:pPr>
      <w:r w:rsidRPr="00E94F73">
        <w:rPr>
          <w:rFonts w:cstheme="minorHAnsi"/>
          <w:bCs/>
          <w:sz w:val="24"/>
          <w:szCs w:val="24"/>
        </w:rPr>
        <w:t>Coordinate EI’s research review committee, organise its review meetings and all other steps in the internal decision-making process</w:t>
      </w:r>
      <w:r w:rsidR="00D53826" w:rsidRPr="00E94F73">
        <w:rPr>
          <w:rFonts w:cstheme="minorHAnsi"/>
          <w:bCs/>
          <w:sz w:val="24"/>
          <w:szCs w:val="24"/>
        </w:rPr>
        <w:t>, ensuring that the highest standards of fairness and transparency are maintained.</w:t>
      </w:r>
    </w:p>
    <w:p w14:paraId="71E76D24" w14:textId="73D5E351" w:rsidR="00BE367D" w:rsidRPr="00E94F73" w:rsidRDefault="00BE367D" w:rsidP="00B05091">
      <w:pPr>
        <w:pStyle w:val="ListParagraph"/>
        <w:numPr>
          <w:ilvl w:val="0"/>
          <w:numId w:val="23"/>
        </w:numPr>
        <w:spacing w:after="0" w:line="240" w:lineRule="auto"/>
        <w:rPr>
          <w:rFonts w:cstheme="minorHAnsi"/>
          <w:bCs/>
          <w:sz w:val="24"/>
          <w:szCs w:val="24"/>
        </w:rPr>
      </w:pPr>
      <w:r w:rsidRPr="00E94F73">
        <w:rPr>
          <w:rFonts w:cstheme="minorHAnsi"/>
          <w:bCs/>
          <w:sz w:val="24"/>
          <w:szCs w:val="24"/>
        </w:rPr>
        <w:t xml:space="preserve">Liaise with the Health Research Board </w:t>
      </w:r>
      <w:r w:rsidR="00257091" w:rsidRPr="00E94F73">
        <w:rPr>
          <w:rFonts w:cstheme="minorHAnsi"/>
          <w:bCs/>
          <w:sz w:val="24"/>
          <w:szCs w:val="24"/>
        </w:rPr>
        <w:t xml:space="preserve">and Health Research Charities Ireland </w:t>
      </w:r>
      <w:r w:rsidRPr="00E94F73">
        <w:rPr>
          <w:rFonts w:cstheme="minorHAnsi"/>
          <w:bCs/>
          <w:sz w:val="24"/>
          <w:szCs w:val="24"/>
        </w:rPr>
        <w:t>on all matters relating to the Joint Funding Scheme.</w:t>
      </w:r>
    </w:p>
    <w:p w14:paraId="1398714A" w14:textId="77777777" w:rsidR="00B85396" w:rsidRPr="00E94F73" w:rsidRDefault="00B85396" w:rsidP="00B05091">
      <w:pPr>
        <w:spacing w:after="0" w:line="240" w:lineRule="auto"/>
        <w:contextualSpacing/>
        <w:rPr>
          <w:rFonts w:cstheme="minorHAnsi"/>
          <w:bCs/>
          <w:sz w:val="24"/>
          <w:szCs w:val="24"/>
        </w:rPr>
      </w:pPr>
    </w:p>
    <w:p w14:paraId="3F0D7F72" w14:textId="759F2EA6" w:rsidR="006947EB" w:rsidRPr="00E94F73" w:rsidRDefault="00BE367D" w:rsidP="00B05091">
      <w:pPr>
        <w:spacing w:after="0" w:line="240" w:lineRule="auto"/>
        <w:contextualSpacing/>
        <w:rPr>
          <w:rFonts w:cstheme="minorHAnsi"/>
          <w:b/>
          <w:i/>
          <w:iCs/>
          <w:sz w:val="24"/>
          <w:szCs w:val="24"/>
        </w:rPr>
      </w:pPr>
      <w:r w:rsidRPr="00E94F73">
        <w:rPr>
          <w:rFonts w:cstheme="minorHAnsi"/>
          <w:b/>
          <w:i/>
          <w:iCs/>
          <w:sz w:val="24"/>
          <w:szCs w:val="24"/>
        </w:rPr>
        <w:t>Grant Management</w:t>
      </w:r>
    </w:p>
    <w:p w14:paraId="4921FED1" w14:textId="51996D91" w:rsidR="00BE367D" w:rsidRPr="00E94F73" w:rsidRDefault="00BE367D" w:rsidP="00B05091">
      <w:pPr>
        <w:pStyle w:val="ListParagraph"/>
        <w:numPr>
          <w:ilvl w:val="0"/>
          <w:numId w:val="24"/>
        </w:numPr>
        <w:spacing w:after="0" w:line="240" w:lineRule="auto"/>
        <w:rPr>
          <w:rFonts w:cstheme="minorHAnsi"/>
          <w:bCs/>
          <w:sz w:val="24"/>
          <w:szCs w:val="24"/>
        </w:rPr>
      </w:pPr>
      <w:r w:rsidRPr="00E94F73">
        <w:rPr>
          <w:rFonts w:cstheme="minorHAnsi"/>
          <w:bCs/>
          <w:sz w:val="24"/>
          <w:szCs w:val="24"/>
        </w:rPr>
        <w:t>Monitor progress of EI’s research investments and assess annual and end-of-grant reports.</w:t>
      </w:r>
    </w:p>
    <w:p w14:paraId="43E563A0" w14:textId="2DD60915" w:rsidR="00BE367D" w:rsidRPr="00E94F73" w:rsidRDefault="00BE367D" w:rsidP="00B05091">
      <w:pPr>
        <w:pStyle w:val="ListParagraph"/>
        <w:numPr>
          <w:ilvl w:val="0"/>
          <w:numId w:val="24"/>
        </w:numPr>
        <w:spacing w:after="0" w:line="240" w:lineRule="auto"/>
        <w:rPr>
          <w:rFonts w:cstheme="minorHAnsi"/>
          <w:bCs/>
          <w:sz w:val="24"/>
          <w:szCs w:val="24"/>
        </w:rPr>
      </w:pPr>
      <w:r w:rsidRPr="00E94F73">
        <w:rPr>
          <w:rFonts w:cstheme="minorHAnsi"/>
          <w:bCs/>
          <w:sz w:val="24"/>
          <w:szCs w:val="24"/>
        </w:rPr>
        <w:t xml:space="preserve">Support funded researchers </w:t>
      </w:r>
      <w:r w:rsidR="00F61944" w:rsidRPr="00E94F73">
        <w:rPr>
          <w:rFonts w:cstheme="minorHAnsi"/>
          <w:bCs/>
          <w:sz w:val="24"/>
          <w:szCs w:val="24"/>
        </w:rPr>
        <w:t>regarding any challenges that arise.</w:t>
      </w:r>
    </w:p>
    <w:p w14:paraId="0866622D" w14:textId="238447C4" w:rsidR="00F61944" w:rsidRPr="00E94F73" w:rsidRDefault="00F61944" w:rsidP="00B05091">
      <w:pPr>
        <w:pStyle w:val="ListParagraph"/>
        <w:numPr>
          <w:ilvl w:val="0"/>
          <w:numId w:val="24"/>
        </w:numPr>
        <w:spacing w:after="0" w:line="240" w:lineRule="auto"/>
        <w:rPr>
          <w:rFonts w:cstheme="minorHAnsi"/>
          <w:bCs/>
          <w:sz w:val="24"/>
          <w:szCs w:val="24"/>
        </w:rPr>
      </w:pPr>
      <w:r w:rsidRPr="00E94F73">
        <w:rPr>
          <w:rFonts w:cstheme="minorHAnsi"/>
          <w:bCs/>
          <w:sz w:val="24"/>
          <w:szCs w:val="24"/>
        </w:rPr>
        <w:t>Act as EI’s Enterprise Mentor to researchers funded under the Enterprise Partnership Scheme, including the preparation of annual Mentor reports to Research Ireland.</w:t>
      </w:r>
    </w:p>
    <w:p w14:paraId="0F3B78F7" w14:textId="77777777" w:rsidR="00BE367D" w:rsidRPr="00E94F73" w:rsidRDefault="00BE367D" w:rsidP="00B05091">
      <w:pPr>
        <w:spacing w:after="0" w:line="240" w:lineRule="auto"/>
        <w:contextualSpacing/>
        <w:rPr>
          <w:rFonts w:cstheme="minorHAnsi"/>
          <w:bCs/>
          <w:sz w:val="24"/>
          <w:szCs w:val="24"/>
        </w:rPr>
      </w:pPr>
    </w:p>
    <w:p w14:paraId="18D5F7E2" w14:textId="2C27AA27" w:rsidR="001E78B5" w:rsidRPr="00E94F73" w:rsidRDefault="001E78B5" w:rsidP="00B05091">
      <w:pPr>
        <w:spacing w:after="0" w:line="240" w:lineRule="auto"/>
        <w:contextualSpacing/>
        <w:rPr>
          <w:rFonts w:cstheme="minorHAnsi"/>
          <w:b/>
          <w:i/>
          <w:iCs/>
          <w:sz w:val="24"/>
          <w:szCs w:val="24"/>
        </w:rPr>
      </w:pPr>
      <w:r w:rsidRPr="00E94F73">
        <w:rPr>
          <w:rFonts w:cstheme="minorHAnsi"/>
          <w:b/>
          <w:i/>
          <w:iCs/>
          <w:sz w:val="24"/>
          <w:szCs w:val="24"/>
        </w:rPr>
        <w:t>Impact Evaluation</w:t>
      </w:r>
    </w:p>
    <w:p w14:paraId="51066D81" w14:textId="7CD364DB" w:rsidR="00154610" w:rsidRPr="00E94F73" w:rsidRDefault="00154610" w:rsidP="00B05091">
      <w:pPr>
        <w:pStyle w:val="ListParagraph"/>
        <w:numPr>
          <w:ilvl w:val="0"/>
          <w:numId w:val="27"/>
        </w:numPr>
        <w:spacing w:after="0" w:line="240" w:lineRule="auto"/>
        <w:rPr>
          <w:rFonts w:cstheme="minorHAnsi"/>
          <w:bCs/>
          <w:sz w:val="24"/>
          <w:szCs w:val="24"/>
        </w:rPr>
      </w:pPr>
      <w:r w:rsidRPr="00E94F73">
        <w:rPr>
          <w:rFonts w:cstheme="minorHAnsi"/>
          <w:bCs/>
          <w:sz w:val="24"/>
          <w:szCs w:val="24"/>
        </w:rPr>
        <w:t>Design and implement evidence-based methods to assess the impact of EI’s research investments, using appropriate key performance indicators (KPIs).</w:t>
      </w:r>
    </w:p>
    <w:p w14:paraId="11FFB127" w14:textId="4E7DF3FF" w:rsidR="001018C6" w:rsidRPr="00E94F73" w:rsidRDefault="001018C6" w:rsidP="00B05091">
      <w:pPr>
        <w:pStyle w:val="ListParagraph"/>
        <w:numPr>
          <w:ilvl w:val="0"/>
          <w:numId w:val="27"/>
        </w:numPr>
        <w:spacing w:after="0" w:line="240" w:lineRule="auto"/>
        <w:rPr>
          <w:rFonts w:cstheme="minorHAnsi"/>
          <w:bCs/>
          <w:sz w:val="24"/>
          <w:szCs w:val="24"/>
        </w:rPr>
      </w:pPr>
      <w:r w:rsidRPr="00E94F73">
        <w:rPr>
          <w:rFonts w:cstheme="minorHAnsi"/>
          <w:bCs/>
          <w:sz w:val="24"/>
          <w:szCs w:val="24"/>
        </w:rPr>
        <w:t>Work with colleagues in communications, advocacy and fundraising to communicate research impact, and support research-focused fundraising campaigns.</w:t>
      </w:r>
    </w:p>
    <w:p w14:paraId="4FE664FD" w14:textId="50B371E0" w:rsidR="00B85396" w:rsidRPr="00E94F73" w:rsidRDefault="00B85396" w:rsidP="00B05091">
      <w:pPr>
        <w:pStyle w:val="ListParagraph"/>
        <w:numPr>
          <w:ilvl w:val="0"/>
          <w:numId w:val="27"/>
        </w:numPr>
        <w:spacing w:after="0" w:line="240" w:lineRule="auto"/>
        <w:rPr>
          <w:rFonts w:cstheme="minorHAnsi"/>
          <w:bCs/>
          <w:sz w:val="24"/>
          <w:szCs w:val="24"/>
        </w:rPr>
      </w:pPr>
      <w:r w:rsidRPr="00E94F73">
        <w:rPr>
          <w:rFonts w:cstheme="minorHAnsi"/>
          <w:bCs/>
          <w:sz w:val="24"/>
          <w:szCs w:val="24"/>
        </w:rPr>
        <w:t xml:space="preserve">Support and promote the dissemination and implementation of </w:t>
      </w:r>
      <w:r w:rsidR="00B65897" w:rsidRPr="00E94F73">
        <w:rPr>
          <w:rFonts w:cstheme="minorHAnsi"/>
          <w:bCs/>
          <w:sz w:val="24"/>
          <w:szCs w:val="24"/>
        </w:rPr>
        <w:t xml:space="preserve">EI-funded </w:t>
      </w:r>
      <w:r w:rsidRPr="00E94F73">
        <w:rPr>
          <w:rFonts w:cstheme="minorHAnsi"/>
          <w:bCs/>
          <w:sz w:val="24"/>
          <w:szCs w:val="24"/>
        </w:rPr>
        <w:t>research findings</w:t>
      </w:r>
    </w:p>
    <w:p w14:paraId="0854A0BC" w14:textId="77777777" w:rsidR="001E78B5" w:rsidRPr="00E94F73" w:rsidRDefault="001E78B5" w:rsidP="00B05091">
      <w:pPr>
        <w:spacing w:after="0" w:line="240" w:lineRule="auto"/>
        <w:contextualSpacing/>
        <w:rPr>
          <w:rFonts w:cstheme="minorHAnsi"/>
          <w:bCs/>
          <w:sz w:val="24"/>
          <w:szCs w:val="24"/>
        </w:rPr>
      </w:pPr>
    </w:p>
    <w:p w14:paraId="11698536" w14:textId="77777777" w:rsidR="00784BE4" w:rsidRDefault="00784BE4">
      <w:pPr>
        <w:rPr>
          <w:rFonts w:cstheme="minorHAnsi"/>
          <w:b/>
          <w:i/>
          <w:iCs/>
          <w:sz w:val="24"/>
          <w:szCs w:val="24"/>
        </w:rPr>
      </w:pPr>
      <w:r>
        <w:rPr>
          <w:rFonts w:cstheme="minorHAnsi"/>
          <w:b/>
          <w:i/>
          <w:iCs/>
          <w:sz w:val="24"/>
          <w:szCs w:val="24"/>
        </w:rPr>
        <w:br w:type="page"/>
      </w:r>
    </w:p>
    <w:p w14:paraId="59F274C0" w14:textId="137BDA11" w:rsidR="003C3B94" w:rsidRPr="00E94F73" w:rsidRDefault="000E7976" w:rsidP="00B05091">
      <w:pPr>
        <w:spacing w:after="0" w:line="240" w:lineRule="auto"/>
        <w:contextualSpacing/>
        <w:rPr>
          <w:rFonts w:cstheme="minorHAnsi"/>
          <w:b/>
          <w:i/>
          <w:iCs/>
          <w:sz w:val="24"/>
          <w:szCs w:val="24"/>
        </w:rPr>
      </w:pPr>
      <w:r w:rsidRPr="00E94F73">
        <w:rPr>
          <w:rFonts w:cstheme="minorHAnsi"/>
          <w:b/>
          <w:i/>
          <w:iCs/>
          <w:sz w:val="24"/>
          <w:szCs w:val="24"/>
        </w:rPr>
        <w:lastRenderedPageBreak/>
        <w:t xml:space="preserve">Research Community </w:t>
      </w:r>
      <w:r w:rsidR="001018C6" w:rsidRPr="00E94F73">
        <w:rPr>
          <w:rFonts w:cstheme="minorHAnsi"/>
          <w:b/>
          <w:i/>
          <w:iCs/>
          <w:sz w:val="24"/>
          <w:szCs w:val="24"/>
        </w:rPr>
        <w:t>Engagement</w:t>
      </w:r>
    </w:p>
    <w:p w14:paraId="750EF36C" w14:textId="77777777" w:rsidR="000E7976" w:rsidRPr="00E94F73" w:rsidRDefault="001018C6" w:rsidP="00B05091">
      <w:pPr>
        <w:pStyle w:val="ListParagraph"/>
        <w:numPr>
          <w:ilvl w:val="0"/>
          <w:numId w:val="28"/>
        </w:numPr>
        <w:spacing w:after="0" w:line="240" w:lineRule="auto"/>
        <w:rPr>
          <w:rFonts w:cstheme="minorHAnsi"/>
          <w:bCs/>
          <w:sz w:val="24"/>
          <w:szCs w:val="24"/>
        </w:rPr>
      </w:pPr>
      <w:r w:rsidRPr="00E94F73">
        <w:rPr>
          <w:rFonts w:cstheme="minorHAnsi"/>
          <w:bCs/>
          <w:sz w:val="24"/>
          <w:szCs w:val="24"/>
        </w:rPr>
        <w:t>I</w:t>
      </w:r>
      <w:r w:rsidR="003566D1" w:rsidRPr="00E94F73">
        <w:rPr>
          <w:rFonts w:cstheme="minorHAnsi"/>
          <w:bCs/>
          <w:sz w:val="24"/>
          <w:szCs w:val="24"/>
        </w:rPr>
        <w:t xml:space="preserve">ncrease </w:t>
      </w:r>
      <w:r w:rsidRPr="00E94F73">
        <w:rPr>
          <w:rFonts w:cstheme="minorHAnsi"/>
          <w:bCs/>
          <w:sz w:val="24"/>
          <w:szCs w:val="24"/>
        </w:rPr>
        <w:t>the</w:t>
      </w:r>
      <w:r w:rsidR="003566D1" w:rsidRPr="00E94F73">
        <w:rPr>
          <w:rFonts w:cstheme="minorHAnsi"/>
          <w:bCs/>
          <w:sz w:val="24"/>
          <w:szCs w:val="24"/>
        </w:rPr>
        <w:t xml:space="preserve"> profile </w:t>
      </w:r>
      <w:r w:rsidRPr="00E94F73">
        <w:rPr>
          <w:rFonts w:cstheme="minorHAnsi"/>
          <w:bCs/>
          <w:sz w:val="24"/>
          <w:szCs w:val="24"/>
        </w:rPr>
        <w:t>of EI</w:t>
      </w:r>
      <w:r w:rsidR="000E7976" w:rsidRPr="00E94F73">
        <w:rPr>
          <w:rFonts w:cstheme="minorHAnsi"/>
          <w:bCs/>
          <w:sz w:val="24"/>
          <w:szCs w:val="24"/>
        </w:rPr>
        <w:t xml:space="preserve"> </w:t>
      </w:r>
      <w:r w:rsidR="003566D1" w:rsidRPr="00E94F73">
        <w:rPr>
          <w:rFonts w:cstheme="minorHAnsi"/>
          <w:bCs/>
          <w:sz w:val="24"/>
          <w:szCs w:val="24"/>
        </w:rPr>
        <w:t xml:space="preserve">and promote </w:t>
      </w:r>
      <w:r w:rsidR="000E7976" w:rsidRPr="00E94F73">
        <w:rPr>
          <w:rFonts w:cstheme="minorHAnsi"/>
          <w:bCs/>
          <w:sz w:val="24"/>
          <w:szCs w:val="24"/>
        </w:rPr>
        <w:t>the charity</w:t>
      </w:r>
      <w:r w:rsidR="003566D1" w:rsidRPr="00E94F73">
        <w:rPr>
          <w:rFonts w:cstheme="minorHAnsi"/>
          <w:bCs/>
          <w:sz w:val="24"/>
          <w:szCs w:val="24"/>
        </w:rPr>
        <w:t xml:space="preserve"> as an important funder of </w:t>
      </w:r>
      <w:r w:rsidR="000E7976" w:rsidRPr="00E94F73">
        <w:rPr>
          <w:rFonts w:cstheme="minorHAnsi"/>
          <w:bCs/>
          <w:sz w:val="24"/>
          <w:szCs w:val="24"/>
        </w:rPr>
        <w:t>e</w:t>
      </w:r>
      <w:r w:rsidR="003566D1" w:rsidRPr="00E94F73">
        <w:rPr>
          <w:rFonts w:cstheme="minorHAnsi"/>
          <w:bCs/>
          <w:sz w:val="24"/>
          <w:szCs w:val="24"/>
        </w:rPr>
        <w:t xml:space="preserve">pilepsy </w:t>
      </w:r>
      <w:r w:rsidR="000E7976" w:rsidRPr="00E94F73">
        <w:rPr>
          <w:rFonts w:cstheme="minorHAnsi"/>
          <w:bCs/>
          <w:sz w:val="24"/>
          <w:szCs w:val="24"/>
        </w:rPr>
        <w:t>r</w:t>
      </w:r>
      <w:r w:rsidR="003566D1" w:rsidRPr="00E94F73">
        <w:rPr>
          <w:rFonts w:cstheme="minorHAnsi"/>
          <w:bCs/>
          <w:sz w:val="24"/>
          <w:szCs w:val="24"/>
        </w:rPr>
        <w:t xml:space="preserve">esearch in Ireland. </w:t>
      </w:r>
    </w:p>
    <w:p w14:paraId="63FAD6E4" w14:textId="1F0C3F60" w:rsidR="000E7976" w:rsidRPr="00E94F73" w:rsidRDefault="000E7976" w:rsidP="00B05091">
      <w:pPr>
        <w:pStyle w:val="ListParagraph"/>
        <w:numPr>
          <w:ilvl w:val="0"/>
          <w:numId w:val="28"/>
        </w:numPr>
        <w:spacing w:after="0" w:line="240" w:lineRule="auto"/>
        <w:rPr>
          <w:rFonts w:cstheme="minorHAnsi"/>
          <w:bCs/>
          <w:sz w:val="24"/>
          <w:szCs w:val="24"/>
        </w:rPr>
      </w:pPr>
      <w:r w:rsidRPr="00E94F73">
        <w:rPr>
          <w:rFonts w:cstheme="minorHAnsi"/>
          <w:bCs/>
          <w:sz w:val="24"/>
          <w:szCs w:val="24"/>
        </w:rPr>
        <w:t xml:space="preserve">Act as a </w:t>
      </w:r>
      <w:r w:rsidR="003566D1" w:rsidRPr="00E94F73">
        <w:rPr>
          <w:rFonts w:cstheme="minorHAnsi"/>
          <w:bCs/>
          <w:sz w:val="24"/>
          <w:szCs w:val="24"/>
        </w:rPr>
        <w:t xml:space="preserve">direct link between EI and the </w:t>
      </w:r>
      <w:r w:rsidRPr="00E94F73">
        <w:rPr>
          <w:rFonts w:cstheme="minorHAnsi"/>
          <w:bCs/>
          <w:sz w:val="24"/>
          <w:szCs w:val="24"/>
        </w:rPr>
        <w:t>epilepsy</w:t>
      </w:r>
      <w:r w:rsidR="003566D1" w:rsidRPr="00E94F73">
        <w:rPr>
          <w:rFonts w:cstheme="minorHAnsi"/>
          <w:bCs/>
          <w:sz w:val="24"/>
          <w:szCs w:val="24"/>
        </w:rPr>
        <w:t xml:space="preserve"> research community, developing and maintaining collaborative working relationships</w:t>
      </w:r>
      <w:r w:rsidRPr="00E94F73">
        <w:rPr>
          <w:rFonts w:cstheme="minorHAnsi"/>
          <w:bCs/>
          <w:sz w:val="24"/>
          <w:szCs w:val="24"/>
        </w:rPr>
        <w:t xml:space="preserve"> with academic and clinical professionals, research funding agencies and others.</w:t>
      </w:r>
    </w:p>
    <w:p w14:paraId="4E8DB4D0" w14:textId="77777777" w:rsidR="00FA25B0" w:rsidRPr="00E94F73" w:rsidRDefault="00FA25B0" w:rsidP="00B05091">
      <w:pPr>
        <w:numPr>
          <w:ilvl w:val="0"/>
          <w:numId w:val="28"/>
        </w:numPr>
        <w:spacing w:after="0" w:line="240" w:lineRule="auto"/>
        <w:contextualSpacing/>
        <w:rPr>
          <w:rFonts w:cstheme="minorHAnsi"/>
          <w:bCs/>
          <w:sz w:val="24"/>
          <w:szCs w:val="24"/>
          <w:lang w:val="en-GB"/>
        </w:rPr>
      </w:pPr>
      <w:r w:rsidRPr="00E94F73">
        <w:rPr>
          <w:rFonts w:cstheme="minorHAnsi"/>
          <w:bCs/>
          <w:sz w:val="24"/>
          <w:szCs w:val="24"/>
          <w:lang w:val="en-GB"/>
        </w:rPr>
        <w:t xml:space="preserve">Support research projects that EI is partnering or collaborating on. </w:t>
      </w:r>
    </w:p>
    <w:p w14:paraId="7068E267" w14:textId="22A83C7B" w:rsidR="003566D1" w:rsidRPr="00E94F73" w:rsidRDefault="003566D1" w:rsidP="00B05091">
      <w:pPr>
        <w:pStyle w:val="ListParagraph"/>
        <w:numPr>
          <w:ilvl w:val="0"/>
          <w:numId w:val="28"/>
        </w:numPr>
        <w:spacing w:after="0" w:line="240" w:lineRule="auto"/>
        <w:rPr>
          <w:rFonts w:cstheme="minorHAnsi"/>
          <w:bCs/>
          <w:sz w:val="24"/>
          <w:szCs w:val="24"/>
        </w:rPr>
      </w:pPr>
      <w:r w:rsidRPr="00E94F73">
        <w:rPr>
          <w:rFonts w:cstheme="minorHAnsi"/>
          <w:bCs/>
          <w:sz w:val="24"/>
          <w:szCs w:val="24"/>
        </w:rPr>
        <w:t xml:space="preserve">Seek opportunities </w:t>
      </w:r>
      <w:r w:rsidR="001F2E36" w:rsidRPr="00E94F73">
        <w:rPr>
          <w:rFonts w:cstheme="minorHAnsi"/>
          <w:bCs/>
          <w:sz w:val="24"/>
          <w:szCs w:val="24"/>
        </w:rPr>
        <w:t xml:space="preserve">for </w:t>
      </w:r>
      <w:r w:rsidR="000E7976" w:rsidRPr="00E94F73">
        <w:rPr>
          <w:rFonts w:cstheme="minorHAnsi"/>
          <w:bCs/>
          <w:sz w:val="24"/>
          <w:szCs w:val="24"/>
        </w:rPr>
        <w:t>EI</w:t>
      </w:r>
      <w:r w:rsidR="001F2E36" w:rsidRPr="00E94F73">
        <w:rPr>
          <w:rFonts w:cstheme="minorHAnsi"/>
          <w:bCs/>
          <w:sz w:val="24"/>
          <w:szCs w:val="24"/>
        </w:rPr>
        <w:t xml:space="preserve"> </w:t>
      </w:r>
      <w:r w:rsidRPr="00E94F73">
        <w:rPr>
          <w:rFonts w:cstheme="minorHAnsi"/>
          <w:bCs/>
          <w:sz w:val="24"/>
          <w:szCs w:val="24"/>
        </w:rPr>
        <w:t xml:space="preserve">to </w:t>
      </w:r>
      <w:r w:rsidR="001F2E36" w:rsidRPr="00E94F73">
        <w:rPr>
          <w:rFonts w:cstheme="minorHAnsi"/>
          <w:bCs/>
          <w:sz w:val="24"/>
          <w:szCs w:val="24"/>
        </w:rPr>
        <w:t>participate</w:t>
      </w:r>
      <w:r w:rsidRPr="00E94F73">
        <w:rPr>
          <w:rFonts w:cstheme="minorHAnsi"/>
          <w:bCs/>
          <w:sz w:val="24"/>
          <w:szCs w:val="24"/>
        </w:rPr>
        <w:t xml:space="preserve"> </w:t>
      </w:r>
      <w:r w:rsidR="001F2E36" w:rsidRPr="00E94F73">
        <w:rPr>
          <w:rFonts w:cstheme="minorHAnsi"/>
          <w:bCs/>
          <w:sz w:val="24"/>
          <w:szCs w:val="24"/>
        </w:rPr>
        <w:t>in</w:t>
      </w:r>
      <w:r w:rsidRPr="00E94F73">
        <w:rPr>
          <w:rFonts w:cstheme="minorHAnsi"/>
          <w:bCs/>
          <w:sz w:val="24"/>
          <w:szCs w:val="24"/>
        </w:rPr>
        <w:t xml:space="preserve"> research grant applications as collaborators/ co-applicants.</w:t>
      </w:r>
    </w:p>
    <w:p w14:paraId="1DB723A9" w14:textId="2468A713" w:rsidR="000E7976" w:rsidRPr="00E94F73" w:rsidRDefault="000E7976" w:rsidP="00B05091">
      <w:pPr>
        <w:pStyle w:val="ListParagraph"/>
        <w:numPr>
          <w:ilvl w:val="0"/>
          <w:numId w:val="28"/>
        </w:numPr>
        <w:spacing w:after="0" w:line="240" w:lineRule="auto"/>
        <w:rPr>
          <w:rFonts w:cstheme="minorHAnsi"/>
          <w:bCs/>
          <w:sz w:val="24"/>
          <w:szCs w:val="24"/>
        </w:rPr>
      </w:pPr>
      <w:r w:rsidRPr="00E94F73">
        <w:rPr>
          <w:rFonts w:cstheme="minorHAnsi"/>
          <w:bCs/>
          <w:sz w:val="24"/>
          <w:szCs w:val="24"/>
        </w:rPr>
        <w:t xml:space="preserve">Represent EI </w:t>
      </w:r>
      <w:r w:rsidRPr="00E94F73">
        <w:rPr>
          <w:rFonts w:cstheme="minorHAnsi"/>
          <w:sz w:val="24"/>
          <w:szCs w:val="24"/>
        </w:rPr>
        <w:t>at relevant events, networks and forums including Health Research Charities Ireland</w:t>
      </w:r>
      <w:r w:rsidR="00D53826" w:rsidRPr="00E94F73">
        <w:rPr>
          <w:rFonts w:cstheme="minorHAnsi"/>
          <w:sz w:val="24"/>
          <w:szCs w:val="24"/>
        </w:rPr>
        <w:t xml:space="preserve"> (HRCI) and the International Bureau for Epilepsy (IBE).</w:t>
      </w:r>
    </w:p>
    <w:p w14:paraId="36B77BED" w14:textId="477FD006" w:rsidR="00FA25B0" w:rsidRPr="00E94F73" w:rsidRDefault="00FA25B0" w:rsidP="00B05091">
      <w:pPr>
        <w:pStyle w:val="ListParagraph"/>
        <w:numPr>
          <w:ilvl w:val="0"/>
          <w:numId w:val="28"/>
        </w:numPr>
        <w:spacing w:after="0" w:line="240" w:lineRule="auto"/>
        <w:rPr>
          <w:rFonts w:eastAsia="Calibri" w:cstheme="minorHAnsi"/>
          <w:sz w:val="24"/>
          <w:szCs w:val="24"/>
        </w:rPr>
      </w:pPr>
      <w:r w:rsidRPr="00E94F73">
        <w:rPr>
          <w:rFonts w:eastAsia="Calibri" w:cstheme="minorHAnsi"/>
          <w:sz w:val="24"/>
          <w:szCs w:val="24"/>
        </w:rPr>
        <w:t>Respond to general research enquiries received from the researchers, students, etc.</w:t>
      </w:r>
    </w:p>
    <w:p w14:paraId="60ED8F68" w14:textId="77777777" w:rsidR="001F2E36" w:rsidRPr="00E94F73" w:rsidRDefault="001F2E36" w:rsidP="00B05091">
      <w:pPr>
        <w:spacing w:after="0" w:line="240" w:lineRule="auto"/>
        <w:contextualSpacing/>
        <w:rPr>
          <w:rFonts w:cstheme="minorHAnsi"/>
          <w:bCs/>
          <w:sz w:val="24"/>
          <w:szCs w:val="24"/>
        </w:rPr>
      </w:pPr>
    </w:p>
    <w:p w14:paraId="6616A8AC" w14:textId="77777777" w:rsidR="00B65897" w:rsidRPr="00E94F73" w:rsidRDefault="00B65897" w:rsidP="00B05091">
      <w:pPr>
        <w:spacing w:after="0" w:line="240" w:lineRule="auto"/>
        <w:contextualSpacing/>
        <w:rPr>
          <w:rFonts w:cstheme="minorHAnsi"/>
          <w:b/>
          <w:i/>
          <w:iCs/>
          <w:sz w:val="24"/>
          <w:szCs w:val="24"/>
        </w:rPr>
      </w:pPr>
      <w:r w:rsidRPr="00E94F73">
        <w:rPr>
          <w:rFonts w:cstheme="minorHAnsi"/>
          <w:b/>
          <w:i/>
          <w:iCs/>
          <w:sz w:val="24"/>
          <w:szCs w:val="24"/>
        </w:rPr>
        <w:t>Public &amp; Patient Involvement (PPI)</w:t>
      </w:r>
    </w:p>
    <w:p w14:paraId="0E51B6B7" w14:textId="77777777" w:rsidR="00B65897" w:rsidRPr="00E94F73" w:rsidRDefault="00B65897" w:rsidP="00B05091">
      <w:pPr>
        <w:pStyle w:val="ListParagraph"/>
        <w:numPr>
          <w:ilvl w:val="0"/>
          <w:numId w:val="25"/>
        </w:numPr>
        <w:spacing w:after="0" w:line="240" w:lineRule="auto"/>
        <w:rPr>
          <w:rFonts w:cstheme="minorHAnsi"/>
          <w:bCs/>
          <w:sz w:val="24"/>
          <w:szCs w:val="24"/>
        </w:rPr>
      </w:pPr>
      <w:r w:rsidRPr="00E94F73">
        <w:rPr>
          <w:rFonts w:cstheme="minorHAnsi"/>
          <w:bCs/>
          <w:sz w:val="24"/>
          <w:szCs w:val="24"/>
        </w:rPr>
        <w:t>Promote PPI in epilepsy research to EI’s members and service users, and to the external research community.</w:t>
      </w:r>
    </w:p>
    <w:p w14:paraId="6FDB30FE" w14:textId="77777777" w:rsidR="00B65897" w:rsidRPr="00E94F73" w:rsidRDefault="00B65897" w:rsidP="00B05091">
      <w:pPr>
        <w:pStyle w:val="ListParagraph"/>
        <w:numPr>
          <w:ilvl w:val="0"/>
          <w:numId w:val="25"/>
        </w:numPr>
        <w:spacing w:after="0" w:line="240" w:lineRule="auto"/>
        <w:rPr>
          <w:rFonts w:cstheme="minorHAnsi"/>
          <w:bCs/>
          <w:sz w:val="24"/>
          <w:szCs w:val="24"/>
        </w:rPr>
      </w:pPr>
      <w:r w:rsidRPr="00E94F73">
        <w:rPr>
          <w:rFonts w:cstheme="minorHAnsi"/>
          <w:bCs/>
          <w:sz w:val="24"/>
          <w:szCs w:val="24"/>
        </w:rPr>
        <w:t>Ensure that the patient voice is heard in the design of research projects and the setting research priorities at research/ academic institutions.</w:t>
      </w:r>
    </w:p>
    <w:p w14:paraId="46F3680D" w14:textId="77777777" w:rsidR="00B65897" w:rsidRPr="00E94F73" w:rsidRDefault="00B65897" w:rsidP="00B05091">
      <w:pPr>
        <w:pStyle w:val="ListParagraph"/>
        <w:numPr>
          <w:ilvl w:val="0"/>
          <w:numId w:val="25"/>
        </w:numPr>
        <w:spacing w:after="0" w:line="240" w:lineRule="auto"/>
        <w:rPr>
          <w:rFonts w:eastAsia="Calibri" w:cstheme="minorHAnsi"/>
          <w:sz w:val="24"/>
          <w:szCs w:val="24"/>
        </w:rPr>
      </w:pPr>
      <w:r w:rsidRPr="00E94F73">
        <w:rPr>
          <w:rFonts w:cstheme="minorHAnsi"/>
          <w:sz w:val="24"/>
          <w:szCs w:val="24"/>
        </w:rPr>
        <w:t xml:space="preserve">Support the research community with PPI initiatives, contributor recruitment and other queries/ inputs as needed. </w:t>
      </w:r>
      <w:r w:rsidRPr="00E94F73">
        <w:rPr>
          <w:rFonts w:cstheme="minorHAnsi"/>
          <w:bCs/>
          <w:sz w:val="24"/>
          <w:szCs w:val="24"/>
        </w:rPr>
        <w:t>Facilitate connections between contributors and researchers.</w:t>
      </w:r>
    </w:p>
    <w:p w14:paraId="02EB843B" w14:textId="77777777" w:rsidR="00B65897" w:rsidRPr="00E94F73" w:rsidRDefault="00B65897" w:rsidP="00B05091">
      <w:pPr>
        <w:pStyle w:val="ListParagraph"/>
        <w:numPr>
          <w:ilvl w:val="0"/>
          <w:numId w:val="25"/>
        </w:numPr>
        <w:spacing w:after="0" w:line="240" w:lineRule="auto"/>
        <w:rPr>
          <w:rFonts w:cstheme="minorHAnsi"/>
          <w:bCs/>
          <w:sz w:val="24"/>
          <w:szCs w:val="24"/>
        </w:rPr>
      </w:pPr>
      <w:r w:rsidRPr="00E94F73">
        <w:rPr>
          <w:rFonts w:cstheme="minorHAnsi"/>
          <w:bCs/>
          <w:sz w:val="24"/>
          <w:szCs w:val="24"/>
        </w:rPr>
        <w:t xml:space="preserve">Establish, develop, train and manage an Epilepsy Ireland PPI panel of people with epilepsy, family members and carers to take part in current and future PPI activities. </w:t>
      </w:r>
    </w:p>
    <w:p w14:paraId="203C862E" w14:textId="77045EFF" w:rsidR="00B65897" w:rsidRPr="00E94F73" w:rsidRDefault="00B65897" w:rsidP="00B05091">
      <w:pPr>
        <w:pStyle w:val="ListParagraph"/>
        <w:numPr>
          <w:ilvl w:val="0"/>
          <w:numId w:val="25"/>
        </w:numPr>
        <w:spacing w:after="0" w:line="240" w:lineRule="auto"/>
        <w:rPr>
          <w:rFonts w:cstheme="minorHAnsi"/>
          <w:bCs/>
          <w:sz w:val="24"/>
          <w:szCs w:val="24"/>
        </w:rPr>
      </w:pPr>
      <w:r w:rsidRPr="00E94F73">
        <w:rPr>
          <w:rFonts w:cstheme="minorHAnsi"/>
          <w:bCs/>
          <w:sz w:val="24"/>
          <w:szCs w:val="24"/>
        </w:rPr>
        <w:t>Represent EI in, and contribute to PPI forums including the PPI Ignite Network</w:t>
      </w:r>
      <w:r w:rsidR="00F37AC0" w:rsidRPr="00E94F73">
        <w:rPr>
          <w:rFonts w:cstheme="minorHAnsi"/>
          <w:bCs/>
          <w:sz w:val="24"/>
          <w:szCs w:val="24"/>
        </w:rPr>
        <w:t>.</w:t>
      </w:r>
    </w:p>
    <w:p w14:paraId="2792E734" w14:textId="5A50A4E3" w:rsidR="003966FC" w:rsidRPr="00E94F73" w:rsidRDefault="003966FC" w:rsidP="00B05091">
      <w:pPr>
        <w:spacing w:after="0" w:line="240" w:lineRule="auto"/>
        <w:contextualSpacing/>
        <w:rPr>
          <w:rFonts w:eastAsia="Calibri" w:cstheme="minorHAnsi"/>
          <w:b/>
          <w:bCs/>
          <w:i/>
          <w:iCs/>
          <w:sz w:val="24"/>
          <w:szCs w:val="24"/>
        </w:rPr>
      </w:pPr>
      <w:r w:rsidRPr="00E94F73">
        <w:rPr>
          <w:rFonts w:cstheme="minorHAnsi"/>
          <w:b/>
          <w:sz w:val="24"/>
          <w:szCs w:val="24"/>
        </w:rPr>
        <w:br/>
      </w:r>
      <w:r w:rsidR="00FA25B0" w:rsidRPr="00E94F73">
        <w:rPr>
          <w:rFonts w:eastAsia="Calibri" w:cstheme="minorHAnsi"/>
          <w:b/>
          <w:bCs/>
          <w:i/>
          <w:iCs/>
          <w:sz w:val="24"/>
          <w:szCs w:val="24"/>
        </w:rPr>
        <w:t xml:space="preserve">Research </w:t>
      </w:r>
      <w:r w:rsidRPr="00E94F73">
        <w:rPr>
          <w:rFonts w:eastAsia="Calibri" w:cstheme="minorHAnsi"/>
          <w:b/>
          <w:bCs/>
          <w:i/>
          <w:iCs/>
          <w:sz w:val="24"/>
          <w:szCs w:val="24"/>
        </w:rPr>
        <w:t>Communicati</w:t>
      </w:r>
      <w:r w:rsidR="00E815CB" w:rsidRPr="00E94F73">
        <w:rPr>
          <w:rFonts w:eastAsia="Calibri" w:cstheme="minorHAnsi"/>
          <w:b/>
          <w:bCs/>
          <w:i/>
          <w:iCs/>
          <w:sz w:val="24"/>
          <w:szCs w:val="24"/>
        </w:rPr>
        <w:t>on</w:t>
      </w:r>
      <w:r w:rsidR="001E78B5" w:rsidRPr="00E94F73">
        <w:rPr>
          <w:rFonts w:eastAsia="Calibri" w:cstheme="minorHAnsi"/>
          <w:b/>
          <w:bCs/>
          <w:i/>
          <w:iCs/>
          <w:sz w:val="24"/>
          <w:szCs w:val="24"/>
        </w:rPr>
        <w:t>s &amp; Advocacy</w:t>
      </w:r>
      <w:r w:rsidR="00E815CB" w:rsidRPr="00E94F73">
        <w:rPr>
          <w:rFonts w:eastAsia="Calibri" w:cstheme="minorHAnsi"/>
          <w:b/>
          <w:bCs/>
          <w:i/>
          <w:iCs/>
          <w:sz w:val="24"/>
          <w:szCs w:val="24"/>
        </w:rPr>
        <w:t>:</w:t>
      </w:r>
    </w:p>
    <w:p w14:paraId="6AE88D51" w14:textId="5D897349" w:rsidR="00DB684A" w:rsidRPr="00E94F73" w:rsidRDefault="0032302E" w:rsidP="00B05091">
      <w:pPr>
        <w:pStyle w:val="ListParagraph"/>
        <w:numPr>
          <w:ilvl w:val="0"/>
          <w:numId w:val="18"/>
        </w:numPr>
        <w:spacing w:after="0" w:line="240" w:lineRule="auto"/>
        <w:rPr>
          <w:rFonts w:eastAsia="Calibri" w:cstheme="minorHAnsi"/>
          <w:sz w:val="24"/>
          <w:szCs w:val="24"/>
        </w:rPr>
      </w:pPr>
      <w:r w:rsidRPr="00E94F73">
        <w:rPr>
          <w:rFonts w:cstheme="minorHAnsi"/>
          <w:sz w:val="24"/>
          <w:szCs w:val="24"/>
        </w:rPr>
        <w:t>Highlight</w:t>
      </w:r>
      <w:r w:rsidR="00110BC2" w:rsidRPr="00E94F73">
        <w:rPr>
          <w:rFonts w:cstheme="minorHAnsi"/>
          <w:sz w:val="24"/>
          <w:szCs w:val="24"/>
        </w:rPr>
        <w:t xml:space="preserve"> Epilepsy Ireland’s </w:t>
      </w:r>
      <w:r w:rsidR="00E815CB" w:rsidRPr="00E94F73">
        <w:rPr>
          <w:rFonts w:cstheme="minorHAnsi"/>
          <w:sz w:val="24"/>
          <w:szCs w:val="24"/>
        </w:rPr>
        <w:t>research investments</w:t>
      </w:r>
      <w:r w:rsidR="00AD15EA" w:rsidRPr="00E94F73">
        <w:rPr>
          <w:rFonts w:cstheme="minorHAnsi"/>
          <w:sz w:val="24"/>
          <w:szCs w:val="24"/>
        </w:rPr>
        <w:t xml:space="preserve"> and </w:t>
      </w:r>
      <w:r w:rsidR="000E7976" w:rsidRPr="00E94F73">
        <w:rPr>
          <w:rFonts w:cstheme="minorHAnsi"/>
          <w:sz w:val="24"/>
          <w:szCs w:val="24"/>
        </w:rPr>
        <w:t>communicate</w:t>
      </w:r>
      <w:r w:rsidRPr="00E94F73">
        <w:rPr>
          <w:rFonts w:cstheme="minorHAnsi"/>
          <w:sz w:val="24"/>
          <w:szCs w:val="24"/>
        </w:rPr>
        <w:t xml:space="preserve"> </w:t>
      </w:r>
      <w:r w:rsidR="00257091" w:rsidRPr="00E94F73">
        <w:rPr>
          <w:rFonts w:cstheme="minorHAnsi"/>
          <w:sz w:val="24"/>
          <w:szCs w:val="24"/>
        </w:rPr>
        <w:t xml:space="preserve">findings and </w:t>
      </w:r>
      <w:r w:rsidR="00110BC2" w:rsidRPr="00E94F73">
        <w:rPr>
          <w:rFonts w:cstheme="minorHAnsi"/>
          <w:sz w:val="24"/>
          <w:szCs w:val="24"/>
        </w:rPr>
        <w:t xml:space="preserve">the impact of </w:t>
      </w:r>
      <w:r w:rsidR="00257091" w:rsidRPr="00E94F73">
        <w:rPr>
          <w:rFonts w:cstheme="minorHAnsi"/>
          <w:sz w:val="24"/>
          <w:szCs w:val="24"/>
        </w:rPr>
        <w:t>our</w:t>
      </w:r>
      <w:r w:rsidR="00E815CB" w:rsidRPr="00E94F73">
        <w:rPr>
          <w:rFonts w:cstheme="minorHAnsi"/>
          <w:sz w:val="24"/>
          <w:szCs w:val="24"/>
        </w:rPr>
        <w:t xml:space="preserve"> investments to stakeholders and the general public</w:t>
      </w:r>
      <w:r w:rsidRPr="00E94F73">
        <w:rPr>
          <w:rFonts w:cstheme="minorHAnsi"/>
          <w:sz w:val="24"/>
          <w:szCs w:val="24"/>
        </w:rPr>
        <w:t>.</w:t>
      </w:r>
    </w:p>
    <w:p w14:paraId="3B12D337" w14:textId="032E786F" w:rsidR="00DB684A" w:rsidRPr="00E94F73" w:rsidRDefault="0032302E" w:rsidP="00B05091">
      <w:pPr>
        <w:pStyle w:val="ListParagraph"/>
        <w:numPr>
          <w:ilvl w:val="0"/>
          <w:numId w:val="18"/>
        </w:numPr>
        <w:spacing w:after="0" w:line="240" w:lineRule="auto"/>
        <w:rPr>
          <w:rFonts w:eastAsia="Calibri" w:cstheme="minorHAnsi"/>
          <w:sz w:val="24"/>
          <w:szCs w:val="24"/>
        </w:rPr>
      </w:pPr>
      <w:r w:rsidRPr="00E94F73">
        <w:rPr>
          <w:rFonts w:cstheme="minorHAnsi"/>
          <w:sz w:val="24"/>
          <w:szCs w:val="24"/>
        </w:rPr>
        <w:t>Monitor</w:t>
      </w:r>
      <w:r w:rsidR="00583203" w:rsidRPr="00E94F73">
        <w:rPr>
          <w:rFonts w:cstheme="minorHAnsi"/>
          <w:sz w:val="24"/>
          <w:szCs w:val="24"/>
        </w:rPr>
        <w:t xml:space="preserve"> </w:t>
      </w:r>
      <w:r w:rsidR="00E815CB" w:rsidRPr="00E94F73">
        <w:rPr>
          <w:rFonts w:cstheme="minorHAnsi"/>
          <w:sz w:val="24"/>
          <w:szCs w:val="24"/>
        </w:rPr>
        <w:t xml:space="preserve">national and international </w:t>
      </w:r>
      <w:r w:rsidR="00583203" w:rsidRPr="00E94F73">
        <w:rPr>
          <w:rFonts w:cstheme="minorHAnsi"/>
          <w:sz w:val="24"/>
          <w:szCs w:val="24"/>
        </w:rPr>
        <w:t xml:space="preserve">epilepsy research </w:t>
      </w:r>
      <w:r w:rsidR="00E815CB" w:rsidRPr="00E94F73">
        <w:rPr>
          <w:rFonts w:cstheme="minorHAnsi"/>
          <w:sz w:val="24"/>
          <w:szCs w:val="24"/>
        </w:rPr>
        <w:t>developments; communicate key news and developments in plain-English</w:t>
      </w:r>
      <w:r w:rsidRPr="00E94F73">
        <w:rPr>
          <w:rFonts w:cstheme="minorHAnsi"/>
          <w:sz w:val="24"/>
          <w:szCs w:val="24"/>
        </w:rPr>
        <w:t xml:space="preserve"> through our communications channels</w:t>
      </w:r>
      <w:r w:rsidR="00257091" w:rsidRPr="00E94F73">
        <w:rPr>
          <w:rFonts w:cstheme="minorHAnsi"/>
          <w:sz w:val="24"/>
          <w:szCs w:val="24"/>
        </w:rPr>
        <w:t>, including quarterly newsletter, website, e-zine, research bulletins, social media etc.</w:t>
      </w:r>
    </w:p>
    <w:p w14:paraId="598C61C2" w14:textId="60302BC9" w:rsidR="000E7976" w:rsidRPr="00E94F73" w:rsidRDefault="000E7976" w:rsidP="00B05091">
      <w:pPr>
        <w:pStyle w:val="ListParagraph"/>
        <w:numPr>
          <w:ilvl w:val="0"/>
          <w:numId w:val="18"/>
        </w:numPr>
        <w:spacing w:after="0" w:line="240" w:lineRule="auto"/>
        <w:rPr>
          <w:rFonts w:cstheme="minorHAnsi"/>
          <w:bCs/>
          <w:sz w:val="24"/>
          <w:szCs w:val="24"/>
        </w:rPr>
      </w:pPr>
      <w:r w:rsidRPr="00E94F73">
        <w:rPr>
          <w:rFonts w:cstheme="minorHAnsi"/>
          <w:bCs/>
          <w:sz w:val="24"/>
          <w:szCs w:val="24"/>
        </w:rPr>
        <w:t xml:space="preserve">Organise </w:t>
      </w:r>
      <w:r w:rsidR="000C2162" w:rsidRPr="00E94F73">
        <w:rPr>
          <w:rFonts w:cstheme="minorHAnsi"/>
          <w:bCs/>
          <w:sz w:val="24"/>
          <w:szCs w:val="24"/>
        </w:rPr>
        <w:t>public information events to highlight/ showcase epilepsy research and new developments.</w:t>
      </w:r>
    </w:p>
    <w:p w14:paraId="798F3168" w14:textId="6E4565F0" w:rsidR="000E7976" w:rsidRPr="00E94F73" w:rsidRDefault="000C2162" w:rsidP="00B05091">
      <w:pPr>
        <w:pStyle w:val="ListParagraph"/>
        <w:numPr>
          <w:ilvl w:val="0"/>
          <w:numId w:val="18"/>
        </w:numPr>
        <w:spacing w:after="0" w:line="240" w:lineRule="auto"/>
        <w:rPr>
          <w:rFonts w:cstheme="minorHAnsi"/>
          <w:bCs/>
          <w:sz w:val="24"/>
          <w:szCs w:val="24"/>
        </w:rPr>
      </w:pPr>
      <w:r w:rsidRPr="00E94F73">
        <w:rPr>
          <w:rFonts w:cstheme="minorHAnsi"/>
          <w:bCs/>
          <w:sz w:val="24"/>
          <w:szCs w:val="24"/>
        </w:rPr>
        <w:t>Communicate</w:t>
      </w:r>
      <w:r w:rsidR="000E7976" w:rsidRPr="00E94F73">
        <w:rPr>
          <w:rFonts w:cstheme="minorHAnsi"/>
          <w:bCs/>
          <w:sz w:val="24"/>
          <w:szCs w:val="24"/>
        </w:rPr>
        <w:t xml:space="preserve"> research volunteering opportunities to </w:t>
      </w:r>
      <w:r w:rsidRPr="00E94F73">
        <w:rPr>
          <w:rFonts w:cstheme="minorHAnsi"/>
          <w:bCs/>
          <w:sz w:val="24"/>
          <w:szCs w:val="24"/>
        </w:rPr>
        <w:t>our members, service users and people with epilepsy.</w:t>
      </w:r>
      <w:r w:rsidR="000E7976" w:rsidRPr="00E94F73">
        <w:rPr>
          <w:rFonts w:cstheme="minorHAnsi"/>
          <w:bCs/>
          <w:sz w:val="24"/>
          <w:szCs w:val="24"/>
        </w:rPr>
        <w:t xml:space="preserve"> </w:t>
      </w:r>
    </w:p>
    <w:p w14:paraId="64350A06" w14:textId="77777777" w:rsidR="006860DA" w:rsidRPr="00E94F73" w:rsidRDefault="000C2162" w:rsidP="00B05091">
      <w:pPr>
        <w:numPr>
          <w:ilvl w:val="0"/>
          <w:numId w:val="18"/>
        </w:numPr>
        <w:spacing w:after="0" w:line="240" w:lineRule="auto"/>
        <w:contextualSpacing/>
        <w:rPr>
          <w:rFonts w:cstheme="minorHAnsi"/>
          <w:bCs/>
          <w:sz w:val="24"/>
          <w:szCs w:val="24"/>
        </w:rPr>
      </w:pPr>
      <w:r w:rsidRPr="00E94F73">
        <w:rPr>
          <w:rFonts w:cstheme="minorHAnsi"/>
          <w:bCs/>
          <w:sz w:val="24"/>
          <w:szCs w:val="24"/>
          <w:lang w:val="en-GB"/>
        </w:rPr>
        <w:t xml:space="preserve">Stay abreast of national and international epilepsy research and ensure </w:t>
      </w:r>
      <w:r w:rsidRPr="00E94F73">
        <w:rPr>
          <w:rFonts w:cstheme="minorHAnsi"/>
          <w:bCs/>
          <w:sz w:val="24"/>
          <w:szCs w:val="24"/>
        </w:rPr>
        <w:t xml:space="preserve">that EI staff are kept up to date on important developments. </w:t>
      </w:r>
    </w:p>
    <w:p w14:paraId="112170E2" w14:textId="77777777" w:rsidR="006860DA" w:rsidRPr="00E94F73" w:rsidRDefault="006860DA" w:rsidP="00B05091">
      <w:pPr>
        <w:numPr>
          <w:ilvl w:val="0"/>
          <w:numId w:val="18"/>
        </w:numPr>
        <w:spacing w:after="0" w:line="240" w:lineRule="auto"/>
        <w:contextualSpacing/>
        <w:rPr>
          <w:rFonts w:cstheme="minorHAnsi"/>
          <w:bCs/>
          <w:sz w:val="24"/>
          <w:szCs w:val="24"/>
        </w:rPr>
      </w:pPr>
      <w:r w:rsidRPr="00E94F73">
        <w:rPr>
          <w:rFonts w:cstheme="minorHAnsi"/>
          <w:bCs/>
          <w:sz w:val="24"/>
          <w:szCs w:val="24"/>
        </w:rPr>
        <w:t xml:space="preserve">Alongside the Advocacy &amp; Communications Manager, </w:t>
      </w:r>
      <w:r w:rsidRPr="00E94F73">
        <w:rPr>
          <w:rFonts w:cstheme="minorHAnsi"/>
          <w:bCs/>
          <w:sz w:val="24"/>
          <w:szCs w:val="24"/>
          <w:lang w:val="en-GB"/>
        </w:rPr>
        <w:t>undertake or support relevant research-related advocacy initiatives.</w:t>
      </w:r>
    </w:p>
    <w:p w14:paraId="569B2CA8" w14:textId="77777777" w:rsidR="006860DA" w:rsidRPr="00E94F73" w:rsidRDefault="006860DA" w:rsidP="00B05091">
      <w:pPr>
        <w:numPr>
          <w:ilvl w:val="0"/>
          <w:numId w:val="18"/>
        </w:numPr>
        <w:spacing w:after="0" w:line="240" w:lineRule="auto"/>
        <w:contextualSpacing/>
        <w:rPr>
          <w:rFonts w:cstheme="minorHAnsi"/>
          <w:b/>
          <w:i/>
          <w:iCs/>
          <w:sz w:val="24"/>
          <w:szCs w:val="24"/>
        </w:rPr>
      </w:pPr>
      <w:r w:rsidRPr="00E94F73">
        <w:rPr>
          <w:rFonts w:cstheme="minorHAnsi"/>
          <w:bCs/>
          <w:sz w:val="24"/>
          <w:szCs w:val="24"/>
          <w:lang w:val="en-GB"/>
        </w:rPr>
        <w:t>Generate and/or gather evidence for organisational advocacy campaigns and policy submissions.</w:t>
      </w:r>
    </w:p>
    <w:p w14:paraId="01A54E0F" w14:textId="77777777" w:rsidR="006860DA" w:rsidRPr="00E94F73" w:rsidRDefault="006860DA" w:rsidP="00B05091">
      <w:pPr>
        <w:spacing w:after="0" w:line="240" w:lineRule="auto"/>
        <w:contextualSpacing/>
        <w:rPr>
          <w:rFonts w:cstheme="minorHAnsi"/>
          <w:bCs/>
          <w:sz w:val="24"/>
          <w:szCs w:val="24"/>
        </w:rPr>
      </w:pPr>
    </w:p>
    <w:p w14:paraId="1D884DB2" w14:textId="61973A52" w:rsidR="006B2C2F" w:rsidRPr="00E94F73" w:rsidRDefault="006B2C2F" w:rsidP="00B05091">
      <w:pPr>
        <w:spacing w:after="0" w:line="240" w:lineRule="auto"/>
        <w:contextualSpacing/>
        <w:rPr>
          <w:rFonts w:cstheme="minorHAnsi"/>
          <w:b/>
          <w:i/>
          <w:iCs/>
          <w:sz w:val="24"/>
          <w:szCs w:val="24"/>
        </w:rPr>
      </w:pPr>
      <w:r w:rsidRPr="00E94F73">
        <w:rPr>
          <w:rFonts w:cstheme="minorHAnsi"/>
          <w:b/>
          <w:i/>
          <w:iCs/>
          <w:sz w:val="24"/>
          <w:szCs w:val="24"/>
        </w:rPr>
        <w:t>General Responsibilities:</w:t>
      </w:r>
    </w:p>
    <w:p w14:paraId="4DFC2DD6" w14:textId="50E907C5" w:rsidR="00110BC2" w:rsidRPr="00E94F73" w:rsidRDefault="00E815CB" w:rsidP="00B05091">
      <w:pPr>
        <w:pStyle w:val="ListParagraph"/>
        <w:numPr>
          <w:ilvl w:val="0"/>
          <w:numId w:val="17"/>
        </w:numPr>
        <w:spacing w:after="0" w:line="240" w:lineRule="auto"/>
        <w:rPr>
          <w:rFonts w:cstheme="minorHAnsi"/>
          <w:sz w:val="24"/>
          <w:szCs w:val="24"/>
        </w:rPr>
      </w:pPr>
      <w:r w:rsidRPr="00E94F73">
        <w:rPr>
          <w:rFonts w:cstheme="minorHAnsi"/>
          <w:sz w:val="24"/>
          <w:szCs w:val="24"/>
        </w:rPr>
        <w:t>D</w:t>
      </w:r>
      <w:r w:rsidR="00110BC2" w:rsidRPr="00E94F73">
        <w:rPr>
          <w:rFonts w:cstheme="minorHAnsi"/>
          <w:sz w:val="24"/>
          <w:szCs w:val="24"/>
        </w:rPr>
        <w:t>emonstrate a commitment to the work of Epilepsy Ireland and carry out the work of the organisation in an efficient and effective manner</w:t>
      </w:r>
      <w:r w:rsidRPr="00E94F73">
        <w:rPr>
          <w:rFonts w:cstheme="minorHAnsi"/>
          <w:sz w:val="24"/>
          <w:szCs w:val="24"/>
        </w:rPr>
        <w:t>.</w:t>
      </w:r>
    </w:p>
    <w:p w14:paraId="2555D3B3" w14:textId="3166D43D" w:rsidR="00110BC2" w:rsidRPr="00E94F73" w:rsidRDefault="00E815CB" w:rsidP="00B05091">
      <w:pPr>
        <w:pStyle w:val="ListParagraph"/>
        <w:numPr>
          <w:ilvl w:val="0"/>
          <w:numId w:val="17"/>
        </w:numPr>
        <w:spacing w:after="0" w:line="240" w:lineRule="auto"/>
        <w:rPr>
          <w:rFonts w:cstheme="minorHAnsi"/>
          <w:sz w:val="24"/>
          <w:szCs w:val="24"/>
        </w:rPr>
      </w:pPr>
      <w:r w:rsidRPr="00E94F73">
        <w:rPr>
          <w:rFonts w:cstheme="minorHAnsi"/>
          <w:sz w:val="24"/>
          <w:szCs w:val="24"/>
        </w:rPr>
        <w:t>U</w:t>
      </w:r>
      <w:r w:rsidR="00110BC2" w:rsidRPr="00E94F73">
        <w:rPr>
          <w:rFonts w:cstheme="minorHAnsi"/>
          <w:sz w:val="24"/>
          <w:szCs w:val="24"/>
        </w:rPr>
        <w:t>phold the reputation of the organisation and represent Epilepsy Ireland in a professional manner</w:t>
      </w:r>
      <w:r w:rsidRPr="00E94F73">
        <w:rPr>
          <w:rFonts w:cstheme="minorHAnsi"/>
          <w:sz w:val="24"/>
          <w:szCs w:val="24"/>
        </w:rPr>
        <w:t>.</w:t>
      </w:r>
    </w:p>
    <w:p w14:paraId="68A745B4" w14:textId="017CE15A" w:rsidR="00110BC2" w:rsidRPr="00E94F73" w:rsidRDefault="00E815CB" w:rsidP="00B05091">
      <w:pPr>
        <w:pStyle w:val="ListParagraph"/>
        <w:numPr>
          <w:ilvl w:val="0"/>
          <w:numId w:val="17"/>
        </w:numPr>
        <w:spacing w:after="0" w:line="240" w:lineRule="auto"/>
        <w:rPr>
          <w:rFonts w:cstheme="minorHAnsi"/>
          <w:sz w:val="24"/>
          <w:szCs w:val="24"/>
        </w:rPr>
      </w:pPr>
      <w:r w:rsidRPr="00E94F73">
        <w:rPr>
          <w:rFonts w:cstheme="minorHAnsi"/>
          <w:sz w:val="24"/>
          <w:szCs w:val="24"/>
        </w:rPr>
        <w:lastRenderedPageBreak/>
        <w:t>A</w:t>
      </w:r>
      <w:r w:rsidR="00110BC2" w:rsidRPr="00E94F73">
        <w:rPr>
          <w:rFonts w:cstheme="minorHAnsi"/>
          <w:sz w:val="24"/>
          <w:szCs w:val="24"/>
        </w:rPr>
        <w:t xml:space="preserve">dhere to Epilepsy Ireland’s </w:t>
      </w:r>
      <w:r w:rsidRPr="00E94F73">
        <w:rPr>
          <w:rFonts w:cstheme="minorHAnsi"/>
          <w:sz w:val="24"/>
          <w:szCs w:val="24"/>
        </w:rPr>
        <w:t xml:space="preserve">operational </w:t>
      </w:r>
      <w:r w:rsidR="00110BC2" w:rsidRPr="00E94F73">
        <w:rPr>
          <w:rFonts w:cstheme="minorHAnsi"/>
          <w:sz w:val="24"/>
          <w:szCs w:val="24"/>
        </w:rPr>
        <w:t>policies and procedures</w:t>
      </w:r>
      <w:r w:rsidRPr="00E94F73">
        <w:rPr>
          <w:rFonts w:cstheme="minorHAnsi"/>
          <w:sz w:val="24"/>
          <w:szCs w:val="24"/>
        </w:rPr>
        <w:t>.</w:t>
      </w:r>
    </w:p>
    <w:p w14:paraId="08C61ED9" w14:textId="48809980" w:rsidR="00110BC2" w:rsidRPr="00E94F73" w:rsidRDefault="00E815CB" w:rsidP="00B05091">
      <w:pPr>
        <w:pStyle w:val="ListParagraph"/>
        <w:numPr>
          <w:ilvl w:val="0"/>
          <w:numId w:val="17"/>
        </w:numPr>
        <w:spacing w:after="0" w:line="240" w:lineRule="auto"/>
        <w:rPr>
          <w:rFonts w:cstheme="minorHAnsi"/>
          <w:sz w:val="24"/>
          <w:szCs w:val="24"/>
        </w:rPr>
      </w:pPr>
      <w:r w:rsidRPr="00E94F73">
        <w:rPr>
          <w:rFonts w:cstheme="minorHAnsi"/>
          <w:sz w:val="24"/>
          <w:szCs w:val="24"/>
        </w:rPr>
        <w:t>P</w:t>
      </w:r>
      <w:r w:rsidR="00110BC2" w:rsidRPr="00E94F73">
        <w:rPr>
          <w:rFonts w:cstheme="minorHAnsi"/>
          <w:sz w:val="24"/>
          <w:szCs w:val="24"/>
        </w:rPr>
        <w:t>articipate in Epilepsy Ireland’s performance management system and engage in regular supervision and appraisal</w:t>
      </w:r>
      <w:r w:rsidRPr="00E94F73">
        <w:rPr>
          <w:rFonts w:cstheme="minorHAnsi"/>
          <w:sz w:val="24"/>
          <w:szCs w:val="24"/>
        </w:rPr>
        <w:t>.</w:t>
      </w:r>
    </w:p>
    <w:p w14:paraId="339A189D" w14:textId="69D9769A" w:rsidR="00110BC2" w:rsidRPr="00E94F73" w:rsidRDefault="00E815CB" w:rsidP="00B05091">
      <w:pPr>
        <w:pStyle w:val="ListParagraph"/>
        <w:numPr>
          <w:ilvl w:val="0"/>
          <w:numId w:val="17"/>
        </w:numPr>
        <w:spacing w:after="0" w:line="240" w:lineRule="auto"/>
        <w:rPr>
          <w:rFonts w:cstheme="minorHAnsi"/>
          <w:sz w:val="24"/>
          <w:szCs w:val="24"/>
        </w:rPr>
      </w:pPr>
      <w:r w:rsidRPr="00E94F73">
        <w:rPr>
          <w:rFonts w:cstheme="minorHAnsi"/>
          <w:sz w:val="24"/>
          <w:szCs w:val="24"/>
        </w:rPr>
        <w:t>P</w:t>
      </w:r>
      <w:r w:rsidR="00110BC2" w:rsidRPr="00E94F73">
        <w:rPr>
          <w:rFonts w:cstheme="minorHAnsi"/>
          <w:sz w:val="24"/>
          <w:szCs w:val="24"/>
        </w:rPr>
        <w:t xml:space="preserve">articipate in relevant training and development </w:t>
      </w:r>
      <w:r w:rsidRPr="00E94F73">
        <w:rPr>
          <w:rFonts w:cstheme="minorHAnsi"/>
          <w:sz w:val="24"/>
          <w:szCs w:val="24"/>
        </w:rPr>
        <w:t>activities</w:t>
      </w:r>
      <w:r w:rsidR="00110BC2" w:rsidRPr="00E94F73">
        <w:rPr>
          <w:rFonts w:cstheme="minorHAnsi"/>
          <w:sz w:val="24"/>
          <w:szCs w:val="24"/>
        </w:rPr>
        <w:t xml:space="preserve"> as agreed with your </w:t>
      </w:r>
      <w:r w:rsidRPr="00E94F73">
        <w:rPr>
          <w:rFonts w:cstheme="minorHAnsi"/>
          <w:sz w:val="24"/>
          <w:szCs w:val="24"/>
        </w:rPr>
        <w:t xml:space="preserve">line </w:t>
      </w:r>
      <w:r w:rsidR="00110BC2" w:rsidRPr="00E94F73">
        <w:rPr>
          <w:rFonts w:cstheme="minorHAnsi"/>
          <w:sz w:val="24"/>
          <w:szCs w:val="24"/>
        </w:rPr>
        <w:t>manager</w:t>
      </w:r>
      <w:r w:rsidRPr="00E94F73">
        <w:rPr>
          <w:rFonts w:cstheme="minorHAnsi"/>
          <w:sz w:val="24"/>
          <w:szCs w:val="24"/>
        </w:rPr>
        <w:t>.</w:t>
      </w:r>
    </w:p>
    <w:p w14:paraId="100DEDD7" w14:textId="76C4E284" w:rsidR="00110BC2" w:rsidRPr="00E94F73" w:rsidRDefault="00E815CB" w:rsidP="00B05091">
      <w:pPr>
        <w:pStyle w:val="ListParagraph"/>
        <w:numPr>
          <w:ilvl w:val="0"/>
          <w:numId w:val="17"/>
        </w:numPr>
        <w:spacing w:after="0" w:line="240" w:lineRule="auto"/>
        <w:rPr>
          <w:rFonts w:cstheme="minorHAnsi"/>
          <w:sz w:val="24"/>
          <w:szCs w:val="24"/>
        </w:rPr>
      </w:pPr>
      <w:r w:rsidRPr="00E94F73">
        <w:rPr>
          <w:rFonts w:cstheme="minorHAnsi"/>
          <w:sz w:val="24"/>
          <w:szCs w:val="24"/>
        </w:rPr>
        <w:t>Be vigilant of</w:t>
      </w:r>
      <w:r w:rsidR="00110BC2" w:rsidRPr="00E94F73">
        <w:rPr>
          <w:rFonts w:cstheme="minorHAnsi"/>
          <w:sz w:val="24"/>
          <w:szCs w:val="24"/>
        </w:rPr>
        <w:t xml:space="preserve"> Health, Safety and Welfare risks in the workplace and bring any concerns to the attention to the Health &amp; Safety Officer</w:t>
      </w:r>
      <w:r w:rsidRPr="00E94F73">
        <w:rPr>
          <w:rFonts w:cstheme="minorHAnsi"/>
          <w:sz w:val="24"/>
          <w:szCs w:val="24"/>
        </w:rPr>
        <w:t>.</w:t>
      </w:r>
    </w:p>
    <w:p w14:paraId="2947E760" w14:textId="670C5537" w:rsidR="006B2C2F" w:rsidRPr="00E94F73" w:rsidRDefault="00E815CB" w:rsidP="00B05091">
      <w:pPr>
        <w:pStyle w:val="ListParagraph"/>
        <w:numPr>
          <w:ilvl w:val="0"/>
          <w:numId w:val="17"/>
        </w:numPr>
        <w:spacing w:after="0" w:line="240" w:lineRule="auto"/>
        <w:rPr>
          <w:rFonts w:cstheme="minorHAnsi"/>
          <w:sz w:val="24"/>
          <w:szCs w:val="24"/>
        </w:rPr>
      </w:pPr>
      <w:r w:rsidRPr="00E94F73">
        <w:rPr>
          <w:rFonts w:cstheme="minorHAnsi"/>
          <w:sz w:val="24"/>
          <w:szCs w:val="24"/>
        </w:rPr>
        <w:t>Carry out role-related administrative duties as required. U</w:t>
      </w:r>
      <w:r w:rsidR="00110BC2" w:rsidRPr="00E94F73">
        <w:rPr>
          <w:rFonts w:cstheme="minorHAnsi"/>
          <w:sz w:val="24"/>
          <w:szCs w:val="24"/>
        </w:rPr>
        <w:t xml:space="preserve">ndertake such other duties as might be reasonably assigned </w:t>
      </w:r>
      <w:r w:rsidR="00B3394B" w:rsidRPr="00E94F73">
        <w:rPr>
          <w:rFonts w:cstheme="minorHAnsi"/>
          <w:sz w:val="24"/>
          <w:szCs w:val="24"/>
        </w:rPr>
        <w:t>by</w:t>
      </w:r>
      <w:r w:rsidRPr="00E94F73">
        <w:rPr>
          <w:rFonts w:cstheme="minorHAnsi"/>
          <w:sz w:val="24"/>
          <w:szCs w:val="24"/>
        </w:rPr>
        <w:t xml:space="preserve"> your</w:t>
      </w:r>
      <w:r w:rsidR="00B3394B" w:rsidRPr="00E94F73">
        <w:rPr>
          <w:rFonts w:cstheme="minorHAnsi"/>
          <w:sz w:val="24"/>
          <w:szCs w:val="24"/>
        </w:rPr>
        <w:t xml:space="preserve"> line manager </w:t>
      </w:r>
      <w:r w:rsidR="00110BC2" w:rsidRPr="00E94F73">
        <w:rPr>
          <w:rFonts w:cstheme="minorHAnsi"/>
          <w:sz w:val="24"/>
          <w:szCs w:val="24"/>
        </w:rPr>
        <w:t>from time to time</w:t>
      </w:r>
      <w:r w:rsidRPr="00E94F73">
        <w:rPr>
          <w:rFonts w:cstheme="minorHAnsi"/>
          <w:sz w:val="24"/>
          <w:szCs w:val="24"/>
        </w:rPr>
        <w:t>.</w:t>
      </w:r>
    </w:p>
    <w:p w14:paraId="031C718A" w14:textId="77777777" w:rsidR="00E815CB" w:rsidRPr="00E94F73" w:rsidRDefault="00E815CB" w:rsidP="00B05091">
      <w:pPr>
        <w:spacing w:after="0" w:line="240" w:lineRule="auto"/>
        <w:contextualSpacing/>
        <w:rPr>
          <w:rFonts w:cstheme="minorHAnsi"/>
          <w:sz w:val="24"/>
          <w:szCs w:val="24"/>
        </w:rPr>
      </w:pPr>
    </w:p>
    <w:p w14:paraId="5522BE1A" w14:textId="533C6F94" w:rsidR="006B2C2F" w:rsidRPr="00E94F73" w:rsidRDefault="00131C8A" w:rsidP="00B05091">
      <w:pPr>
        <w:spacing w:after="0" w:line="240" w:lineRule="auto"/>
        <w:contextualSpacing/>
        <w:rPr>
          <w:rFonts w:cstheme="minorHAnsi"/>
          <w:b/>
          <w:sz w:val="24"/>
          <w:szCs w:val="24"/>
          <w:u w:val="single"/>
        </w:rPr>
      </w:pPr>
      <w:r w:rsidRPr="00E94F73">
        <w:rPr>
          <w:rFonts w:cstheme="minorHAnsi"/>
          <w:b/>
          <w:sz w:val="24"/>
          <w:szCs w:val="24"/>
          <w:u w:val="single"/>
        </w:rPr>
        <w:t>Qualifications &amp; Experience</w:t>
      </w:r>
    </w:p>
    <w:p w14:paraId="3F182A0C" w14:textId="77777777" w:rsidR="003566D1" w:rsidRPr="00E94F73" w:rsidRDefault="003566D1" w:rsidP="00B05091">
      <w:pPr>
        <w:spacing w:after="0" w:line="240" w:lineRule="auto"/>
        <w:contextualSpacing/>
        <w:rPr>
          <w:rFonts w:cstheme="minorHAnsi"/>
          <w:sz w:val="24"/>
          <w:szCs w:val="24"/>
        </w:rPr>
      </w:pPr>
    </w:p>
    <w:p w14:paraId="484EDD46" w14:textId="515613BB" w:rsidR="00B47693" w:rsidRPr="00E94F73" w:rsidRDefault="003566D1" w:rsidP="00B05091">
      <w:pPr>
        <w:spacing w:after="0" w:line="240" w:lineRule="auto"/>
        <w:contextualSpacing/>
        <w:rPr>
          <w:rFonts w:cstheme="minorHAnsi"/>
          <w:b/>
          <w:bCs/>
          <w:i/>
          <w:iCs/>
          <w:sz w:val="24"/>
          <w:szCs w:val="24"/>
        </w:rPr>
      </w:pPr>
      <w:r w:rsidRPr="00E94F73">
        <w:rPr>
          <w:rFonts w:cstheme="minorHAnsi"/>
          <w:b/>
          <w:bCs/>
          <w:i/>
          <w:iCs/>
          <w:sz w:val="24"/>
          <w:szCs w:val="24"/>
        </w:rPr>
        <w:t>Essential:</w:t>
      </w:r>
    </w:p>
    <w:p w14:paraId="2394D311" w14:textId="35698A38" w:rsidR="001F3B37" w:rsidRPr="00E94F73" w:rsidRDefault="00040B6B" w:rsidP="00B05091">
      <w:pPr>
        <w:pStyle w:val="ListParagraph"/>
        <w:numPr>
          <w:ilvl w:val="0"/>
          <w:numId w:val="32"/>
        </w:numPr>
        <w:spacing w:after="0" w:line="240" w:lineRule="auto"/>
        <w:rPr>
          <w:rFonts w:cstheme="minorHAnsi"/>
          <w:sz w:val="24"/>
          <w:szCs w:val="24"/>
        </w:rPr>
      </w:pPr>
      <w:r w:rsidRPr="00E94F73">
        <w:rPr>
          <w:rFonts w:cstheme="minorHAnsi"/>
          <w:sz w:val="24"/>
          <w:szCs w:val="24"/>
        </w:rPr>
        <w:t>Master’s</w:t>
      </w:r>
      <w:r w:rsidR="001F3B37" w:rsidRPr="00E94F73">
        <w:rPr>
          <w:rFonts w:cstheme="minorHAnsi"/>
          <w:sz w:val="24"/>
          <w:szCs w:val="24"/>
        </w:rPr>
        <w:t xml:space="preserve"> degree </w:t>
      </w:r>
      <w:r w:rsidR="00CC7B02" w:rsidRPr="00E94F73">
        <w:rPr>
          <w:rFonts w:cstheme="minorHAnsi"/>
          <w:sz w:val="24"/>
          <w:szCs w:val="24"/>
        </w:rPr>
        <w:t xml:space="preserve">(ideally a </w:t>
      </w:r>
      <w:r w:rsidR="00714FC2" w:rsidRPr="00E94F73">
        <w:rPr>
          <w:rFonts w:cstheme="minorHAnsi"/>
          <w:sz w:val="24"/>
          <w:szCs w:val="24"/>
        </w:rPr>
        <w:t>master’s</w:t>
      </w:r>
      <w:r w:rsidR="00CC7B02" w:rsidRPr="00E94F73">
        <w:rPr>
          <w:rFonts w:cstheme="minorHAnsi"/>
          <w:sz w:val="24"/>
          <w:szCs w:val="24"/>
        </w:rPr>
        <w:t xml:space="preserve"> </w:t>
      </w:r>
      <w:r w:rsidR="001F3B37" w:rsidRPr="00E94F73">
        <w:rPr>
          <w:rFonts w:cstheme="minorHAnsi"/>
          <w:sz w:val="24"/>
          <w:szCs w:val="24"/>
        </w:rPr>
        <w:t>with a research component</w:t>
      </w:r>
      <w:r w:rsidR="000D314E" w:rsidRPr="00E94F73">
        <w:rPr>
          <w:rFonts w:cstheme="minorHAnsi"/>
          <w:sz w:val="24"/>
          <w:szCs w:val="24"/>
        </w:rPr>
        <w:t>)</w:t>
      </w:r>
      <w:r w:rsidR="001F3B37" w:rsidRPr="00E94F73">
        <w:rPr>
          <w:rFonts w:cstheme="minorHAnsi"/>
          <w:sz w:val="24"/>
          <w:szCs w:val="24"/>
        </w:rPr>
        <w:t xml:space="preserve"> in relevant field </w:t>
      </w:r>
      <w:r w:rsidR="00E14F55" w:rsidRPr="00E94F73">
        <w:rPr>
          <w:rFonts w:cstheme="minorHAnsi"/>
          <w:sz w:val="24"/>
          <w:szCs w:val="24"/>
        </w:rPr>
        <w:t>e.g</w:t>
      </w:r>
      <w:r w:rsidR="001F3B37" w:rsidRPr="00E94F73">
        <w:rPr>
          <w:rFonts w:cstheme="minorHAnsi"/>
          <w:sz w:val="24"/>
          <w:szCs w:val="24"/>
        </w:rPr>
        <w:t>. medical/ clinical/ scientific/ health policy.</w:t>
      </w:r>
    </w:p>
    <w:p w14:paraId="4B69CC60" w14:textId="3497553D" w:rsidR="004E738A" w:rsidRPr="00E94F73" w:rsidRDefault="007458B2" w:rsidP="00B05091">
      <w:pPr>
        <w:pStyle w:val="ListParagraph"/>
        <w:numPr>
          <w:ilvl w:val="0"/>
          <w:numId w:val="29"/>
        </w:numPr>
        <w:spacing w:after="0" w:line="240" w:lineRule="auto"/>
        <w:rPr>
          <w:rFonts w:cstheme="minorHAnsi"/>
          <w:sz w:val="24"/>
          <w:szCs w:val="24"/>
        </w:rPr>
      </w:pPr>
      <w:r w:rsidRPr="00E94F73">
        <w:rPr>
          <w:rFonts w:cstheme="minorHAnsi"/>
          <w:sz w:val="24"/>
          <w:szCs w:val="24"/>
        </w:rPr>
        <w:t>Demonstrated p</w:t>
      </w:r>
      <w:r w:rsidR="001F3B37" w:rsidRPr="00E94F73">
        <w:rPr>
          <w:rFonts w:cstheme="minorHAnsi"/>
          <w:sz w:val="24"/>
          <w:szCs w:val="24"/>
        </w:rPr>
        <w:t>revious experience working in a health research environment.</w:t>
      </w:r>
    </w:p>
    <w:p w14:paraId="3A810111" w14:textId="1B2C6575" w:rsidR="00420218" w:rsidRPr="00E94F73" w:rsidRDefault="004E738A" w:rsidP="00015DBB">
      <w:pPr>
        <w:pStyle w:val="ListParagraph"/>
        <w:numPr>
          <w:ilvl w:val="0"/>
          <w:numId w:val="29"/>
        </w:numPr>
        <w:spacing w:after="0" w:line="240" w:lineRule="auto"/>
        <w:rPr>
          <w:rFonts w:cstheme="minorHAnsi"/>
          <w:sz w:val="24"/>
          <w:szCs w:val="24"/>
        </w:rPr>
      </w:pPr>
      <w:r w:rsidRPr="00E94F73">
        <w:rPr>
          <w:rFonts w:cstheme="minorHAnsi"/>
          <w:sz w:val="24"/>
          <w:szCs w:val="24"/>
        </w:rPr>
        <w:t>Strong knowledge of the health research and research funding landscape in Ireland, including experience in applying for research funding or preparing funding reports.</w:t>
      </w:r>
    </w:p>
    <w:p w14:paraId="6803384D" w14:textId="77777777" w:rsidR="004E738A" w:rsidRPr="00E94F73" w:rsidRDefault="004E738A" w:rsidP="00B05091">
      <w:pPr>
        <w:spacing w:after="0" w:line="240" w:lineRule="auto"/>
        <w:contextualSpacing/>
        <w:rPr>
          <w:rFonts w:cstheme="minorHAnsi"/>
          <w:b/>
          <w:bCs/>
          <w:i/>
          <w:iCs/>
          <w:sz w:val="24"/>
          <w:szCs w:val="24"/>
        </w:rPr>
      </w:pPr>
    </w:p>
    <w:p w14:paraId="7EC60898" w14:textId="03BC4081" w:rsidR="001F3B37" w:rsidRPr="00E94F73" w:rsidRDefault="001F3B37" w:rsidP="00B05091">
      <w:pPr>
        <w:spacing w:after="0" w:line="240" w:lineRule="auto"/>
        <w:contextualSpacing/>
        <w:rPr>
          <w:rFonts w:cstheme="minorHAnsi"/>
          <w:b/>
          <w:bCs/>
          <w:i/>
          <w:iCs/>
          <w:sz w:val="24"/>
          <w:szCs w:val="24"/>
        </w:rPr>
      </w:pPr>
      <w:r w:rsidRPr="00E94F73">
        <w:rPr>
          <w:rFonts w:cstheme="minorHAnsi"/>
          <w:b/>
          <w:bCs/>
          <w:i/>
          <w:iCs/>
          <w:sz w:val="24"/>
          <w:szCs w:val="24"/>
        </w:rPr>
        <w:t>Desirable:</w:t>
      </w:r>
    </w:p>
    <w:p w14:paraId="0E44BAAA" w14:textId="77777777" w:rsidR="001F3B37" w:rsidRPr="00E94F73" w:rsidRDefault="001F3B37" w:rsidP="00B05091">
      <w:pPr>
        <w:spacing w:after="0" w:line="240" w:lineRule="auto"/>
        <w:contextualSpacing/>
        <w:rPr>
          <w:rFonts w:cstheme="minorHAnsi"/>
          <w:sz w:val="24"/>
          <w:szCs w:val="24"/>
        </w:rPr>
      </w:pPr>
      <w:r w:rsidRPr="00E94F73">
        <w:rPr>
          <w:rFonts w:cstheme="minorHAnsi"/>
          <w:sz w:val="24"/>
          <w:szCs w:val="24"/>
        </w:rPr>
        <w:t>Previous experience in some or all of the following:</w:t>
      </w:r>
    </w:p>
    <w:p w14:paraId="2B88B74A" w14:textId="227A676D" w:rsidR="004E738A" w:rsidRPr="00E94F73" w:rsidRDefault="004E738A" w:rsidP="00B05091">
      <w:pPr>
        <w:pStyle w:val="ListParagraph"/>
        <w:numPr>
          <w:ilvl w:val="0"/>
          <w:numId w:val="35"/>
        </w:numPr>
        <w:spacing w:after="0" w:line="240" w:lineRule="auto"/>
        <w:rPr>
          <w:rFonts w:cstheme="minorHAnsi"/>
          <w:sz w:val="24"/>
          <w:szCs w:val="24"/>
        </w:rPr>
      </w:pPr>
      <w:r w:rsidRPr="00E94F73">
        <w:rPr>
          <w:rFonts w:cstheme="minorHAnsi"/>
          <w:sz w:val="24"/>
          <w:szCs w:val="24"/>
        </w:rPr>
        <w:t>Research administration, support, or grant management.</w:t>
      </w:r>
    </w:p>
    <w:p w14:paraId="36EC54A5" w14:textId="4CDE762C" w:rsidR="004E738A" w:rsidRPr="00E94F73" w:rsidRDefault="004E738A" w:rsidP="00B05091">
      <w:pPr>
        <w:pStyle w:val="ListParagraph"/>
        <w:numPr>
          <w:ilvl w:val="0"/>
          <w:numId w:val="35"/>
        </w:numPr>
        <w:spacing w:after="0" w:line="240" w:lineRule="auto"/>
        <w:rPr>
          <w:rFonts w:cstheme="minorHAnsi"/>
          <w:sz w:val="24"/>
          <w:szCs w:val="24"/>
        </w:rPr>
      </w:pPr>
      <w:r w:rsidRPr="00E94F73">
        <w:rPr>
          <w:rFonts w:cstheme="minorHAnsi"/>
          <w:sz w:val="24"/>
          <w:szCs w:val="24"/>
        </w:rPr>
        <w:t>Working or volunteering in the non-profit sector.</w:t>
      </w:r>
    </w:p>
    <w:p w14:paraId="237811B7" w14:textId="0D684AF5" w:rsidR="004E738A" w:rsidRPr="00E94F73" w:rsidRDefault="004E738A" w:rsidP="00B05091">
      <w:pPr>
        <w:pStyle w:val="ListParagraph"/>
        <w:numPr>
          <w:ilvl w:val="0"/>
          <w:numId w:val="35"/>
        </w:numPr>
        <w:spacing w:after="0" w:line="240" w:lineRule="auto"/>
        <w:rPr>
          <w:rFonts w:cstheme="minorHAnsi"/>
          <w:sz w:val="24"/>
          <w:szCs w:val="24"/>
        </w:rPr>
      </w:pPr>
      <w:r w:rsidRPr="00E94F73">
        <w:rPr>
          <w:rFonts w:cstheme="minorHAnsi"/>
          <w:sz w:val="24"/>
          <w:szCs w:val="24"/>
        </w:rPr>
        <w:t>Project management, public engagement, or research communication.</w:t>
      </w:r>
    </w:p>
    <w:p w14:paraId="69DD0F94" w14:textId="75104BBA" w:rsidR="004E738A" w:rsidRPr="00E94F73" w:rsidRDefault="004E738A" w:rsidP="00B05091">
      <w:pPr>
        <w:pStyle w:val="ListParagraph"/>
        <w:numPr>
          <w:ilvl w:val="0"/>
          <w:numId w:val="35"/>
        </w:numPr>
        <w:spacing w:after="0" w:line="240" w:lineRule="auto"/>
        <w:rPr>
          <w:rFonts w:cstheme="minorHAnsi"/>
          <w:sz w:val="24"/>
          <w:szCs w:val="24"/>
        </w:rPr>
      </w:pPr>
      <w:r w:rsidRPr="00E94F73">
        <w:rPr>
          <w:rFonts w:cstheme="minorHAnsi"/>
          <w:sz w:val="24"/>
          <w:szCs w:val="24"/>
        </w:rPr>
        <w:t>Research related to epilepsy or other neurological disorders.</w:t>
      </w:r>
    </w:p>
    <w:p w14:paraId="6DFB0B00" w14:textId="77777777" w:rsidR="00040B6B" w:rsidRPr="00E94F73" w:rsidRDefault="00040B6B" w:rsidP="00B05091">
      <w:pPr>
        <w:spacing w:after="0" w:line="240" w:lineRule="auto"/>
        <w:contextualSpacing/>
        <w:rPr>
          <w:rFonts w:cstheme="minorHAnsi"/>
          <w:b/>
          <w:bCs/>
          <w:sz w:val="24"/>
          <w:szCs w:val="24"/>
          <w:u w:val="single"/>
        </w:rPr>
      </w:pPr>
    </w:p>
    <w:p w14:paraId="79BA0222" w14:textId="79D1501B" w:rsidR="00131C8A" w:rsidRPr="00E94F73" w:rsidRDefault="00131C8A" w:rsidP="00B05091">
      <w:pPr>
        <w:spacing w:after="0" w:line="240" w:lineRule="auto"/>
        <w:contextualSpacing/>
        <w:rPr>
          <w:rFonts w:cstheme="minorHAnsi"/>
          <w:b/>
          <w:bCs/>
          <w:sz w:val="24"/>
          <w:szCs w:val="24"/>
          <w:u w:val="single"/>
        </w:rPr>
      </w:pPr>
      <w:r w:rsidRPr="00E94F73">
        <w:rPr>
          <w:rFonts w:cstheme="minorHAnsi"/>
          <w:b/>
          <w:bCs/>
          <w:sz w:val="24"/>
          <w:szCs w:val="24"/>
          <w:u w:val="single"/>
        </w:rPr>
        <w:t>Skills &amp; Attributes</w:t>
      </w:r>
    </w:p>
    <w:p w14:paraId="04714745" w14:textId="77777777" w:rsidR="00131C8A" w:rsidRPr="00E94F73" w:rsidRDefault="00131C8A" w:rsidP="00B05091">
      <w:pPr>
        <w:spacing w:after="0" w:line="240" w:lineRule="auto"/>
        <w:contextualSpacing/>
        <w:rPr>
          <w:rFonts w:cstheme="minorHAnsi"/>
          <w:b/>
          <w:bCs/>
          <w:sz w:val="24"/>
          <w:szCs w:val="24"/>
          <w:u w:val="single"/>
        </w:rPr>
      </w:pPr>
    </w:p>
    <w:p w14:paraId="0B30D4A9" w14:textId="77777777" w:rsidR="00040B6B" w:rsidRPr="00E94F73" w:rsidRDefault="00040B6B" w:rsidP="00B05091">
      <w:pPr>
        <w:spacing w:after="0" w:line="240" w:lineRule="auto"/>
        <w:contextualSpacing/>
        <w:rPr>
          <w:rFonts w:cstheme="minorHAnsi"/>
          <w:b/>
          <w:bCs/>
          <w:i/>
          <w:iCs/>
          <w:sz w:val="24"/>
          <w:szCs w:val="24"/>
        </w:rPr>
      </w:pPr>
      <w:r w:rsidRPr="00E94F73">
        <w:rPr>
          <w:rFonts w:cstheme="minorHAnsi"/>
          <w:b/>
          <w:bCs/>
          <w:i/>
          <w:iCs/>
          <w:sz w:val="24"/>
          <w:szCs w:val="24"/>
        </w:rPr>
        <w:t xml:space="preserve">Essential </w:t>
      </w:r>
    </w:p>
    <w:p w14:paraId="6D9D3F95" w14:textId="77777777" w:rsidR="00040B6B" w:rsidRPr="00E94F73" w:rsidRDefault="00040B6B" w:rsidP="00B05091">
      <w:pPr>
        <w:pStyle w:val="ListParagraph"/>
        <w:numPr>
          <w:ilvl w:val="0"/>
          <w:numId w:val="33"/>
        </w:numPr>
        <w:spacing w:after="0" w:line="240" w:lineRule="auto"/>
        <w:rPr>
          <w:rFonts w:cstheme="minorHAnsi"/>
          <w:sz w:val="24"/>
          <w:szCs w:val="24"/>
        </w:rPr>
      </w:pPr>
      <w:r w:rsidRPr="00E94F73">
        <w:rPr>
          <w:rFonts w:cstheme="minorHAnsi"/>
          <w:sz w:val="24"/>
          <w:szCs w:val="24"/>
        </w:rPr>
        <w:t>Self-motivated, capable of working independently, and using own initiative.</w:t>
      </w:r>
    </w:p>
    <w:p w14:paraId="44BB3089" w14:textId="77777777" w:rsidR="00040B6B" w:rsidRPr="00E94F73" w:rsidRDefault="00040B6B" w:rsidP="00B05091">
      <w:pPr>
        <w:pStyle w:val="ListParagraph"/>
        <w:numPr>
          <w:ilvl w:val="0"/>
          <w:numId w:val="33"/>
        </w:numPr>
        <w:spacing w:after="0" w:line="240" w:lineRule="auto"/>
        <w:rPr>
          <w:rFonts w:cstheme="minorHAnsi"/>
          <w:sz w:val="24"/>
          <w:szCs w:val="24"/>
        </w:rPr>
      </w:pPr>
      <w:r w:rsidRPr="00E94F73">
        <w:rPr>
          <w:rFonts w:cstheme="minorHAnsi"/>
          <w:sz w:val="24"/>
          <w:szCs w:val="24"/>
        </w:rPr>
        <w:t>Strong administrative, organisational and problem-solving skills with the ability to prioritise goals and meet deadlines.</w:t>
      </w:r>
    </w:p>
    <w:p w14:paraId="142EAEE5" w14:textId="7943CA0A" w:rsidR="00040B6B" w:rsidRPr="00E94F73" w:rsidRDefault="00040B6B" w:rsidP="00B05091">
      <w:pPr>
        <w:pStyle w:val="ListParagraph"/>
        <w:numPr>
          <w:ilvl w:val="0"/>
          <w:numId w:val="33"/>
        </w:numPr>
        <w:spacing w:after="0" w:line="240" w:lineRule="auto"/>
        <w:rPr>
          <w:rFonts w:cstheme="minorHAnsi"/>
          <w:sz w:val="24"/>
          <w:szCs w:val="24"/>
        </w:rPr>
      </w:pPr>
      <w:r w:rsidRPr="00E94F73">
        <w:rPr>
          <w:rFonts w:cstheme="minorHAnsi"/>
          <w:sz w:val="24"/>
          <w:szCs w:val="24"/>
        </w:rPr>
        <w:t>Excellent communication skills including, written, verbal and presentation skills and the ability to make complex topics accessible</w:t>
      </w:r>
      <w:r w:rsidR="004E738A" w:rsidRPr="00E94F73">
        <w:rPr>
          <w:rFonts w:cstheme="minorHAnsi"/>
          <w:sz w:val="24"/>
          <w:szCs w:val="24"/>
        </w:rPr>
        <w:t xml:space="preserve"> to a non-scientific audience</w:t>
      </w:r>
      <w:r w:rsidRPr="00E94F73">
        <w:rPr>
          <w:rFonts w:cstheme="minorHAnsi"/>
          <w:sz w:val="24"/>
          <w:szCs w:val="24"/>
        </w:rPr>
        <w:t>.</w:t>
      </w:r>
    </w:p>
    <w:p w14:paraId="67E99A13" w14:textId="38AACCDB" w:rsidR="00040B6B" w:rsidRPr="00E94F73" w:rsidRDefault="00040B6B" w:rsidP="00B05091">
      <w:pPr>
        <w:pStyle w:val="ListParagraph"/>
        <w:numPr>
          <w:ilvl w:val="0"/>
          <w:numId w:val="33"/>
        </w:numPr>
        <w:spacing w:after="0" w:line="240" w:lineRule="auto"/>
        <w:rPr>
          <w:rFonts w:cstheme="minorHAnsi"/>
          <w:sz w:val="24"/>
          <w:szCs w:val="24"/>
        </w:rPr>
      </w:pPr>
      <w:r w:rsidRPr="00E94F73">
        <w:rPr>
          <w:rFonts w:cstheme="minorHAnsi"/>
          <w:sz w:val="24"/>
          <w:szCs w:val="24"/>
        </w:rPr>
        <w:t xml:space="preserve">Strong interpersonal skills, with the ability to engage with and influence a wide range of stakeholders. </w:t>
      </w:r>
    </w:p>
    <w:p w14:paraId="7F05841A" w14:textId="7D713AA5" w:rsidR="00B51CAE" w:rsidRPr="00E94F73" w:rsidRDefault="00B51CAE" w:rsidP="00B05091">
      <w:pPr>
        <w:pStyle w:val="ListParagraph"/>
        <w:numPr>
          <w:ilvl w:val="0"/>
          <w:numId w:val="33"/>
        </w:numPr>
        <w:spacing w:after="0" w:line="240" w:lineRule="auto"/>
        <w:rPr>
          <w:rFonts w:cstheme="minorHAnsi"/>
          <w:sz w:val="24"/>
          <w:szCs w:val="24"/>
        </w:rPr>
      </w:pPr>
      <w:r w:rsidRPr="00E94F73">
        <w:rPr>
          <w:rFonts w:cstheme="minorHAnsi"/>
          <w:sz w:val="24"/>
          <w:szCs w:val="24"/>
        </w:rPr>
        <w:t xml:space="preserve">Strong analytical skills with a </w:t>
      </w:r>
      <w:r w:rsidR="004E738A" w:rsidRPr="00E94F73">
        <w:rPr>
          <w:rFonts w:cstheme="minorHAnsi"/>
          <w:sz w:val="24"/>
          <w:szCs w:val="24"/>
        </w:rPr>
        <w:t>keen</w:t>
      </w:r>
      <w:r w:rsidRPr="00E94F73">
        <w:rPr>
          <w:rFonts w:cstheme="minorHAnsi"/>
          <w:sz w:val="24"/>
          <w:szCs w:val="24"/>
        </w:rPr>
        <w:t xml:space="preserve"> attention to detail</w:t>
      </w:r>
      <w:r w:rsidR="00B05091" w:rsidRPr="00E94F73">
        <w:rPr>
          <w:rFonts w:cstheme="minorHAnsi"/>
          <w:sz w:val="24"/>
          <w:szCs w:val="24"/>
        </w:rPr>
        <w:t>.</w:t>
      </w:r>
    </w:p>
    <w:p w14:paraId="7FF0A44E" w14:textId="6948EC33" w:rsidR="00040B6B" w:rsidRPr="00E94F73" w:rsidRDefault="00040B6B" w:rsidP="00B05091">
      <w:pPr>
        <w:pStyle w:val="ListParagraph"/>
        <w:numPr>
          <w:ilvl w:val="0"/>
          <w:numId w:val="33"/>
        </w:numPr>
        <w:spacing w:after="0" w:line="240" w:lineRule="auto"/>
        <w:rPr>
          <w:rFonts w:cstheme="minorHAnsi"/>
          <w:sz w:val="24"/>
          <w:szCs w:val="24"/>
        </w:rPr>
      </w:pPr>
      <w:r w:rsidRPr="00E94F73">
        <w:rPr>
          <w:rFonts w:cstheme="minorHAnsi"/>
          <w:sz w:val="24"/>
          <w:szCs w:val="24"/>
        </w:rPr>
        <w:t>Demonstrable ability to work as part of a team and collaborate</w:t>
      </w:r>
      <w:r w:rsidR="004E738A" w:rsidRPr="00E94F73">
        <w:rPr>
          <w:rFonts w:cstheme="minorHAnsi"/>
          <w:sz w:val="24"/>
          <w:szCs w:val="24"/>
        </w:rPr>
        <w:t xml:space="preserve"> effectively</w:t>
      </w:r>
      <w:r w:rsidRPr="00E94F73">
        <w:rPr>
          <w:rFonts w:cstheme="minorHAnsi"/>
          <w:sz w:val="24"/>
          <w:szCs w:val="24"/>
        </w:rPr>
        <w:t xml:space="preserve"> with others.</w:t>
      </w:r>
    </w:p>
    <w:p w14:paraId="716C5979" w14:textId="07399231" w:rsidR="00040B6B" w:rsidRPr="00E94F73" w:rsidRDefault="00040B6B" w:rsidP="00B05091">
      <w:pPr>
        <w:pStyle w:val="ListParagraph"/>
        <w:numPr>
          <w:ilvl w:val="0"/>
          <w:numId w:val="33"/>
        </w:numPr>
        <w:spacing w:after="0" w:line="240" w:lineRule="auto"/>
        <w:rPr>
          <w:rFonts w:cstheme="minorHAnsi"/>
          <w:sz w:val="24"/>
          <w:szCs w:val="24"/>
        </w:rPr>
      </w:pPr>
      <w:r w:rsidRPr="00E94F73">
        <w:rPr>
          <w:rFonts w:cstheme="minorHAnsi"/>
          <w:sz w:val="24"/>
          <w:szCs w:val="24"/>
        </w:rPr>
        <w:t>Awareness of a range of research methodologies, including basic &amp; clinical research</w:t>
      </w:r>
      <w:r w:rsidR="004E738A" w:rsidRPr="00E94F73">
        <w:rPr>
          <w:rFonts w:cstheme="minorHAnsi"/>
          <w:sz w:val="24"/>
          <w:szCs w:val="24"/>
        </w:rPr>
        <w:t>,</w:t>
      </w:r>
      <w:r w:rsidRPr="00E94F73">
        <w:rPr>
          <w:rFonts w:cstheme="minorHAnsi"/>
          <w:sz w:val="24"/>
          <w:szCs w:val="24"/>
        </w:rPr>
        <w:t xml:space="preserve"> </w:t>
      </w:r>
      <w:r w:rsidR="004E738A" w:rsidRPr="00E94F73">
        <w:rPr>
          <w:rFonts w:cstheme="minorHAnsi"/>
          <w:sz w:val="24"/>
          <w:szCs w:val="24"/>
        </w:rPr>
        <w:t>as</w:t>
      </w:r>
      <w:r w:rsidRPr="00E94F73">
        <w:rPr>
          <w:rFonts w:cstheme="minorHAnsi"/>
          <w:sz w:val="24"/>
          <w:szCs w:val="24"/>
        </w:rPr>
        <w:t xml:space="preserve"> quantitative &amp; qualitative </w:t>
      </w:r>
      <w:r w:rsidR="004E738A" w:rsidRPr="00E94F73">
        <w:rPr>
          <w:rFonts w:cstheme="minorHAnsi"/>
          <w:sz w:val="24"/>
          <w:szCs w:val="24"/>
        </w:rPr>
        <w:t>approaches</w:t>
      </w:r>
      <w:r w:rsidRPr="00E94F73">
        <w:rPr>
          <w:rFonts w:cstheme="minorHAnsi"/>
          <w:sz w:val="24"/>
          <w:szCs w:val="24"/>
        </w:rPr>
        <w:t>.</w:t>
      </w:r>
    </w:p>
    <w:p w14:paraId="2BEADF2E" w14:textId="7982BC8B" w:rsidR="00B51CAE" w:rsidRPr="00E94F73" w:rsidRDefault="00B51CAE" w:rsidP="00B05091">
      <w:pPr>
        <w:pStyle w:val="ListParagraph"/>
        <w:numPr>
          <w:ilvl w:val="0"/>
          <w:numId w:val="33"/>
        </w:numPr>
        <w:spacing w:after="0" w:line="240" w:lineRule="auto"/>
        <w:rPr>
          <w:rFonts w:cstheme="minorHAnsi"/>
          <w:sz w:val="24"/>
          <w:szCs w:val="24"/>
        </w:rPr>
      </w:pPr>
      <w:r w:rsidRPr="00E94F73">
        <w:rPr>
          <w:rFonts w:cstheme="minorHAnsi"/>
          <w:sz w:val="24"/>
          <w:szCs w:val="24"/>
        </w:rPr>
        <w:t>Knowledge of research funding processes, including grant application management and peer review.</w:t>
      </w:r>
    </w:p>
    <w:p w14:paraId="581704AE" w14:textId="0BE9670D" w:rsidR="00040B6B" w:rsidRPr="00E94F73" w:rsidRDefault="00B51CAE" w:rsidP="00B05091">
      <w:pPr>
        <w:pStyle w:val="ListParagraph"/>
        <w:numPr>
          <w:ilvl w:val="0"/>
          <w:numId w:val="33"/>
        </w:numPr>
        <w:spacing w:after="0" w:line="240" w:lineRule="auto"/>
        <w:rPr>
          <w:rFonts w:cstheme="minorHAnsi"/>
          <w:sz w:val="24"/>
          <w:szCs w:val="24"/>
        </w:rPr>
      </w:pPr>
      <w:r w:rsidRPr="00E94F73">
        <w:rPr>
          <w:rFonts w:cstheme="minorHAnsi"/>
          <w:sz w:val="24"/>
          <w:szCs w:val="24"/>
        </w:rPr>
        <w:t xml:space="preserve">Understanding of the challenges faced by people with epilepsy and their families, </w:t>
      </w:r>
      <w:r w:rsidR="004E738A" w:rsidRPr="00E94F73">
        <w:rPr>
          <w:rFonts w:cstheme="minorHAnsi"/>
          <w:sz w:val="24"/>
          <w:szCs w:val="24"/>
        </w:rPr>
        <w:t>with</w:t>
      </w:r>
      <w:r w:rsidRPr="00E94F73">
        <w:rPr>
          <w:rFonts w:cstheme="minorHAnsi"/>
          <w:sz w:val="24"/>
          <w:szCs w:val="24"/>
        </w:rPr>
        <w:t xml:space="preserve"> a passion for representing their needs in research initiatives.</w:t>
      </w:r>
      <w:r w:rsidR="00040B6B" w:rsidRPr="00E94F73">
        <w:rPr>
          <w:rFonts w:cstheme="minorHAnsi"/>
          <w:sz w:val="24"/>
          <w:szCs w:val="24"/>
        </w:rPr>
        <w:tab/>
      </w:r>
    </w:p>
    <w:p w14:paraId="6CBA4386" w14:textId="77777777" w:rsidR="00040B6B" w:rsidRPr="00E94F73" w:rsidRDefault="00040B6B" w:rsidP="00B05091">
      <w:pPr>
        <w:pStyle w:val="ListParagraph"/>
        <w:numPr>
          <w:ilvl w:val="0"/>
          <w:numId w:val="33"/>
        </w:numPr>
        <w:spacing w:after="0" w:line="240" w:lineRule="auto"/>
        <w:rPr>
          <w:rFonts w:cstheme="minorHAnsi"/>
          <w:sz w:val="24"/>
          <w:szCs w:val="24"/>
        </w:rPr>
      </w:pPr>
      <w:r w:rsidRPr="00E94F73">
        <w:rPr>
          <w:rFonts w:cstheme="minorHAnsi"/>
          <w:sz w:val="24"/>
          <w:szCs w:val="24"/>
        </w:rPr>
        <w:t>Flexibility to travel and perform occasional evening and weekend work.</w:t>
      </w:r>
    </w:p>
    <w:p w14:paraId="64B16E04" w14:textId="77777777" w:rsidR="00040B6B" w:rsidRPr="00E94F73" w:rsidRDefault="00040B6B" w:rsidP="00B05091">
      <w:pPr>
        <w:spacing w:after="0" w:line="240" w:lineRule="auto"/>
        <w:contextualSpacing/>
        <w:rPr>
          <w:rFonts w:cstheme="minorHAnsi"/>
          <w:sz w:val="24"/>
          <w:szCs w:val="24"/>
        </w:rPr>
      </w:pPr>
    </w:p>
    <w:p w14:paraId="56EA0975" w14:textId="77777777" w:rsidR="00784BE4" w:rsidRDefault="00784BE4">
      <w:pPr>
        <w:rPr>
          <w:rFonts w:cstheme="minorHAnsi"/>
          <w:b/>
          <w:bCs/>
          <w:i/>
          <w:iCs/>
          <w:sz w:val="24"/>
          <w:szCs w:val="24"/>
        </w:rPr>
      </w:pPr>
      <w:r>
        <w:rPr>
          <w:rFonts w:cstheme="minorHAnsi"/>
          <w:b/>
          <w:bCs/>
          <w:i/>
          <w:iCs/>
          <w:sz w:val="24"/>
          <w:szCs w:val="24"/>
        </w:rPr>
        <w:br w:type="page"/>
      </w:r>
    </w:p>
    <w:p w14:paraId="05D6816C" w14:textId="18282397" w:rsidR="00040B6B" w:rsidRPr="00E94F73" w:rsidRDefault="00040B6B" w:rsidP="00B05091">
      <w:pPr>
        <w:spacing w:after="0" w:line="240" w:lineRule="auto"/>
        <w:contextualSpacing/>
        <w:rPr>
          <w:rFonts w:cstheme="minorHAnsi"/>
          <w:b/>
          <w:bCs/>
          <w:i/>
          <w:iCs/>
          <w:sz w:val="24"/>
          <w:szCs w:val="24"/>
        </w:rPr>
      </w:pPr>
      <w:r w:rsidRPr="00E94F73">
        <w:rPr>
          <w:rFonts w:cstheme="minorHAnsi"/>
          <w:b/>
          <w:bCs/>
          <w:i/>
          <w:iCs/>
          <w:sz w:val="24"/>
          <w:szCs w:val="24"/>
        </w:rPr>
        <w:lastRenderedPageBreak/>
        <w:t>Desirable</w:t>
      </w:r>
    </w:p>
    <w:p w14:paraId="112FCA47" w14:textId="2CDEEE2C" w:rsidR="00040B6B" w:rsidRPr="00E94F73" w:rsidRDefault="004E738A" w:rsidP="00B05091">
      <w:pPr>
        <w:pStyle w:val="ListParagraph"/>
        <w:numPr>
          <w:ilvl w:val="0"/>
          <w:numId w:val="34"/>
        </w:numPr>
        <w:spacing w:after="0" w:line="240" w:lineRule="auto"/>
        <w:rPr>
          <w:rFonts w:cstheme="minorHAnsi"/>
          <w:sz w:val="24"/>
          <w:szCs w:val="24"/>
        </w:rPr>
      </w:pPr>
      <w:r w:rsidRPr="00E94F73">
        <w:rPr>
          <w:rFonts w:cstheme="minorHAnsi"/>
          <w:sz w:val="24"/>
          <w:szCs w:val="24"/>
        </w:rPr>
        <w:t>Familiarity with</w:t>
      </w:r>
      <w:r w:rsidR="00040B6B" w:rsidRPr="00E94F73">
        <w:rPr>
          <w:rFonts w:cstheme="minorHAnsi"/>
          <w:sz w:val="24"/>
          <w:szCs w:val="24"/>
        </w:rPr>
        <w:t xml:space="preserve"> the tools and techniques used to assess the impact of research</w:t>
      </w:r>
    </w:p>
    <w:p w14:paraId="044F7FA1" w14:textId="77777777" w:rsidR="004E738A" w:rsidRPr="00E94F73" w:rsidRDefault="004E738A" w:rsidP="00B05091">
      <w:pPr>
        <w:pStyle w:val="ListParagraph"/>
        <w:numPr>
          <w:ilvl w:val="0"/>
          <w:numId w:val="34"/>
        </w:numPr>
        <w:spacing w:after="0" w:line="240" w:lineRule="auto"/>
        <w:rPr>
          <w:rFonts w:cstheme="minorHAnsi"/>
          <w:sz w:val="24"/>
          <w:szCs w:val="24"/>
        </w:rPr>
      </w:pPr>
      <w:r w:rsidRPr="00E94F73">
        <w:rPr>
          <w:rFonts w:cstheme="minorHAnsi"/>
          <w:sz w:val="24"/>
          <w:szCs w:val="24"/>
        </w:rPr>
        <w:t>Understanding of the broader national and European health policy and regulatory landscape, including key issues affecting health research.</w:t>
      </w:r>
    </w:p>
    <w:p w14:paraId="4078DD20" w14:textId="1B2C0F31" w:rsidR="00040B6B" w:rsidRPr="00E94F73" w:rsidRDefault="00040B6B" w:rsidP="00B05091">
      <w:pPr>
        <w:pStyle w:val="ListParagraph"/>
        <w:numPr>
          <w:ilvl w:val="0"/>
          <w:numId w:val="34"/>
        </w:numPr>
        <w:spacing w:after="0" w:line="240" w:lineRule="auto"/>
        <w:rPr>
          <w:rFonts w:cstheme="minorHAnsi"/>
          <w:sz w:val="24"/>
          <w:szCs w:val="24"/>
        </w:rPr>
      </w:pPr>
      <w:r w:rsidRPr="00E94F73">
        <w:rPr>
          <w:rFonts w:cstheme="minorHAnsi"/>
          <w:sz w:val="24"/>
          <w:szCs w:val="24"/>
        </w:rPr>
        <w:t>Knowledge of and commitment to the principles of PPI, ideally with some practical experience of engaging patients and the public in health research.</w:t>
      </w:r>
    </w:p>
    <w:p w14:paraId="772F71F5" w14:textId="77777777" w:rsidR="00131C8A" w:rsidRPr="00E94F73" w:rsidRDefault="00131C8A" w:rsidP="00B05091">
      <w:pPr>
        <w:spacing w:after="0" w:line="240" w:lineRule="auto"/>
        <w:contextualSpacing/>
        <w:rPr>
          <w:rFonts w:cstheme="minorHAnsi"/>
          <w:b/>
          <w:bCs/>
          <w:sz w:val="24"/>
          <w:szCs w:val="24"/>
          <w:u w:val="single"/>
        </w:rPr>
      </w:pPr>
    </w:p>
    <w:p w14:paraId="0A0914F9" w14:textId="08C7E1D6" w:rsidR="000808CE" w:rsidRPr="00E94F73" w:rsidRDefault="008A7C6E" w:rsidP="00B05091">
      <w:pPr>
        <w:spacing w:after="0" w:line="240" w:lineRule="auto"/>
        <w:contextualSpacing/>
        <w:rPr>
          <w:rFonts w:cstheme="minorHAnsi"/>
          <w:b/>
          <w:bCs/>
          <w:sz w:val="24"/>
          <w:szCs w:val="24"/>
          <w:u w:val="single"/>
        </w:rPr>
      </w:pPr>
      <w:r w:rsidRPr="00E94F73">
        <w:rPr>
          <w:rFonts w:cstheme="minorHAnsi"/>
          <w:b/>
          <w:bCs/>
          <w:sz w:val="24"/>
          <w:szCs w:val="24"/>
          <w:u w:val="single"/>
        </w:rPr>
        <w:t>Benefits</w:t>
      </w:r>
    </w:p>
    <w:p w14:paraId="7EFC6C79" w14:textId="77777777" w:rsidR="003566D1" w:rsidRPr="00E94F73" w:rsidRDefault="003566D1" w:rsidP="00B05091">
      <w:pPr>
        <w:spacing w:after="0" w:line="240" w:lineRule="auto"/>
        <w:contextualSpacing/>
        <w:rPr>
          <w:rFonts w:cstheme="minorHAnsi"/>
          <w:b/>
          <w:bCs/>
          <w:sz w:val="24"/>
          <w:szCs w:val="24"/>
          <w:u w:val="single"/>
        </w:rPr>
      </w:pPr>
    </w:p>
    <w:p w14:paraId="4B2897DD" w14:textId="77777777" w:rsidR="008A7C6E" w:rsidRPr="00E94F73" w:rsidRDefault="008A7C6E" w:rsidP="00B05091">
      <w:pPr>
        <w:pStyle w:val="ListParagraph"/>
        <w:numPr>
          <w:ilvl w:val="0"/>
          <w:numId w:val="21"/>
        </w:numPr>
        <w:spacing w:after="0" w:line="240" w:lineRule="auto"/>
        <w:rPr>
          <w:rFonts w:cstheme="minorHAnsi"/>
          <w:sz w:val="24"/>
          <w:szCs w:val="24"/>
        </w:rPr>
      </w:pPr>
      <w:r w:rsidRPr="00E94F73">
        <w:rPr>
          <w:rFonts w:cstheme="minorHAnsi"/>
          <w:sz w:val="24"/>
          <w:szCs w:val="24"/>
        </w:rPr>
        <w:t>Competitive salary</w:t>
      </w:r>
    </w:p>
    <w:p w14:paraId="32216BAC" w14:textId="77777777" w:rsidR="008A7C6E" w:rsidRPr="00E94F73" w:rsidRDefault="008A7C6E" w:rsidP="00B05091">
      <w:pPr>
        <w:pStyle w:val="ListParagraph"/>
        <w:numPr>
          <w:ilvl w:val="0"/>
          <w:numId w:val="21"/>
        </w:numPr>
        <w:spacing w:after="0" w:line="240" w:lineRule="auto"/>
        <w:rPr>
          <w:rFonts w:cstheme="minorHAnsi"/>
          <w:sz w:val="24"/>
          <w:szCs w:val="24"/>
        </w:rPr>
      </w:pPr>
      <w:r w:rsidRPr="00E94F73">
        <w:rPr>
          <w:rFonts w:cstheme="minorHAnsi"/>
          <w:sz w:val="24"/>
          <w:szCs w:val="24"/>
        </w:rPr>
        <w:t>Time in lieu policy</w:t>
      </w:r>
    </w:p>
    <w:p w14:paraId="0887D6AB" w14:textId="77777777" w:rsidR="008A7C6E" w:rsidRPr="00E94F73" w:rsidRDefault="008A7C6E" w:rsidP="00B05091">
      <w:pPr>
        <w:pStyle w:val="ListParagraph"/>
        <w:numPr>
          <w:ilvl w:val="0"/>
          <w:numId w:val="21"/>
        </w:numPr>
        <w:spacing w:after="0" w:line="240" w:lineRule="auto"/>
        <w:rPr>
          <w:rFonts w:cstheme="minorHAnsi"/>
          <w:sz w:val="24"/>
          <w:szCs w:val="24"/>
        </w:rPr>
      </w:pPr>
      <w:r w:rsidRPr="00E94F73">
        <w:rPr>
          <w:rFonts w:cstheme="minorHAnsi"/>
          <w:sz w:val="24"/>
          <w:szCs w:val="24"/>
        </w:rPr>
        <w:t>Hybrid working policy</w:t>
      </w:r>
    </w:p>
    <w:p w14:paraId="2ABE8C21" w14:textId="77777777" w:rsidR="008A7C6E" w:rsidRPr="00E94F73" w:rsidRDefault="008A7C6E" w:rsidP="00B05091">
      <w:pPr>
        <w:pStyle w:val="ListParagraph"/>
        <w:numPr>
          <w:ilvl w:val="0"/>
          <w:numId w:val="21"/>
        </w:numPr>
        <w:spacing w:after="0" w:line="240" w:lineRule="auto"/>
        <w:rPr>
          <w:rFonts w:cstheme="minorHAnsi"/>
          <w:sz w:val="24"/>
          <w:szCs w:val="24"/>
        </w:rPr>
      </w:pPr>
      <w:r w:rsidRPr="00E94F73">
        <w:rPr>
          <w:rFonts w:cstheme="minorHAnsi"/>
          <w:sz w:val="24"/>
          <w:szCs w:val="24"/>
        </w:rPr>
        <w:t>Flexible working hours</w:t>
      </w:r>
    </w:p>
    <w:p w14:paraId="26C84972" w14:textId="23A5963E" w:rsidR="008A7C6E" w:rsidRPr="00E94F73" w:rsidRDefault="008A7C6E" w:rsidP="00B05091">
      <w:pPr>
        <w:pStyle w:val="ListParagraph"/>
        <w:numPr>
          <w:ilvl w:val="0"/>
          <w:numId w:val="21"/>
        </w:numPr>
        <w:spacing w:after="0" w:line="240" w:lineRule="auto"/>
        <w:rPr>
          <w:rFonts w:cstheme="minorHAnsi"/>
          <w:sz w:val="24"/>
          <w:szCs w:val="24"/>
        </w:rPr>
      </w:pPr>
      <w:r w:rsidRPr="00E94F73">
        <w:rPr>
          <w:rFonts w:cstheme="minorHAnsi"/>
          <w:sz w:val="24"/>
          <w:szCs w:val="24"/>
        </w:rPr>
        <w:t>Defined Contribution Pension scheme – on completion of a successful 6-month probation</w:t>
      </w:r>
      <w:r w:rsidR="00F370DA" w:rsidRPr="00E94F73">
        <w:rPr>
          <w:rFonts w:cstheme="minorHAnsi"/>
          <w:sz w:val="24"/>
          <w:szCs w:val="24"/>
        </w:rPr>
        <w:t>.</w:t>
      </w:r>
      <w:r w:rsidRPr="00E94F73">
        <w:rPr>
          <w:rFonts w:cstheme="minorHAnsi"/>
          <w:sz w:val="24"/>
          <w:szCs w:val="24"/>
        </w:rPr>
        <w:t xml:space="preserve"> </w:t>
      </w:r>
    </w:p>
    <w:p w14:paraId="1E764BE5" w14:textId="608C3647" w:rsidR="008A7C6E" w:rsidRPr="00E94F73" w:rsidRDefault="008A7C6E" w:rsidP="00B05091">
      <w:pPr>
        <w:pStyle w:val="ListParagraph"/>
        <w:numPr>
          <w:ilvl w:val="0"/>
          <w:numId w:val="21"/>
        </w:numPr>
        <w:spacing w:after="0" w:line="240" w:lineRule="auto"/>
        <w:rPr>
          <w:rFonts w:cstheme="minorHAnsi"/>
          <w:sz w:val="24"/>
          <w:szCs w:val="24"/>
        </w:rPr>
      </w:pPr>
      <w:r w:rsidRPr="00E94F73">
        <w:rPr>
          <w:rFonts w:cstheme="minorHAnsi"/>
          <w:sz w:val="24"/>
          <w:szCs w:val="24"/>
        </w:rPr>
        <w:t>E</w:t>
      </w:r>
      <w:r w:rsidR="00CF5A31" w:rsidRPr="00E94F73">
        <w:rPr>
          <w:rFonts w:cstheme="minorHAnsi"/>
          <w:sz w:val="24"/>
          <w:szCs w:val="24"/>
        </w:rPr>
        <w:t>mployee Assistance Programme</w:t>
      </w:r>
    </w:p>
    <w:p w14:paraId="67B91DE7" w14:textId="5304CB23" w:rsidR="00C36536" w:rsidRPr="00E94F73" w:rsidRDefault="008A7C6E" w:rsidP="00B05091">
      <w:pPr>
        <w:pStyle w:val="ListParagraph"/>
        <w:numPr>
          <w:ilvl w:val="0"/>
          <w:numId w:val="21"/>
        </w:numPr>
        <w:spacing w:after="0" w:line="240" w:lineRule="auto"/>
        <w:rPr>
          <w:rFonts w:cstheme="minorHAnsi"/>
          <w:sz w:val="24"/>
          <w:szCs w:val="24"/>
        </w:rPr>
      </w:pPr>
      <w:r w:rsidRPr="00E94F73">
        <w:rPr>
          <w:rFonts w:cstheme="minorHAnsi"/>
          <w:sz w:val="24"/>
          <w:szCs w:val="24"/>
        </w:rPr>
        <w:t>Bike to work scheme</w:t>
      </w:r>
    </w:p>
    <w:p w14:paraId="5DA323AF" w14:textId="77777777" w:rsidR="00E815CB" w:rsidRPr="00E94F73" w:rsidRDefault="00E815CB" w:rsidP="00B05091">
      <w:pPr>
        <w:spacing w:after="0" w:line="240" w:lineRule="auto"/>
        <w:contextualSpacing/>
        <w:rPr>
          <w:rFonts w:cstheme="minorHAnsi"/>
          <w:b/>
          <w:sz w:val="24"/>
          <w:szCs w:val="24"/>
          <w:u w:val="single"/>
        </w:rPr>
      </w:pPr>
    </w:p>
    <w:p w14:paraId="237948B2" w14:textId="762A6539" w:rsidR="00F6530C" w:rsidRPr="00E94F73" w:rsidRDefault="003566D1" w:rsidP="00B05091">
      <w:pPr>
        <w:spacing w:after="0" w:line="240" w:lineRule="auto"/>
        <w:contextualSpacing/>
        <w:rPr>
          <w:rFonts w:cstheme="minorHAnsi"/>
          <w:b/>
          <w:sz w:val="24"/>
          <w:szCs w:val="24"/>
          <w:u w:val="single"/>
        </w:rPr>
      </w:pPr>
      <w:r w:rsidRPr="00E94F73">
        <w:rPr>
          <w:rFonts w:cstheme="minorHAnsi"/>
          <w:b/>
          <w:sz w:val="24"/>
          <w:szCs w:val="24"/>
          <w:u w:val="single"/>
        </w:rPr>
        <w:t>Apply for this role</w:t>
      </w:r>
      <w:r w:rsidR="00F6530C" w:rsidRPr="00E94F73">
        <w:rPr>
          <w:rFonts w:cstheme="minorHAnsi"/>
          <w:b/>
          <w:sz w:val="24"/>
          <w:szCs w:val="24"/>
          <w:u w:val="single"/>
        </w:rPr>
        <w:t>:</w:t>
      </w:r>
    </w:p>
    <w:p w14:paraId="13FD03F3" w14:textId="77777777" w:rsidR="003566D1" w:rsidRPr="00E94F73" w:rsidRDefault="003566D1" w:rsidP="00B05091">
      <w:pPr>
        <w:spacing w:after="0" w:line="240" w:lineRule="auto"/>
        <w:contextualSpacing/>
        <w:rPr>
          <w:rFonts w:cstheme="minorHAnsi"/>
          <w:b/>
          <w:sz w:val="24"/>
          <w:szCs w:val="24"/>
          <w:u w:val="single"/>
        </w:rPr>
      </w:pPr>
    </w:p>
    <w:p w14:paraId="36C7F596" w14:textId="79F8745F" w:rsidR="000808CE" w:rsidRPr="00E94F73" w:rsidRDefault="00021243" w:rsidP="00B05091">
      <w:pPr>
        <w:spacing w:after="0" w:line="240" w:lineRule="auto"/>
        <w:contextualSpacing/>
        <w:rPr>
          <w:rFonts w:cstheme="minorHAnsi"/>
          <w:sz w:val="24"/>
          <w:szCs w:val="24"/>
        </w:rPr>
      </w:pPr>
      <w:r w:rsidRPr="00E94F73">
        <w:rPr>
          <w:rFonts w:cstheme="minorHAnsi"/>
          <w:sz w:val="24"/>
          <w:szCs w:val="24"/>
        </w:rPr>
        <w:t xml:space="preserve">Please send your </w:t>
      </w:r>
      <w:r w:rsidR="00627D5B">
        <w:rPr>
          <w:rFonts w:cstheme="minorHAnsi"/>
          <w:sz w:val="24"/>
          <w:szCs w:val="24"/>
        </w:rPr>
        <w:t>Resume</w:t>
      </w:r>
      <w:r w:rsidRPr="00E94F73">
        <w:rPr>
          <w:rFonts w:cstheme="minorHAnsi"/>
          <w:sz w:val="24"/>
          <w:szCs w:val="24"/>
        </w:rPr>
        <w:t xml:space="preserve"> </w:t>
      </w:r>
      <w:r w:rsidR="00A903CC" w:rsidRPr="00E94F73">
        <w:rPr>
          <w:rFonts w:cstheme="minorHAnsi"/>
          <w:b/>
          <w:bCs/>
          <w:sz w:val="24"/>
          <w:szCs w:val="24"/>
        </w:rPr>
        <w:t>plus</w:t>
      </w:r>
      <w:r w:rsidRPr="00E94F73">
        <w:rPr>
          <w:rFonts w:cstheme="minorHAnsi"/>
          <w:sz w:val="24"/>
          <w:szCs w:val="24"/>
        </w:rPr>
        <w:t xml:space="preserve"> a </w:t>
      </w:r>
      <w:r w:rsidR="0045124E" w:rsidRPr="00E94F73">
        <w:rPr>
          <w:rFonts w:cstheme="minorHAnsi"/>
          <w:sz w:val="24"/>
          <w:szCs w:val="24"/>
        </w:rPr>
        <w:t xml:space="preserve">detailed </w:t>
      </w:r>
      <w:r w:rsidRPr="00E94F73">
        <w:rPr>
          <w:rFonts w:cstheme="minorHAnsi"/>
          <w:sz w:val="24"/>
          <w:szCs w:val="24"/>
        </w:rPr>
        <w:t>covering letter explaining why you wish to apply for the position</w:t>
      </w:r>
      <w:r w:rsidR="00A903CC" w:rsidRPr="00E94F73">
        <w:rPr>
          <w:rFonts w:cstheme="minorHAnsi"/>
          <w:sz w:val="24"/>
          <w:szCs w:val="24"/>
        </w:rPr>
        <w:t>,</w:t>
      </w:r>
      <w:r w:rsidRPr="00E94F73">
        <w:rPr>
          <w:rFonts w:cstheme="minorHAnsi"/>
          <w:sz w:val="24"/>
          <w:szCs w:val="24"/>
        </w:rPr>
        <w:t xml:space="preserve"> highlighting your relevant skills and experience</w:t>
      </w:r>
      <w:r w:rsidR="003566D1" w:rsidRPr="00E94F73">
        <w:rPr>
          <w:rFonts w:cstheme="minorHAnsi"/>
          <w:sz w:val="24"/>
          <w:szCs w:val="24"/>
        </w:rPr>
        <w:t>,</w:t>
      </w:r>
      <w:r w:rsidRPr="00E94F73">
        <w:rPr>
          <w:rFonts w:cstheme="minorHAnsi"/>
          <w:sz w:val="24"/>
          <w:szCs w:val="24"/>
        </w:rPr>
        <w:t xml:space="preserve"> to Catherine Powell at </w:t>
      </w:r>
      <w:hyperlink r:id="rId6" w:history="1">
        <w:r w:rsidRPr="00E94F73">
          <w:rPr>
            <w:rStyle w:val="Hyperlink"/>
            <w:rFonts w:cstheme="minorHAnsi"/>
            <w:sz w:val="24"/>
            <w:szCs w:val="24"/>
          </w:rPr>
          <w:t>recruitment@epilepsy.ie</w:t>
        </w:r>
      </w:hyperlink>
      <w:r w:rsidR="00552CAE" w:rsidRPr="00E94F73">
        <w:rPr>
          <w:rStyle w:val="Hyperlink"/>
          <w:rFonts w:cstheme="minorHAnsi"/>
          <w:sz w:val="24"/>
          <w:szCs w:val="24"/>
        </w:rPr>
        <w:t>.</w:t>
      </w:r>
      <w:r w:rsidRPr="00E94F73">
        <w:rPr>
          <w:rFonts w:cstheme="minorHAnsi"/>
          <w:sz w:val="24"/>
          <w:szCs w:val="24"/>
        </w:rPr>
        <w:t xml:space="preserve"> </w:t>
      </w:r>
    </w:p>
    <w:p w14:paraId="249AA04B" w14:textId="77777777" w:rsidR="000808CE" w:rsidRPr="00E94F73" w:rsidRDefault="000808CE" w:rsidP="00B05091">
      <w:pPr>
        <w:spacing w:after="0" w:line="240" w:lineRule="auto"/>
        <w:contextualSpacing/>
        <w:rPr>
          <w:rFonts w:cstheme="minorHAnsi"/>
          <w:sz w:val="24"/>
          <w:szCs w:val="24"/>
        </w:rPr>
      </w:pPr>
    </w:p>
    <w:p w14:paraId="7EE68F68" w14:textId="18624D96" w:rsidR="00021243" w:rsidRPr="00E94F73" w:rsidRDefault="00021243" w:rsidP="00B05091">
      <w:pPr>
        <w:spacing w:after="0" w:line="240" w:lineRule="auto"/>
        <w:contextualSpacing/>
        <w:rPr>
          <w:rFonts w:cstheme="minorHAnsi"/>
          <w:sz w:val="24"/>
          <w:szCs w:val="24"/>
        </w:rPr>
      </w:pPr>
      <w:r w:rsidRPr="00E94F73">
        <w:rPr>
          <w:rFonts w:cstheme="minorHAnsi"/>
          <w:sz w:val="24"/>
          <w:szCs w:val="24"/>
        </w:rPr>
        <w:t>Please use the reference ‘</w:t>
      </w:r>
      <w:r w:rsidR="003566D1" w:rsidRPr="00E94F73">
        <w:rPr>
          <w:rFonts w:cstheme="minorHAnsi"/>
          <w:b/>
          <w:sz w:val="24"/>
          <w:szCs w:val="24"/>
        </w:rPr>
        <w:t>Research Officer</w:t>
      </w:r>
      <w:r w:rsidR="00FE4D0E" w:rsidRPr="00E94F73">
        <w:rPr>
          <w:rFonts w:cstheme="minorHAnsi"/>
          <w:b/>
          <w:sz w:val="24"/>
          <w:szCs w:val="24"/>
        </w:rPr>
        <w:t>’</w:t>
      </w:r>
      <w:r w:rsidRPr="00E94F73">
        <w:rPr>
          <w:rFonts w:cstheme="minorHAnsi"/>
          <w:sz w:val="24"/>
          <w:szCs w:val="24"/>
        </w:rPr>
        <w:t xml:space="preserve"> </w:t>
      </w:r>
      <w:r w:rsidR="003566D1" w:rsidRPr="00E94F73">
        <w:rPr>
          <w:rFonts w:cstheme="minorHAnsi"/>
          <w:sz w:val="24"/>
          <w:szCs w:val="24"/>
        </w:rPr>
        <w:t xml:space="preserve">in your email subject line </w:t>
      </w:r>
      <w:r w:rsidRPr="00E94F73">
        <w:rPr>
          <w:rFonts w:cstheme="minorHAnsi"/>
          <w:sz w:val="24"/>
          <w:szCs w:val="24"/>
        </w:rPr>
        <w:t>when applying.</w:t>
      </w:r>
    </w:p>
    <w:p w14:paraId="6E187234" w14:textId="77777777" w:rsidR="00021243" w:rsidRPr="00E94F73" w:rsidRDefault="00021243" w:rsidP="00B05091">
      <w:pPr>
        <w:spacing w:after="0" w:line="240" w:lineRule="auto"/>
        <w:contextualSpacing/>
        <w:rPr>
          <w:rFonts w:cstheme="minorHAnsi"/>
          <w:sz w:val="24"/>
          <w:szCs w:val="24"/>
        </w:rPr>
      </w:pPr>
    </w:p>
    <w:p w14:paraId="5D21FAA3" w14:textId="0E5EE875" w:rsidR="00CA578A" w:rsidRPr="00E94F73" w:rsidRDefault="00021243" w:rsidP="00B05091">
      <w:pPr>
        <w:spacing w:after="0" w:line="240" w:lineRule="auto"/>
        <w:contextualSpacing/>
        <w:rPr>
          <w:rFonts w:cstheme="minorHAnsi"/>
          <w:b/>
          <w:sz w:val="24"/>
          <w:szCs w:val="24"/>
          <w:u w:val="single"/>
        </w:rPr>
      </w:pPr>
      <w:bookmarkStart w:id="0" w:name="_Hlk98228939"/>
      <w:r w:rsidRPr="00E94F73">
        <w:rPr>
          <w:rFonts w:cstheme="minorHAnsi"/>
          <w:sz w:val="24"/>
          <w:szCs w:val="24"/>
        </w:rPr>
        <w:t xml:space="preserve">The closing date for receipt of applications is </w:t>
      </w:r>
      <w:r w:rsidR="00305B99" w:rsidRPr="00E94F73">
        <w:rPr>
          <w:rFonts w:cstheme="minorHAnsi"/>
          <w:b/>
          <w:bCs/>
          <w:sz w:val="24"/>
          <w:szCs w:val="24"/>
          <w:u w:val="single"/>
        </w:rPr>
        <w:t>5</w:t>
      </w:r>
      <w:r w:rsidRPr="00E94F73">
        <w:rPr>
          <w:rFonts w:cstheme="minorHAnsi"/>
          <w:b/>
          <w:bCs/>
          <w:sz w:val="24"/>
          <w:szCs w:val="24"/>
          <w:u w:val="single"/>
        </w:rPr>
        <w:t xml:space="preserve">pm on </w:t>
      </w:r>
      <w:r w:rsidR="00C95E17" w:rsidRPr="00E94F73">
        <w:rPr>
          <w:rFonts w:cstheme="minorHAnsi"/>
          <w:b/>
          <w:bCs/>
          <w:sz w:val="24"/>
          <w:szCs w:val="24"/>
          <w:u w:val="single"/>
        </w:rPr>
        <w:t>May 1</w:t>
      </w:r>
      <w:r w:rsidR="00C95E17" w:rsidRPr="00E94F73">
        <w:rPr>
          <w:rFonts w:cstheme="minorHAnsi"/>
          <w:b/>
          <w:bCs/>
          <w:sz w:val="24"/>
          <w:szCs w:val="24"/>
          <w:u w:val="single"/>
          <w:vertAlign w:val="superscript"/>
        </w:rPr>
        <w:t>st</w:t>
      </w:r>
      <w:r w:rsidR="00C95E17" w:rsidRPr="00E94F73">
        <w:rPr>
          <w:rFonts w:cstheme="minorHAnsi"/>
          <w:b/>
          <w:bCs/>
          <w:sz w:val="24"/>
          <w:szCs w:val="24"/>
          <w:u w:val="single"/>
        </w:rPr>
        <w:t>, 2025</w:t>
      </w:r>
      <w:r w:rsidR="00CA578A" w:rsidRPr="00E94F73">
        <w:rPr>
          <w:rFonts w:cstheme="minorHAnsi"/>
          <w:b/>
          <w:sz w:val="24"/>
          <w:szCs w:val="24"/>
          <w:u w:val="single"/>
        </w:rPr>
        <w:t>.</w:t>
      </w:r>
    </w:p>
    <w:p w14:paraId="5A726C7B" w14:textId="77777777" w:rsidR="003566D1" w:rsidRPr="00E94F73" w:rsidRDefault="003566D1" w:rsidP="00B05091">
      <w:pPr>
        <w:spacing w:after="0" w:line="240" w:lineRule="auto"/>
        <w:contextualSpacing/>
        <w:rPr>
          <w:rFonts w:cstheme="minorHAnsi"/>
          <w:b/>
          <w:sz w:val="24"/>
          <w:szCs w:val="24"/>
          <w:u w:val="single"/>
        </w:rPr>
      </w:pPr>
    </w:p>
    <w:p w14:paraId="486D2F75" w14:textId="03C30FA2" w:rsidR="00CA578A" w:rsidRPr="00E94F73" w:rsidRDefault="00CA578A" w:rsidP="00B05091">
      <w:pPr>
        <w:spacing w:after="0" w:line="240" w:lineRule="auto"/>
        <w:contextualSpacing/>
        <w:rPr>
          <w:rFonts w:cstheme="minorHAnsi"/>
          <w:sz w:val="24"/>
          <w:szCs w:val="24"/>
        </w:rPr>
      </w:pPr>
      <w:r w:rsidRPr="00E94F73">
        <w:rPr>
          <w:rFonts w:cstheme="minorHAnsi"/>
          <w:sz w:val="24"/>
          <w:szCs w:val="24"/>
        </w:rPr>
        <w:t>Shortlisting will apply and will be based on the information contained in the CV and covering letter.</w:t>
      </w:r>
    </w:p>
    <w:p w14:paraId="49E7A505" w14:textId="77777777" w:rsidR="00C478CE" w:rsidRPr="00BE4D43" w:rsidRDefault="00E60519" w:rsidP="00C478CE">
      <w:pPr>
        <w:spacing w:after="0" w:line="240" w:lineRule="auto"/>
        <w:contextualSpacing/>
        <w:rPr>
          <w:rFonts w:cstheme="minorHAnsi"/>
          <w:sz w:val="24"/>
          <w:szCs w:val="24"/>
        </w:rPr>
      </w:pPr>
      <w:r w:rsidRPr="00E94F73">
        <w:rPr>
          <w:rFonts w:cstheme="minorHAnsi"/>
          <w:sz w:val="24"/>
          <w:szCs w:val="24"/>
        </w:rPr>
        <w:t>T</w:t>
      </w:r>
      <w:r w:rsidR="000808CE" w:rsidRPr="00E94F73">
        <w:rPr>
          <w:rFonts w:cstheme="minorHAnsi"/>
          <w:sz w:val="24"/>
          <w:szCs w:val="24"/>
        </w:rPr>
        <w:t xml:space="preserve">he first interview </w:t>
      </w:r>
      <w:r w:rsidR="002266F5" w:rsidRPr="00E94F73">
        <w:rPr>
          <w:rFonts w:cstheme="minorHAnsi"/>
          <w:sz w:val="24"/>
          <w:szCs w:val="24"/>
        </w:rPr>
        <w:t xml:space="preserve">will </w:t>
      </w:r>
      <w:r w:rsidR="000808CE" w:rsidRPr="00E94F73">
        <w:rPr>
          <w:rFonts w:cstheme="minorHAnsi"/>
          <w:sz w:val="24"/>
          <w:szCs w:val="24"/>
        </w:rPr>
        <w:t>reduce the initial short list and remaining candidates may be invited for a second interview</w:t>
      </w:r>
      <w:r w:rsidR="00021243" w:rsidRPr="00E94F73">
        <w:rPr>
          <w:rFonts w:cstheme="minorHAnsi"/>
          <w:sz w:val="24"/>
          <w:szCs w:val="24"/>
        </w:rPr>
        <w:t>.</w:t>
      </w:r>
      <w:r w:rsidR="003566D1" w:rsidRPr="00E94F73">
        <w:rPr>
          <w:rFonts w:cstheme="minorHAnsi"/>
          <w:sz w:val="24"/>
          <w:szCs w:val="24"/>
        </w:rPr>
        <w:t xml:space="preserve"> </w:t>
      </w:r>
      <w:r w:rsidR="00C478CE" w:rsidRPr="00BE4D43">
        <w:rPr>
          <w:rFonts w:cstheme="minorHAnsi"/>
          <w:sz w:val="24"/>
          <w:szCs w:val="24"/>
        </w:rPr>
        <w:t xml:space="preserve">It is anticipated that </w:t>
      </w:r>
      <w:r w:rsidR="00C478CE" w:rsidRPr="00E94F73">
        <w:rPr>
          <w:rFonts w:cstheme="minorHAnsi"/>
          <w:sz w:val="24"/>
          <w:szCs w:val="24"/>
        </w:rPr>
        <w:t xml:space="preserve">first </w:t>
      </w:r>
      <w:r w:rsidR="00C478CE" w:rsidRPr="00BE4D43">
        <w:rPr>
          <w:rFonts w:cstheme="minorHAnsi"/>
          <w:sz w:val="24"/>
          <w:szCs w:val="24"/>
        </w:rPr>
        <w:t xml:space="preserve">interviews will be held </w:t>
      </w:r>
      <w:r w:rsidR="00C478CE" w:rsidRPr="00E94F73">
        <w:rPr>
          <w:rFonts w:cstheme="minorHAnsi"/>
          <w:sz w:val="24"/>
          <w:szCs w:val="24"/>
        </w:rPr>
        <w:t>in mid-May, and second interviews, if applicable, will be held by the end of May.</w:t>
      </w:r>
    </w:p>
    <w:p w14:paraId="3F572FC6" w14:textId="77777777" w:rsidR="00C478CE" w:rsidRPr="00E94F73" w:rsidRDefault="00C478CE" w:rsidP="00B05091">
      <w:pPr>
        <w:spacing w:after="0" w:line="240" w:lineRule="auto"/>
        <w:contextualSpacing/>
        <w:rPr>
          <w:rFonts w:cstheme="minorHAnsi"/>
          <w:sz w:val="24"/>
          <w:szCs w:val="24"/>
        </w:rPr>
      </w:pPr>
    </w:p>
    <w:p w14:paraId="630AD4A4" w14:textId="2AD81981" w:rsidR="00021243" w:rsidRPr="00E94F73" w:rsidRDefault="00021243" w:rsidP="00B05091">
      <w:pPr>
        <w:spacing w:after="0" w:line="240" w:lineRule="auto"/>
        <w:contextualSpacing/>
        <w:rPr>
          <w:rFonts w:cstheme="minorHAnsi"/>
          <w:sz w:val="24"/>
          <w:szCs w:val="24"/>
        </w:rPr>
      </w:pPr>
      <w:r w:rsidRPr="00E94F73">
        <w:rPr>
          <w:rFonts w:cstheme="minorHAnsi"/>
          <w:sz w:val="24"/>
          <w:szCs w:val="24"/>
        </w:rPr>
        <w:t xml:space="preserve">The role will be subject to Garda </w:t>
      </w:r>
      <w:r w:rsidRPr="00E94F73">
        <w:rPr>
          <w:rFonts w:cstheme="minorHAnsi"/>
          <w:color w:val="000000" w:themeColor="text1"/>
          <w:sz w:val="24"/>
          <w:szCs w:val="24"/>
        </w:rPr>
        <w:t xml:space="preserve">vetting, verification of qualifications </w:t>
      </w:r>
      <w:r w:rsidRPr="00E94F73">
        <w:rPr>
          <w:rFonts w:cstheme="minorHAnsi"/>
          <w:sz w:val="24"/>
          <w:szCs w:val="24"/>
        </w:rPr>
        <w:t>and reference checks.</w:t>
      </w:r>
      <w:r w:rsidR="0075454C" w:rsidRPr="00E94F73">
        <w:rPr>
          <w:rFonts w:cstheme="minorHAnsi"/>
          <w:sz w:val="24"/>
          <w:szCs w:val="24"/>
        </w:rPr>
        <w:t xml:space="preserve"> </w:t>
      </w:r>
    </w:p>
    <w:p w14:paraId="2E386A9B" w14:textId="77777777" w:rsidR="00BE4D43" w:rsidRPr="00E94F73" w:rsidRDefault="00BE4D43" w:rsidP="00B05091">
      <w:pPr>
        <w:spacing w:after="0" w:line="240" w:lineRule="auto"/>
        <w:contextualSpacing/>
        <w:rPr>
          <w:rFonts w:cstheme="minorHAnsi"/>
          <w:sz w:val="24"/>
          <w:szCs w:val="24"/>
        </w:rPr>
      </w:pPr>
    </w:p>
    <w:p w14:paraId="2123AF4D" w14:textId="47073492" w:rsidR="005E7317" w:rsidRPr="00E94F73" w:rsidRDefault="00F2768E" w:rsidP="00B05091">
      <w:pPr>
        <w:spacing w:after="0" w:line="240" w:lineRule="auto"/>
        <w:contextualSpacing/>
        <w:rPr>
          <w:rFonts w:cstheme="minorHAnsi"/>
          <w:sz w:val="24"/>
          <w:szCs w:val="24"/>
        </w:rPr>
      </w:pPr>
      <w:r w:rsidRPr="00E94F73">
        <w:rPr>
          <w:rFonts w:cstheme="minorHAnsi"/>
          <w:sz w:val="24"/>
          <w:szCs w:val="24"/>
        </w:rPr>
        <w:t xml:space="preserve">All applicants should </w:t>
      </w:r>
      <w:r w:rsidR="005E7317" w:rsidRPr="00E94F73">
        <w:rPr>
          <w:rFonts w:cstheme="minorHAnsi"/>
          <w:sz w:val="24"/>
          <w:szCs w:val="24"/>
        </w:rPr>
        <w:t xml:space="preserve">have </w:t>
      </w:r>
      <w:r w:rsidR="0033431D" w:rsidRPr="00E94F73">
        <w:rPr>
          <w:rFonts w:cstheme="minorHAnsi"/>
          <w:sz w:val="24"/>
          <w:szCs w:val="24"/>
        </w:rPr>
        <w:t>current and valid permission to work and reside in the Republic of Ireland.</w:t>
      </w:r>
    </w:p>
    <w:p w14:paraId="7B6AEF59" w14:textId="77777777" w:rsidR="005E7317" w:rsidRPr="00E94F73" w:rsidRDefault="005E7317" w:rsidP="00B05091">
      <w:pPr>
        <w:spacing w:after="0" w:line="240" w:lineRule="auto"/>
        <w:contextualSpacing/>
        <w:rPr>
          <w:rFonts w:cstheme="minorHAnsi"/>
          <w:sz w:val="24"/>
          <w:szCs w:val="24"/>
        </w:rPr>
      </w:pPr>
    </w:p>
    <w:p w14:paraId="2311742C" w14:textId="133C580D" w:rsidR="000808CE" w:rsidRPr="00E94F73" w:rsidRDefault="000808CE" w:rsidP="00B05091">
      <w:pPr>
        <w:spacing w:after="0" w:line="240" w:lineRule="auto"/>
        <w:contextualSpacing/>
        <w:rPr>
          <w:rFonts w:cstheme="minorHAnsi"/>
          <w:sz w:val="24"/>
          <w:szCs w:val="24"/>
        </w:rPr>
      </w:pPr>
      <w:r w:rsidRPr="00E94F73">
        <w:rPr>
          <w:rFonts w:cstheme="minorHAnsi"/>
          <w:sz w:val="24"/>
          <w:szCs w:val="24"/>
        </w:rPr>
        <w:t>Canvassing will disqualify.</w:t>
      </w:r>
    </w:p>
    <w:p w14:paraId="3CF8372E" w14:textId="77777777" w:rsidR="00FD32F1" w:rsidRPr="00E94F73" w:rsidRDefault="00FD32F1" w:rsidP="00B05091">
      <w:pPr>
        <w:spacing w:after="0" w:line="240" w:lineRule="auto"/>
        <w:contextualSpacing/>
        <w:rPr>
          <w:rFonts w:cstheme="minorHAnsi"/>
          <w:sz w:val="24"/>
          <w:szCs w:val="24"/>
        </w:rPr>
      </w:pPr>
    </w:p>
    <w:p w14:paraId="45771732" w14:textId="75D5725E" w:rsidR="00FD32F1" w:rsidRPr="00E94F73" w:rsidRDefault="00FD32F1" w:rsidP="00B05091">
      <w:pPr>
        <w:spacing w:after="0" w:line="240" w:lineRule="auto"/>
        <w:contextualSpacing/>
        <w:rPr>
          <w:rFonts w:cstheme="minorHAnsi"/>
          <w:sz w:val="24"/>
          <w:szCs w:val="24"/>
        </w:rPr>
      </w:pPr>
      <w:r w:rsidRPr="00E94F73">
        <w:rPr>
          <w:rFonts w:cstheme="minorHAnsi"/>
          <w:sz w:val="24"/>
          <w:szCs w:val="24"/>
        </w:rPr>
        <w:t>By applying for this position you are giving Epilepsy Ireland consent to have your personal data stored, which will be retained for the purpose of this recruitment process only.</w:t>
      </w:r>
    </w:p>
    <w:p w14:paraId="5099C18B" w14:textId="77777777" w:rsidR="000808CE" w:rsidRPr="00E94F73" w:rsidRDefault="000808CE" w:rsidP="00B05091">
      <w:pPr>
        <w:spacing w:after="0" w:line="240" w:lineRule="auto"/>
        <w:contextualSpacing/>
        <w:rPr>
          <w:rFonts w:cstheme="minorHAnsi"/>
          <w:sz w:val="24"/>
          <w:szCs w:val="24"/>
        </w:rPr>
      </w:pPr>
    </w:p>
    <w:p w14:paraId="318C825A" w14:textId="35A2D454" w:rsidR="00021243" w:rsidRPr="00E94F73" w:rsidRDefault="00021243" w:rsidP="00B05091">
      <w:pPr>
        <w:spacing w:after="0" w:line="240" w:lineRule="auto"/>
        <w:contextualSpacing/>
        <w:rPr>
          <w:rFonts w:cstheme="minorHAnsi"/>
          <w:i/>
          <w:sz w:val="24"/>
          <w:szCs w:val="24"/>
        </w:rPr>
      </w:pPr>
      <w:r w:rsidRPr="00E94F73">
        <w:rPr>
          <w:rFonts w:cstheme="minorHAnsi"/>
          <w:i/>
          <w:sz w:val="24"/>
          <w:szCs w:val="24"/>
        </w:rPr>
        <w:t>EPILEPSY IRELAND IS AN EQUAL OPPORTUNITIES EMPLOYER</w:t>
      </w:r>
    </w:p>
    <w:p w14:paraId="42B86465" w14:textId="77777777" w:rsidR="000808CE" w:rsidRPr="00E94F73" w:rsidRDefault="000808CE" w:rsidP="00B05091">
      <w:pPr>
        <w:spacing w:after="0" w:line="240" w:lineRule="auto"/>
        <w:contextualSpacing/>
        <w:rPr>
          <w:rFonts w:cstheme="minorHAnsi"/>
          <w:i/>
          <w:sz w:val="24"/>
          <w:szCs w:val="24"/>
        </w:rPr>
      </w:pPr>
    </w:p>
    <w:p w14:paraId="6F16D896" w14:textId="5B041CB6" w:rsidR="00494EBF" w:rsidRPr="00E94F73" w:rsidRDefault="00021243" w:rsidP="00B05091">
      <w:pPr>
        <w:spacing w:after="0" w:line="240" w:lineRule="auto"/>
        <w:contextualSpacing/>
        <w:rPr>
          <w:rFonts w:cstheme="minorHAnsi"/>
          <w:i/>
          <w:sz w:val="24"/>
          <w:szCs w:val="24"/>
        </w:rPr>
      </w:pPr>
      <w:r w:rsidRPr="00E94F73">
        <w:rPr>
          <w:rFonts w:cstheme="minorHAnsi"/>
          <w:i/>
          <w:sz w:val="24"/>
          <w:szCs w:val="24"/>
        </w:rPr>
        <w:t>For the moment, we do not require the assistance of recruitment agencies.</w:t>
      </w:r>
      <w:bookmarkEnd w:id="0"/>
    </w:p>
    <w:sectPr w:rsidR="00494EBF" w:rsidRPr="00E94F73" w:rsidSect="00C7431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CAF"/>
    <w:multiLevelType w:val="hybridMultilevel"/>
    <w:tmpl w:val="108C4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D20021"/>
    <w:multiLevelType w:val="hybridMultilevel"/>
    <w:tmpl w:val="42D42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F1153"/>
    <w:multiLevelType w:val="hybridMultilevel"/>
    <w:tmpl w:val="96D4C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98736B"/>
    <w:multiLevelType w:val="hybridMultilevel"/>
    <w:tmpl w:val="328440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BED0275"/>
    <w:multiLevelType w:val="hybridMultilevel"/>
    <w:tmpl w:val="CFBA9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A5FEB"/>
    <w:multiLevelType w:val="hybridMultilevel"/>
    <w:tmpl w:val="12C67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E442BD"/>
    <w:multiLevelType w:val="hybridMultilevel"/>
    <w:tmpl w:val="3B9E8D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1563E6"/>
    <w:multiLevelType w:val="hybridMultilevel"/>
    <w:tmpl w:val="92CC2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0D1BE5"/>
    <w:multiLevelType w:val="hybridMultilevel"/>
    <w:tmpl w:val="B7BC4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CE25D8"/>
    <w:multiLevelType w:val="hybridMultilevel"/>
    <w:tmpl w:val="F9D2A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0137CC"/>
    <w:multiLevelType w:val="hybridMultilevel"/>
    <w:tmpl w:val="B67EAAE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0D4459"/>
    <w:multiLevelType w:val="hybridMultilevel"/>
    <w:tmpl w:val="8116BF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BD1593"/>
    <w:multiLevelType w:val="hybridMultilevel"/>
    <w:tmpl w:val="983EEC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1C45E51"/>
    <w:multiLevelType w:val="hybridMultilevel"/>
    <w:tmpl w:val="4CEEC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42272"/>
    <w:multiLevelType w:val="hybridMultilevel"/>
    <w:tmpl w:val="3DCE9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037D36"/>
    <w:multiLevelType w:val="hybridMultilevel"/>
    <w:tmpl w:val="A48AA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B295398"/>
    <w:multiLevelType w:val="hybridMultilevel"/>
    <w:tmpl w:val="4DCE2A0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DDA1231"/>
    <w:multiLevelType w:val="hybridMultilevel"/>
    <w:tmpl w:val="4FBA19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AA3355"/>
    <w:multiLevelType w:val="hybridMultilevel"/>
    <w:tmpl w:val="F572B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F10B54"/>
    <w:multiLevelType w:val="hybridMultilevel"/>
    <w:tmpl w:val="6E6CA13E"/>
    <w:lvl w:ilvl="0" w:tplc="C1D82AF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131E13"/>
    <w:multiLevelType w:val="hybridMultilevel"/>
    <w:tmpl w:val="DDCA3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AB5F6B"/>
    <w:multiLevelType w:val="hybridMultilevel"/>
    <w:tmpl w:val="CF989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2F11F0B"/>
    <w:multiLevelType w:val="hybridMultilevel"/>
    <w:tmpl w:val="47748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854170"/>
    <w:multiLevelType w:val="hybridMultilevel"/>
    <w:tmpl w:val="64D82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95137A8"/>
    <w:multiLevelType w:val="hybridMultilevel"/>
    <w:tmpl w:val="E04E8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CE04B4"/>
    <w:multiLevelType w:val="hybridMultilevel"/>
    <w:tmpl w:val="4DAE9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D74B8F"/>
    <w:multiLevelType w:val="hybridMultilevel"/>
    <w:tmpl w:val="02AE1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0F232F"/>
    <w:multiLevelType w:val="hybridMultilevel"/>
    <w:tmpl w:val="45844590"/>
    <w:lvl w:ilvl="0" w:tplc="436E24CE">
      <w:start w:val="86"/>
      <w:numFmt w:val="bullet"/>
      <w:lvlText w:val="-"/>
      <w:lvlJc w:val="left"/>
      <w:pPr>
        <w:ind w:left="720" w:hanging="360"/>
      </w:pPr>
      <w:rPr>
        <w:rFonts w:ascii="Verdana" w:eastAsia="Times New Roman" w:hAnsi="Verdana"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B0D2075"/>
    <w:multiLevelType w:val="hybridMultilevel"/>
    <w:tmpl w:val="9D7AE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37341A"/>
    <w:multiLevelType w:val="hybridMultilevel"/>
    <w:tmpl w:val="FB84B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DE8263C"/>
    <w:multiLevelType w:val="hybridMultilevel"/>
    <w:tmpl w:val="29CA7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1A21BE0"/>
    <w:multiLevelType w:val="hybridMultilevel"/>
    <w:tmpl w:val="4F1AF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B6B114A"/>
    <w:multiLevelType w:val="hybridMultilevel"/>
    <w:tmpl w:val="F0882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D4761B3"/>
    <w:multiLevelType w:val="hybridMultilevel"/>
    <w:tmpl w:val="B1745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EFC6460"/>
    <w:multiLevelType w:val="hybridMultilevel"/>
    <w:tmpl w:val="E7403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95553455">
    <w:abstractNumId w:val="5"/>
  </w:num>
  <w:num w:numId="2" w16cid:durableId="518854334">
    <w:abstractNumId w:val="6"/>
  </w:num>
  <w:num w:numId="3" w16cid:durableId="759563064">
    <w:abstractNumId w:val="3"/>
  </w:num>
  <w:num w:numId="4" w16cid:durableId="765880106">
    <w:abstractNumId w:val="31"/>
  </w:num>
  <w:num w:numId="5" w16cid:durableId="1697929233">
    <w:abstractNumId w:val="1"/>
  </w:num>
  <w:num w:numId="6" w16cid:durableId="1207375697">
    <w:abstractNumId w:val="26"/>
  </w:num>
  <w:num w:numId="7" w16cid:durableId="1629168154">
    <w:abstractNumId w:val="20"/>
  </w:num>
  <w:num w:numId="8" w16cid:durableId="1122576173">
    <w:abstractNumId w:val="29"/>
  </w:num>
  <w:num w:numId="9" w16cid:durableId="1313754251">
    <w:abstractNumId w:val="19"/>
  </w:num>
  <w:num w:numId="10" w16cid:durableId="1519083761">
    <w:abstractNumId w:val="7"/>
  </w:num>
  <w:num w:numId="11" w16cid:durableId="1795631430">
    <w:abstractNumId w:val="18"/>
  </w:num>
  <w:num w:numId="12" w16cid:durableId="530075298">
    <w:abstractNumId w:val="8"/>
  </w:num>
  <w:num w:numId="13" w16cid:durableId="1536623029">
    <w:abstractNumId w:val="2"/>
  </w:num>
  <w:num w:numId="14" w16cid:durableId="896627694">
    <w:abstractNumId w:val="22"/>
  </w:num>
  <w:num w:numId="15" w16cid:durableId="1433816751">
    <w:abstractNumId w:val="27"/>
  </w:num>
  <w:num w:numId="16" w16cid:durableId="1863785002">
    <w:abstractNumId w:val="33"/>
  </w:num>
  <w:num w:numId="17" w16cid:durableId="1037700912">
    <w:abstractNumId w:val="10"/>
  </w:num>
  <w:num w:numId="18" w16cid:durableId="1527281984">
    <w:abstractNumId w:val="21"/>
  </w:num>
  <w:num w:numId="19" w16cid:durableId="1980959765">
    <w:abstractNumId w:val="16"/>
  </w:num>
  <w:num w:numId="20" w16cid:durableId="1651402036">
    <w:abstractNumId w:val="15"/>
  </w:num>
  <w:num w:numId="21" w16cid:durableId="1442918923">
    <w:abstractNumId w:val="32"/>
  </w:num>
  <w:num w:numId="22" w16cid:durableId="1395666038">
    <w:abstractNumId w:val="12"/>
  </w:num>
  <w:num w:numId="23" w16cid:durableId="1494226123">
    <w:abstractNumId w:val="25"/>
  </w:num>
  <w:num w:numId="24" w16cid:durableId="718550343">
    <w:abstractNumId w:val="4"/>
  </w:num>
  <w:num w:numId="25" w16cid:durableId="1125461479">
    <w:abstractNumId w:val="14"/>
  </w:num>
  <w:num w:numId="26" w16cid:durableId="543106907">
    <w:abstractNumId w:val="23"/>
  </w:num>
  <w:num w:numId="27" w16cid:durableId="742872211">
    <w:abstractNumId w:val="24"/>
  </w:num>
  <w:num w:numId="28" w16cid:durableId="1924871153">
    <w:abstractNumId w:val="28"/>
  </w:num>
  <w:num w:numId="29" w16cid:durableId="1511482161">
    <w:abstractNumId w:val="9"/>
  </w:num>
  <w:num w:numId="30" w16cid:durableId="586620637">
    <w:abstractNumId w:val="11"/>
  </w:num>
  <w:num w:numId="31" w16cid:durableId="436872286">
    <w:abstractNumId w:val="30"/>
  </w:num>
  <w:num w:numId="32" w16cid:durableId="2076589457">
    <w:abstractNumId w:val="13"/>
  </w:num>
  <w:num w:numId="33" w16cid:durableId="130220244">
    <w:abstractNumId w:val="0"/>
  </w:num>
  <w:num w:numId="34" w16cid:durableId="1506240218">
    <w:abstractNumId w:val="34"/>
  </w:num>
  <w:num w:numId="35" w16cid:durableId="8734234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BF"/>
    <w:rsid w:val="00007535"/>
    <w:rsid w:val="00007E25"/>
    <w:rsid w:val="00011254"/>
    <w:rsid w:val="00013944"/>
    <w:rsid w:val="00015DBB"/>
    <w:rsid w:val="00015DFC"/>
    <w:rsid w:val="00021243"/>
    <w:rsid w:val="0002365B"/>
    <w:rsid w:val="00027800"/>
    <w:rsid w:val="0003007E"/>
    <w:rsid w:val="00032802"/>
    <w:rsid w:val="00037191"/>
    <w:rsid w:val="00040B6B"/>
    <w:rsid w:val="0004160D"/>
    <w:rsid w:val="00045C81"/>
    <w:rsid w:val="00050495"/>
    <w:rsid w:val="00051C26"/>
    <w:rsid w:val="000808CE"/>
    <w:rsid w:val="000845AD"/>
    <w:rsid w:val="000976D3"/>
    <w:rsid w:val="00097E34"/>
    <w:rsid w:val="000A3334"/>
    <w:rsid w:val="000A3FF4"/>
    <w:rsid w:val="000A498D"/>
    <w:rsid w:val="000A5613"/>
    <w:rsid w:val="000B71E5"/>
    <w:rsid w:val="000C08AA"/>
    <w:rsid w:val="000C1133"/>
    <w:rsid w:val="000C2162"/>
    <w:rsid w:val="000C3127"/>
    <w:rsid w:val="000D1555"/>
    <w:rsid w:val="000D314E"/>
    <w:rsid w:val="000D3930"/>
    <w:rsid w:val="000E740C"/>
    <w:rsid w:val="000E7976"/>
    <w:rsid w:val="000F49C2"/>
    <w:rsid w:val="001018C6"/>
    <w:rsid w:val="00110BC2"/>
    <w:rsid w:val="00116731"/>
    <w:rsid w:val="00117AE8"/>
    <w:rsid w:val="00121ACA"/>
    <w:rsid w:val="00125FC4"/>
    <w:rsid w:val="00131C8A"/>
    <w:rsid w:val="001330B5"/>
    <w:rsid w:val="001331C9"/>
    <w:rsid w:val="00140965"/>
    <w:rsid w:val="00140B93"/>
    <w:rsid w:val="00147C37"/>
    <w:rsid w:val="001540D4"/>
    <w:rsid w:val="00154610"/>
    <w:rsid w:val="00165644"/>
    <w:rsid w:val="00171FB2"/>
    <w:rsid w:val="00172497"/>
    <w:rsid w:val="00175C2E"/>
    <w:rsid w:val="0018079D"/>
    <w:rsid w:val="00181BBE"/>
    <w:rsid w:val="001822F8"/>
    <w:rsid w:val="001861C2"/>
    <w:rsid w:val="001B0D50"/>
    <w:rsid w:val="001D6DAF"/>
    <w:rsid w:val="001E3F5B"/>
    <w:rsid w:val="001E52BB"/>
    <w:rsid w:val="001E78B5"/>
    <w:rsid w:val="001F2E36"/>
    <w:rsid w:val="001F3B37"/>
    <w:rsid w:val="001F7031"/>
    <w:rsid w:val="002012A6"/>
    <w:rsid w:val="00202435"/>
    <w:rsid w:val="0020727C"/>
    <w:rsid w:val="0021089D"/>
    <w:rsid w:val="0021421C"/>
    <w:rsid w:val="00222885"/>
    <w:rsid w:val="00223698"/>
    <w:rsid w:val="00224BDC"/>
    <w:rsid w:val="002266F5"/>
    <w:rsid w:val="002357A3"/>
    <w:rsid w:val="00244F3B"/>
    <w:rsid w:val="00255EB3"/>
    <w:rsid w:val="002563F5"/>
    <w:rsid w:val="00257091"/>
    <w:rsid w:val="0027036D"/>
    <w:rsid w:val="00277485"/>
    <w:rsid w:val="002823FB"/>
    <w:rsid w:val="00290F1F"/>
    <w:rsid w:val="002951BB"/>
    <w:rsid w:val="00296638"/>
    <w:rsid w:val="00296AB2"/>
    <w:rsid w:val="002A53FD"/>
    <w:rsid w:val="002A59F5"/>
    <w:rsid w:val="002A6C1B"/>
    <w:rsid w:val="002B2C72"/>
    <w:rsid w:val="002B4709"/>
    <w:rsid w:val="002C2C46"/>
    <w:rsid w:val="002D193B"/>
    <w:rsid w:val="002D39AA"/>
    <w:rsid w:val="002D53F3"/>
    <w:rsid w:val="002E085B"/>
    <w:rsid w:val="002E0F13"/>
    <w:rsid w:val="002E1372"/>
    <w:rsid w:val="002F1240"/>
    <w:rsid w:val="002F1D42"/>
    <w:rsid w:val="002F6D66"/>
    <w:rsid w:val="00305B99"/>
    <w:rsid w:val="003066DC"/>
    <w:rsid w:val="0031587D"/>
    <w:rsid w:val="00316B5C"/>
    <w:rsid w:val="00321A95"/>
    <w:rsid w:val="00322301"/>
    <w:rsid w:val="0032302E"/>
    <w:rsid w:val="0033333B"/>
    <w:rsid w:val="0033431D"/>
    <w:rsid w:val="00335D75"/>
    <w:rsid w:val="00345824"/>
    <w:rsid w:val="003566D1"/>
    <w:rsid w:val="00357E78"/>
    <w:rsid w:val="00360468"/>
    <w:rsid w:val="00370054"/>
    <w:rsid w:val="00375325"/>
    <w:rsid w:val="00375F96"/>
    <w:rsid w:val="00385A0E"/>
    <w:rsid w:val="00386A4F"/>
    <w:rsid w:val="0039230D"/>
    <w:rsid w:val="00392591"/>
    <w:rsid w:val="003927FB"/>
    <w:rsid w:val="00393636"/>
    <w:rsid w:val="003966FC"/>
    <w:rsid w:val="003A125F"/>
    <w:rsid w:val="003A149E"/>
    <w:rsid w:val="003A43C3"/>
    <w:rsid w:val="003B64F9"/>
    <w:rsid w:val="003C1AD4"/>
    <w:rsid w:val="003C3B94"/>
    <w:rsid w:val="003C4793"/>
    <w:rsid w:val="003D1B47"/>
    <w:rsid w:val="003D1E67"/>
    <w:rsid w:val="003F5FA2"/>
    <w:rsid w:val="003F73E6"/>
    <w:rsid w:val="00401080"/>
    <w:rsid w:val="00401A4B"/>
    <w:rsid w:val="004027C8"/>
    <w:rsid w:val="00403B40"/>
    <w:rsid w:val="0040769A"/>
    <w:rsid w:val="00412155"/>
    <w:rsid w:val="0041615B"/>
    <w:rsid w:val="00420218"/>
    <w:rsid w:val="00423C55"/>
    <w:rsid w:val="00432403"/>
    <w:rsid w:val="00443894"/>
    <w:rsid w:val="004447C1"/>
    <w:rsid w:val="0044655F"/>
    <w:rsid w:val="0045124E"/>
    <w:rsid w:val="004540BF"/>
    <w:rsid w:val="00456D85"/>
    <w:rsid w:val="00475C84"/>
    <w:rsid w:val="00484710"/>
    <w:rsid w:val="00492ECA"/>
    <w:rsid w:val="00493BCE"/>
    <w:rsid w:val="0049494F"/>
    <w:rsid w:val="00494EBF"/>
    <w:rsid w:val="0049714C"/>
    <w:rsid w:val="004A162C"/>
    <w:rsid w:val="004A30F9"/>
    <w:rsid w:val="004A520E"/>
    <w:rsid w:val="004B640A"/>
    <w:rsid w:val="004C0A39"/>
    <w:rsid w:val="004C1791"/>
    <w:rsid w:val="004C1D2B"/>
    <w:rsid w:val="004C5B76"/>
    <w:rsid w:val="004D1AA3"/>
    <w:rsid w:val="004E036E"/>
    <w:rsid w:val="004E738A"/>
    <w:rsid w:val="004E7C14"/>
    <w:rsid w:val="004F6690"/>
    <w:rsid w:val="0050278A"/>
    <w:rsid w:val="00505249"/>
    <w:rsid w:val="00505E4C"/>
    <w:rsid w:val="005159AA"/>
    <w:rsid w:val="005171A5"/>
    <w:rsid w:val="00525405"/>
    <w:rsid w:val="00532773"/>
    <w:rsid w:val="00532D77"/>
    <w:rsid w:val="005376B0"/>
    <w:rsid w:val="005400B6"/>
    <w:rsid w:val="00547101"/>
    <w:rsid w:val="0055143F"/>
    <w:rsid w:val="005525AF"/>
    <w:rsid w:val="00552CAE"/>
    <w:rsid w:val="00554C58"/>
    <w:rsid w:val="00554D7C"/>
    <w:rsid w:val="00556329"/>
    <w:rsid w:val="00567078"/>
    <w:rsid w:val="00576B36"/>
    <w:rsid w:val="00577D72"/>
    <w:rsid w:val="00580119"/>
    <w:rsid w:val="0058278E"/>
    <w:rsid w:val="00583203"/>
    <w:rsid w:val="00597548"/>
    <w:rsid w:val="005975AF"/>
    <w:rsid w:val="005A022D"/>
    <w:rsid w:val="005A3F41"/>
    <w:rsid w:val="005A7E35"/>
    <w:rsid w:val="005B43E3"/>
    <w:rsid w:val="005B5F66"/>
    <w:rsid w:val="005D0C21"/>
    <w:rsid w:val="005D2666"/>
    <w:rsid w:val="005D573A"/>
    <w:rsid w:val="005D5866"/>
    <w:rsid w:val="005E377B"/>
    <w:rsid w:val="005E7317"/>
    <w:rsid w:val="005E7466"/>
    <w:rsid w:val="005E7D3A"/>
    <w:rsid w:val="00601F65"/>
    <w:rsid w:val="006043BE"/>
    <w:rsid w:val="00606C15"/>
    <w:rsid w:val="00611C31"/>
    <w:rsid w:val="00617CE6"/>
    <w:rsid w:val="00620463"/>
    <w:rsid w:val="00627D5B"/>
    <w:rsid w:val="006305C3"/>
    <w:rsid w:val="006456E6"/>
    <w:rsid w:val="00647C3F"/>
    <w:rsid w:val="00651CFD"/>
    <w:rsid w:val="00652530"/>
    <w:rsid w:val="00655388"/>
    <w:rsid w:val="0065592E"/>
    <w:rsid w:val="00656929"/>
    <w:rsid w:val="00657C9B"/>
    <w:rsid w:val="00661773"/>
    <w:rsid w:val="00662A9E"/>
    <w:rsid w:val="00672A38"/>
    <w:rsid w:val="0067586F"/>
    <w:rsid w:val="00685E7B"/>
    <w:rsid w:val="006860DA"/>
    <w:rsid w:val="006867BA"/>
    <w:rsid w:val="00692CF0"/>
    <w:rsid w:val="006947EB"/>
    <w:rsid w:val="00697B9E"/>
    <w:rsid w:val="006B0F81"/>
    <w:rsid w:val="006B2C2F"/>
    <w:rsid w:val="006B64A3"/>
    <w:rsid w:val="006B66D2"/>
    <w:rsid w:val="006C06F2"/>
    <w:rsid w:val="006D50C3"/>
    <w:rsid w:val="006D7372"/>
    <w:rsid w:val="006E530A"/>
    <w:rsid w:val="006E5E99"/>
    <w:rsid w:val="006F10B6"/>
    <w:rsid w:val="007008AC"/>
    <w:rsid w:val="00701C38"/>
    <w:rsid w:val="00703EE9"/>
    <w:rsid w:val="007052D2"/>
    <w:rsid w:val="007119F9"/>
    <w:rsid w:val="007132CB"/>
    <w:rsid w:val="00714FC2"/>
    <w:rsid w:val="007168C7"/>
    <w:rsid w:val="00726D2A"/>
    <w:rsid w:val="00734B39"/>
    <w:rsid w:val="007366FD"/>
    <w:rsid w:val="00742260"/>
    <w:rsid w:val="007458B2"/>
    <w:rsid w:val="007532BB"/>
    <w:rsid w:val="0075454C"/>
    <w:rsid w:val="00761B94"/>
    <w:rsid w:val="00761C44"/>
    <w:rsid w:val="00761F21"/>
    <w:rsid w:val="00767BB7"/>
    <w:rsid w:val="00774035"/>
    <w:rsid w:val="00780AE8"/>
    <w:rsid w:val="0078456F"/>
    <w:rsid w:val="00784BE4"/>
    <w:rsid w:val="00792FCA"/>
    <w:rsid w:val="007938AC"/>
    <w:rsid w:val="007947A1"/>
    <w:rsid w:val="00795D35"/>
    <w:rsid w:val="0079768E"/>
    <w:rsid w:val="007A3C38"/>
    <w:rsid w:val="007A3F26"/>
    <w:rsid w:val="007C1BCF"/>
    <w:rsid w:val="007C52D3"/>
    <w:rsid w:val="007C7B05"/>
    <w:rsid w:val="007D0465"/>
    <w:rsid w:val="007D24BF"/>
    <w:rsid w:val="007D3CF8"/>
    <w:rsid w:val="007D3FEE"/>
    <w:rsid w:val="007E3EB1"/>
    <w:rsid w:val="007E59B1"/>
    <w:rsid w:val="007E67A5"/>
    <w:rsid w:val="007F06DF"/>
    <w:rsid w:val="007F0FD4"/>
    <w:rsid w:val="007F316F"/>
    <w:rsid w:val="00802FAB"/>
    <w:rsid w:val="008032A8"/>
    <w:rsid w:val="008066B3"/>
    <w:rsid w:val="008112AB"/>
    <w:rsid w:val="00824F55"/>
    <w:rsid w:val="00852C6D"/>
    <w:rsid w:val="00861352"/>
    <w:rsid w:val="00867599"/>
    <w:rsid w:val="00867CAE"/>
    <w:rsid w:val="00872D26"/>
    <w:rsid w:val="00873773"/>
    <w:rsid w:val="0088047F"/>
    <w:rsid w:val="008A3161"/>
    <w:rsid w:val="008A7698"/>
    <w:rsid w:val="008A7C6E"/>
    <w:rsid w:val="008B26AD"/>
    <w:rsid w:val="008C124F"/>
    <w:rsid w:val="008C6384"/>
    <w:rsid w:val="008D1FF0"/>
    <w:rsid w:val="008D3823"/>
    <w:rsid w:val="008D6657"/>
    <w:rsid w:val="008F171B"/>
    <w:rsid w:val="008F70F4"/>
    <w:rsid w:val="009071F8"/>
    <w:rsid w:val="00915C75"/>
    <w:rsid w:val="00921D62"/>
    <w:rsid w:val="0092781A"/>
    <w:rsid w:val="00943515"/>
    <w:rsid w:val="00943CF8"/>
    <w:rsid w:val="00954BAF"/>
    <w:rsid w:val="009600FE"/>
    <w:rsid w:val="009637E1"/>
    <w:rsid w:val="009723D6"/>
    <w:rsid w:val="0098255E"/>
    <w:rsid w:val="00986CCC"/>
    <w:rsid w:val="0099499C"/>
    <w:rsid w:val="00997CB1"/>
    <w:rsid w:val="009A292B"/>
    <w:rsid w:val="009D28C4"/>
    <w:rsid w:val="009E232F"/>
    <w:rsid w:val="009E3118"/>
    <w:rsid w:val="009E64E9"/>
    <w:rsid w:val="009E6D68"/>
    <w:rsid w:val="009E7301"/>
    <w:rsid w:val="00A064CD"/>
    <w:rsid w:val="00A068FC"/>
    <w:rsid w:val="00A117B0"/>
    <w:rsid w:val="00A129E4"/>
    <w:rsid w:val="00A12CE8"/>
    <w:rsid w:val="00A13D34"/>
    <w:rsid w:val="00A20556"/>
    <w:rsid w:val="00A27D5D"/>
    <w:rsid w:val="00A31A80"/>
    <w:rsid w:val="00A40F8A"/>
    <w:rsid w:val="00A44DE9"/>
    <w:rsid w:val="00A46ECD"/>
    <w:rsid w:val="00A52DC6"/>
    <w:rsid w:val="00A5390D"/>
    <w:rsid w:val="00A5688B"/>
    <w:rsid w:val="00A56FC5"/>
    <w:rsid w:val="00A575E1"/>
    <w:rsid w:val="00A57D59"/>
    <w:rsid w:val="00A6231B"/>
    <w:rsid w:val="00A62A20"/>
    <w:rsid w:val="00A6361A"/>
    <w:rsid w:val="00A64BF7"/>
    <w:rsid w:val="00A733B1"/>
    <w:rsid w:val="00A84E42"/>
    <w:rsid w:val="00A8790D"/>
    <w:rsid w:val="00A903CC"/>
    <w:rsid w:val="00AA1725"/>
    <w:rsid w:val="00AA67B2"/>
    <w:rsid w:val="00AA736B"/>
    <w:rsid w:val="00AB183F"/>
    <w:rsid w:val="00AB36F9"/>
    <w:rsid w:val="00AC0CBA"/>
    <w:rsid w:val="00AC29CB"/>
    <w:rsid w:val="00AD15EA"/>
    <w:rsid w:val="00AD52E9"/>
    <w:rsid w:val="00AD7F37"/>
    <w:rsid w:val="00AE3FBB"/>
    <w:rsid w:val="00AE5BA6"/>
    <w:rsid w:val="00AF255E"/>
    <w:rsid w:val="00AF5B80"/>
    <w:rsid w:val="00B05091"/>
    <w:rsid w:val="00B06E99"/>
    <w:rsid w:val="00B12E4E"/>
    <w:rsid w:val="00B1680A"/>
    <w:rsid w:val="00B221E1"/>
    <w:rsid w:val="00B2280A"/>
    <w:rsid w:val="00B30721"/>
    <w:rsid w:val="00B3394B"/>
    <w:rsid w:val="00B37F10"/>
    <w:rsid w:val="00B41EEF"/>
    <w:rsid w:val="00B47693"/>
    <w:rsid w:val="00B51CAE"/>
    <w:rsid w:val="00B52105"/>
    <w:rsid w:val="00B55278"/>
    <w:rsid w:val="00B57F94"/>
    <w:rsid w:val="00B57FF9"/>
    <w:rsid w:val="00B60950"/>
    <w:rsid w:val="00B60CB3"/>
    <w:rsid w:val="00B62818"/>
    <w:rsid w:val="00B63958"/>
    <w:rsid w:val="00B65897"/>
    <w:rsid w:val="00B67CF7"/>
    <w:rsid w:val="00B72B92"/>
    <w:rsid w:val="00B818DE"/>
    <w:rsid w:val="00B83946"/>
    <w:rsid w:val="00B8445D"/>
    <w:rsid w:val="00B85396"/>
    <w:rsid w:val="00B85EB8"/>
    <w:rsid w:val="00B86F26"/>
    <w:rsid w:val="00B87942"/>
    <w:rsid w:val="00B9457C"/>
    <w:rsid w:val="00B95564"/>
    <w:rsid w:val="00BB2CA8"/>
    <w:rsid w:val="00BC1F88"/>
    <w:rsid w:val="00BC4DD9"/>
    <w:rsid w:val="00BC6F50"/>
    <w:rsid w:val="00BD783D"/>
    <w:rsid w:val="00BE367D"/>
    <w:rsid w:val="00BE4D43"/>
    <w:rsid w:val="00BF0EF4"/>
    <w:rsid w:val="00BF71E3"/>
    <w:rsid w:val="00C010C2"/>
    <w:rsid w:val="00C01414"/>
    <w:rsid w:val="00C11FBC"/>
    <w:rsid w:val="00C157F6"/>
    <w:rsid w:val="00C229AC"/>
    <w:rsid w:val="00C27390"/>
    <w:rsid w:val="00C35C35"/>
    <w:rsid w:val="00C36536"/>
    <w:rsid w:val="00C367B0"/>
    <w:rsid w:val="00C41B83"/>
    <w:rsid w:val="00C434BE"/>
    <w:rsid w:val="00C438A5"/>
    <w:rsid w:val="00C478CE"/>
    <w:rsid w:val="00C52CD4"/>
    <w:rsid w:val="00C5467C"/>
    <w:rsid w:val="00C559C9"/>
    <w:rsid w:val="00C70134"/>
    <w:rsid w:val="00C72520"/>
    <w:rsid w:val="00C74314"/>
    <w:rsid w:val="00C77938"/>
    <w:rsid w:val="00C82188"/>
    <w:rsid w:val="00C86183"/>
    <w:rsid w:val="00C86B8E"/>
    <w:rsid w:val="00C95E17"/>
    <w:rsid w:val="00CA578A"/>
    <w:rsid w:val="00CB1D07"/>
    <w:rsid w:val="00CB22D2"/>
    <w:rsid w:val="00CC7324"/>
    <w:rsid w:val="00CC7B02"/>
    <w:rsid w:val="00CD40D0"/>
    <w:rsid w:val="00CD4A42"/>
    <w:rsid w:val="00CF5A31"/>
    <w:rsid w:val="00D0490F"/>
    <w:rsid w:val="00D06A52"/>
    <w:rsid w:val="00D17321"/>
    <w:rsid w:val="00D2651C"/>
    <w:rsid w:val="00D36B90"/>
    <w:rsid w:val="00D4129B"/>
    <w:rsid w:val="00D53826"/>
    <w:rsid w:val="00D63CD1"/>
    <w:rsid w:val="00D63DEC"/>
    <w:rsid w:val="00D6656C"/>
    <w:rsid w:val="00D720BF"/>
    <w:rsid w:val="00D73F6B"/>
    <w:rsid w:val="00D749CB"/>
    <w:rsid w:val="00D75E32"/>
    <w:rsid w:val="00D77611"/>
    <w:rsid w:val="00D77680"/>
    <w:rsid w:val="00D8088B"/>
    <w:rsid w:val="00D80A7B"/>
    <w:rsid w:val="00D82CE5"/>
    <w:rsid w:val="00D92339"/>
    <w:rsid w:val="00D928F3"/>
    <w:rsid w:val="00D94866"/>
    <w:rsid w:val="00D9502B"/>
    <w:rsid w:val="00DA1749"/>
    <w:rsid w:val="00DB0B49"/>
    <w:rsid w:val="00DB1F35"/>
    <w:rsid w:val="00DB2449"/>
    <w:rsid w:val="00DB684A"/>
    <w:rsid w:val="00DB6CE6"/>
    <w:rsid w:val="00DC4699"/>
    <w:rsid w:val="00DD07D3"/>
    <w:rsid w:val="00DE71F0"/>
    <w:rsid w:val="00DF6A61"/>
    <w:rsid w:val="00E00545"/>
    <w:rsid w:val="00E036B7"/>
    <w:rsid w:val="00E04420"/>
    <w:rsid w:val="00E07918"/>
    <w:rsid w:val="00E1015E"/>
    <w:rsid w:val="00E11A75"/>
    <w:rsid w:val="00E14F55"/>
    <w:rsid w:val="00E17A96"/>
    <w:rsid w:val="00E22BD9"/>
    <w:rsid w:val="00E24A4D"/>
    <w:rsid w:val="00E26123"/>
    <w:rsid w:val="00E2795B"/>
    <w:rsid w:val="00E3051C"/>
    <w:rsid w:val="00E352A5"/>
    <w:rsid w:val="00E43D91"/>
    <w:rsid w:val="00E44175"/>
    <w:rsid w:val="00E44F10"/>
    <w:rsid w:val="00E457E4"/>
    <w:rsid w:val="00E45E27"/>
    <w:rsid w:val="00E5451A"/>
    <w:rsid w:val="00E57787"/>
    <w:rsid w:val="00E60519"/>
    <w:rsid w:val="00E62EB6"/>
    <w:rsid w:val="00E639BC"/>
    <w:rsid w:val="00E63A9F"/>
    <w:rsid w:val="00E64AF4"/>
    <w:rsid w:val="00E75922"/>
    <w:rsid w:val="00E76F6B"/>
    <w:rsid w:val="00E815CB"/>
    <w:rsid w:val="00E94F73"/>
    <w:rsid w:val="00E96E4C"/>
    <w:rsid w:val="00EB7867"/>
    <w:rsid w:val="00EC45BB"/>
    <w:rsid w:val="00EC50D1"/>
    <w:rsid w:val="00ED536C"/>
    <w:rsid w:val="00ED6641"/>
    <w:rsid w:val="00EE3EDB"/>
    <w:rsid w:val="00EE58EE"/>
    <w:rsid w:val="00EE6752"/>
    <w:rsid w:val="00EF10D5"/>
    <w:rsid w:val="00EF3CA6"/>
    <w:rsid w:val="00EF6323"/>
    <w:rsid w:val="00F00041"/>
    <w:rsid w:val="00F0147A"/>
    <w:rsid w:val="00F01F54"/>
    <w:rsid w:val="00F263B6"/>
    <w:rsid w:val="00F2768E"/>
    <w:rsid w:val="00F27975"/>
    <w:rsid w:val="00F3084D"/>
    <w:rsid w:val="00F35B60"/>
    <w:rsid w:val="00F370DA"/>
    <w:rsid w:val="00F37AC0"/>
    <w:rsid w:val="00F46C05"/>
    <w:rsid w:val="00F518A5"/>
    <w:rsid w:val="00F536C5"/>
    <w:rsid w:val="00F54167"/>
    <w:rsid w:val="00F61944"/>
    <w:rsid w:val="00F64424"/>
    <w:rsid w:val="00F6530C"/>
    <w:rsid w:val="00F65540"/>
    <w:rsid w:val="00F72DAB"/>
    <w:rsid w:val="00F81576"/>
    <w:rsid w:val="00F94521"/>
    <w:rsid w:val="00FA2484"/>
    <w:rsid w:val="00FA25B0"/>
    <w:rsid w:val="00FA6E32"/>
    <w:rsid w:val="00FB3D25"/>
    <w:rsid w:val="00FB5813"/>
    <w:rsid w:val="00FB6366"/>
    <w:rsid w:val="00FC4B0F"/>
    <w:rsid w:val="00FC4BD4"/>
    <w:rsid w:val="00FC702A"/>
    <w:rsid w:val="00FD1E65"/>
    <w:rsid w:val="00FD32F1"/>
    <w:rsid w:val="00FD57BB"/>
    <w:rsid w:val="00FE0CEC"/>
    <w:rsid w:val="00FE4D0E"/>
    <w:rsid w:val="00FE4D3E"/>
    <w:rsid w:val="00FF1283"/>
    <w:rsid w:val="00FF61D8"/>
    <w:rsid w:val="00FF63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BA6A"/>
  <w15:docId w15:val="{9D8EC1BC-F8E8-4F55-B2D8-7677159A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EBF"/>
    <w:rPr>
      <w:rFonts w:ascii="Tahoma" w:hAnsi="Tahoma" w:cs="Tahoma"/>
      <w:sz w:val="16"/>
      <w:szCs w:val="16"/>
    </w:rPr>
  </w:style>
  <w:style w:type="character" w:styleId="Hyperlink">
    <w:name w:val="Hyperlink"/>
    <w:basedOn w:val="DefaultParagraphFont"/>
    <w:uiPriority w:val="99"/>
    <w:unhideWhenUsed/>
    <w:rsid w:val="00494EBF"/>
    <w:rPr>
      <w:color w:val="0000FF" w:themeColor="hyperlink"/>
      <w:u w:val="single"/>
    </w:rPr>
  </w:style>
  <w:style w:type="paragraph" w:styleId="NoSpacing">
    <w:name w:val="No Spacing"/>
    <w:uiPriority w:val="1"/>
    <w:qFormat/>
    <w:rsid w:val="00494EBF"/>
    <w:pPr>
      <w:spacing w:after="0" w:line="240" w:lineRule="auto"/>
    </w:pPr>
  </w:style>
  <w:style w:type="paragraph" w:styleId="ListParagraph">
    <w:name w:val="List Paragraph"/>
    <w:basedOn w:val="Normal"/>
    <w:uiPriority w:val="34"/>
    <w:qFormat/>
    <w:rsid w:val="00494EBF"/>
    <w:pPr>
      <w:ind w:left="720"/>
      <w:contextualSpacing/>
    </w:pPr>
  </w:style>
  <w:style w:type="character" w:styleId="CommentReference">
    <w:name w:val="annotation reference"/>
    <w:basedOn w:val="DefaultParagraphFont"/>
    <w:uiPriority w:val="99"/>
    <w:semiHidden/>
    <w:unhideWhenUsed/>
    <w:rsid w:val="007F0FD4"/>
    <w:rPr>
      <w:sz w:val="16"/>
      <w:szCs w:val="16"/>
    </w:rPr>
  </w:style>
  <w:style w:type="paragraph" w:styleId="CommentText">
    <w:name w:val="annotation text"/>
    <w:basedOn w:val="Normal"/>
    <w:link w:val="CommentTextChar"/>
    <w:uiPriority w:val="99"/>
    <w:unhideWhenUsed/>
    <w:rsid w:val="007F0FD4"/>
    <w:pPr>
      <w:spacing w:line="240" w:lineRule="auto"/>
    </w:pPr>
    <w:rPr>
      <w:sz w:val="20"/>
      <w:szCs w:val="20"/>
    </w:rPr>
  </w:style>
  <w:style w:type="character" w:customStyle="1" w:styleId="CommentTextChar">
    <w:name w:val="Comment Text Char"/>
    <w:basedOn w:val="DefaultParagraphFont"/>
    <w:link w:val="CommentText"/>
    <w:uiPriority w:val="99"/>
    <w:rsid w:val="007F0FD4"/>
    <w:rPr>
      <w:sz w:val="20"/>
      <w:szCs w:val="20"/>
    </w:rPr>
  </w:style>
  <w:style w:type="paragraph" w:styleId="CommentSubject">
    <w:name w:val="annotation subject"/>
    <w:basedOn w:val="CommentText"/>
    <w:next w:val="CommentText"/>
    <w:link w:val="CommentSubjectChar"/>
    <w:uiPriority w:val="99"/>
    <w:semiHidden/>
    <w:unhideWhenUsed/>
    <w:rsid w:val="007F0FD4"/>
    <w:rPr>
      <w:b/>
      <w:bCs/>
    </w:rPr>
  </w:style>
  <w:style w:type="character" w:customStyle="1" w:styleId="CommentSubjectChar">
    <w:name w:val="Comment Subject Char"/>
    <w:basedOn w:val="CommentTextChar"/>
    <w:link w:val="CommentSubject"/>
    <w:uiPriority w:val="99"/>
    <w:semiHidden/>
    <w:rsid w:val="007F0FD4"/>
    <w:rPr>
      <w:b/>
      <w:bCs/>
      <w:sz w:val="20"/>
      <w:szCs w:val="20"/>
    </w:rPr>
  </w:style>
  <w:style w:type="paragraph" w:styleId="Revision">
    <w:name w:val="Revision"/>
    <w:hidden/>
    <w:uiPriority w:val="99"/>
    <w:semiHidden/>
    <w:rsid w:val="007F0FD4"/>
    <w:pPr>
      <w:spacing w:after="0" w:line="240" w:lineRule="auto"/>
    </w:pPr>
  </w:style>
  <w:style w:type="character" w:styleId="UnresolvedMention">
    <w:name w:val="Unresolved Mention"/>
    <w:basedOn w:val="DefaultParagraphFont"/>
    <w:uiPriority w:val="99"/>
    <w:semiHidden/>
    <w:unhideWhenUsed/>
    <w:rsid w:val="00F54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27034">
      <w:bodyDiv w:val="1"/>
      <w:marLeft w:val="0"/>
      <w:marRight w:val="0"/>
      <w:marTop w:val="0"/>
      <w:marBottom w:val="0"/>
      <w:divBdr>
        <w:top w:val="none" w:sz="0" w:space="0" w:color="auto"/>
        <w:left w:val="none" w:sz="0" w:space="0" w:color="auto"/>
        <w:bottom w:val="none" w:sz="0" w:space="0" w:color="auto"/>
        <w:right w:val="none" w:sz="0" w:space="0" w:color="auto"/>
      </w:divBdr>
    </w:div>
    <w:div w:id="82529580">
      <w:bodyDiv w:val="1"/>
      <w:marLeft w:val="0"/>
      <w:marRight w:val="0"/>
      <w:marTop w:val="0"/>
      <w:marBottom w:val="0"/>
      <w:divBdr>
        <w:top w:val="none" w:sz="0" w:space="0" w:color="auto"/>
        <w:left w:val="none" w:sz="0" w:space="0" w:color="auto"/>
        <w:bottom w:val="none" w:sz="0" w:space="0" w:color="auto"/>
        <w:right w:val="none" w:sz="0" w:space="0" w:color="auto"/>
      </w:divBdr>
    </w:div>
    <w:div w:id="115221651">
      <w:bodyDiv w:val="1"/>
      <w:marLeft w:val="0"/>
      <w:marRight w:val="0"/>
      <w:marTop w:val="0"/>
      <w:marBottom w:val="0"/>
      <w:divBdr>
        <w:top w:val="none" w:sz="0" w:space="0" w:color="auto"/>
        <w:left w:val="none" w:sz="0" w:space="0" w:color="auto"/>
        <w:bottom w:val="none" w:sz="0" w:space="0" w:color="auto"/>
        <w:right w:val="none" w:sz="0" w:space="0" w:color="auto"/>
      </w:divBdr>
    </w:div>
    <w:div w:id="138618073">
      <w:bodyDiv w:val="1"/>
      <w:marLeft w:val="0"/>
      <w:marRight w:val="0"/>
      <w:marTop w:val="0"/>
      <w:marBottom w:val="0"/>
      <w:divBdr>
        <w:top w:val="none" w:sz="0" w:space="0" w:color="auto"/>
        <w:left w:val="none" w:sz="0" w:space="0" w:color="auto"/>
        <w:bottom w:val="none" w:sz="0" w:space="0" w:color="auto"/>
        <w:right w:val="none" w:sz="0" w:space="0" w:color="auto"/>
      </w:divBdr>
    </w:div>
    <w:div w:id="145703031">
      <w:bodyDiv w:val="1"/>
      <w:marLeft w:val="0"/>
      <w:marRight w:val="0"/>
      <w:marTop w:val="0"/>
      <w:marBottom w:val="0"/>
      <w:divBdr>
        <w:top w:val="none" w:sz="0" w:space="0" w:color="auto"/>
        <w:left w:val="none" w:sz="0" w:space="0" w:color="auto"/>
        <w:bottom w:val="none" w:sz="0" w:space="0" w:color="auto"/>
        <w:right w:val="none" w:sz="0" w:space="0" w:color="auto"/>
      </w:divBdr>
    </w:div>
    <w:div w:id="234436812">
      <w:bodyDiv w:val="1"/>
      <w:marLeft w:val="0"/>
      <w:marRight w:val="0"/>
      <w:marTop w:val="0"/>
      <w:marBottom w:val="0"/>
      <w:divBdr>
        <w:top w:val="none" w:sz="0" w:space="0" w:color="auto"/>
        <w:left w:val="none" w:sz="0" w:space="0" w:color="auto"/>
        <w:bottom w:val="none" w:sz="0" w:space="0" w:color="auto"/>
        <w:right w:val="none" w:sz="0" w:space="0" w:color="auto"/>
      </w:divBdr>
    </w:div>
    <w:div w:id="438574770">
      <w:bodyDiv w:val="1"/>
      <w:marLeft w:val="0"/>
      <w:marRight w:val="0"/>
      <w:marTop w:val="0"/>
      <w:marBottom w:val="0"/>
      <w:divBdr>
        <w:top w:val="none" w:sz="0" w:space="0" w:color="auto"/>
        <w:left w:val="none" w:sz="0" w:space="0" w:color="auto"/>
        <w:bottom w:val="none" w:sz="0" w:space="0" w:color="auto"/>
        <w:right w:val="none" w:sz="0" w:space="0" w:color="auto"/>
      </w:divBdr>
    </w:div>
    <w:div w:id="526716468">
      <w:bodyDiv w:val="1"/>
      <w:marLeft w:val="0"/>
      <w:marRight w:val="0"/>
      <w:marTop w:val="0"/>
      <w:marBottom w:val="0"/>
      <w:divBdr>
        <w:top w:val="none" w:sz="0" w:space="0" w:color="auto"/>
        <w:left w:val="none" w:sz="0" w:space="0" w:color="auto"/>
        <w:bottom w:val="none" w:sz="0" w:space="0" w:color="auto"/>
        <w:right w:val="none" w:sz="0" w:space="0" w:color="auto"/>
      </w:divBdr>
    </w:div>
    <w:div w:id="531650475">
      <w:bodyDiv w:val="1"/>
      <w:marLeft w:val="0"/>
      <w:marRight w:val="0"/>
      <w:marTop w:val="0"/>
      <w:marBottom w:val="0"/>
      <w:divBdr>
        <w:top w:val="none" w:sz="0" w:space="0" w:color="auto"/>
        <w:left w:val="none" w:sz="0" w:space="0" w:color="auto"/>
        <w:bottom w:val="none" w:sz="0" w:space="0" w:color="auto"/>
        <w:right w:val="none" w:sz="0" w:space="0" w:color="auto"/>
      </w:divBdr>
    </w:div>
    <w:div w:id="796070356">
      <w:bodyDiv w:val="1"/>
      <w:marLeft w:val="0"/>
      <w:marRight w:val="0"/>
      <w:marTop w:val="0"/>
      <w:marBottom w:val="0"/>
      <w:divBdr>
        <w:top w:val="none" w:sz="0" w:space="0" w:color="auto"/>
        <w:left w:val="none" w:sz="0" w:space="0" w:color="auto"/>
        <w:bottom w:val="none" w:sz="0" w:space="0" w:color="auto"/>
        <w:right w:val="none" w:sz="0" w:space="0" w:color="auto"/>
      </w:divBdr>
    </w:div>
    <w:div w:id="800881236">
      <w:bodyDiv w:val="1"/>
      <w:marLeft w:val="0"/>
      <w:marRight w:val="0"/>
      <w:marTop w:val="0"/>
      <w:marBottom w:val="0"/>
      <w:divBdr>
        <w:top w:val="none" w:sz="0" w:space="0" w:color="auto"/>
        <w:left w:val="none" w:sz="0" w:space="0" w:color="auto"/>
        <w:bottom w:val="none" w:sz="0" w:space="0" w:color="auto"/>
        <w:right w:val="none" w:sz="0" w:space="0" w:color="auto"/>
      </w:divBdr>
    </w:div>
    <w:div w:id="803356725">
      <w:bodyDiv w:val="1"/>
      <w:marLeft w:val="0"/>
      <w:marRight w:val="0"/>
      <w:marTop w:val="0"/>
      <w:marBottom w:val="0"/>
      <w:divBdr>
        <w:top w:val="none" w:sz="0" w:space="0" w:color="auto"/>
        <w:left w:val="none" w:sz="0" w:space="0" w:color="auto"/>
        <w:bottom w:val="none" w:sz="0" w:space="0" w:color="auto"/>
        <w:right w:val="none" w:sz="0" w:space="0" w:color="auto"/>
      </w:divBdr>
    </w:div>
    <w:div w:id="904800151">
      <w:bodyDiv w:val="1"/>
      <w:marLeft w:val="0"/>
      <w:marRight w:val="0"/>
      <w:marTop w:val="0"/>
      <w:marBottom w:val="0"/>
      <w:divBdr>
        <w:top w:val="none" w:sz="0" w:space="0" w:color="auto"/>
        <w:left w:val="none" w:sz="0" w:space="0" w:color="auto"/>
        <w:bottom w:val="none" w:sz="0" w:space="0" w:color="auto"/>
        <w:right w:val="none" w:sz="0" w:space="0" w:color="auto"/>
      </w:divBdr>
    </w:div>
    <w:div w:id="1031689582">
      <w:bodyDiv w:val="1"/>
      <w:marLeft w:val="0"/>
      <w:marRight w:val="0"/>
      <w:marTop w:val="0"/>
      <w:marBottom w:val="0"/>
      <w:divBdr>
        <w:top w:val="none" w:sz="0" w:space="0" w:color="auto"/>
        <w:left w:val="none" w:sz="0" w:space="0" w:color="auto"/>
        <w:bottom w:val="none" w:sz="0" w:space="0" w:color="auto"/>
        <w:right w:val="none" w:sz="0" w:space="0" w:color="auto"/>
      </w:divBdr>
    </w:div>
    <w:div w:id="1175993357">
      <w:bodyDiv w:val="1"/>
      <w:marLeft w:val="0"/>
      <w:marRight w:val="0"/>
      <w:marTop w:val="0"/>
      <w:marBottom w:val="0"/>
      <w:divBdr>
        <w:top w:val="none" w:sz="0" w:space="0" w:color="auto"/>
        <w:left w:val="none" w:sz="0" w:space="0" w:color="auto"/>
        <w:bottom w:val="none" w:sz="0" w:space="0" w:color="auto"/>
        <w:right w:val="none" w:sz="0" w:space="0" w:color="auto"/>
      </w:divBdr>
    </w:div>
    <w:div w:id="1211839759">
      <w:bodyDiv w:val="1"/>
      <w:marLeft w:val="0"/>
      <w:marRight w:val="0"/>
      <w:marTop w:val="0"/>
      <w:marBottom w:val="0"/>
      <w:divBdr>
        <w:top w:val="none" w:sz="0" w:space="0" w:color="auto"/>
        <w:left w:val="none" w:sz="0" w:space="0" w:color="auto"/>
        <w:bottom w:val="none" w:sz="0" w:space="0" w:color="auto"/>
        <w:right w:val="none" w:sz="0" w:space="0" w:color="auto"/>
      </w:divBdr>
    </w:div>
    <w:div w:id="1218008642">
      <w:bodyDiv w:val="1"/>
      <w:marLeft w:val="0"/>
      <w:marRight w:val="0"/>
      <w:marTop w:val="0"/>
      <w:marBottom w:val="0"/>
      <w:divBdr>
        <w:top w:val="none" w:sz="0" w:space="0" w:color="auto"/>
        <w:left w:val="none" w:sz="0" w:space="0" w:color="auto"/>
        <w:bottom w:val="none" w:sz="0" w:space="0" w:color="auto"/>
        <w:right w:val="none" w:sz="0" w:space="0" w:color="auto"/>
      </w:divBdr>
    </w:div>
    <w:div w:id="1238318064">
      <w:bodyDiv w:val="1"/>
      <w:marLeft w:val="0"/>
      <w:marRight w:val="0"/>
      <w:marTop w:val="0"/>
      <w:marBottom w:val="0"/>
      <w:divBdr>
        <w:top w:val="none" w:sz="0" w:space="0" w:color="auto"/>
        <w:left w:val="none" w:sz="0" w:space="0" w:color="auto"/>
        <w:bottom w:val="none" w:sz="0" w:space="0" w:color="auto"/>
        <w:right w:val="none" w:sz="0" w:space="0" w:color="auto"/>
      </w:divBdr>
    </w:div>
    <w:div w:id="1311209373">
      <w:bodyDiv w:val="1"/>
      <w:marLeft w:val="0"/>
      <w:marRight w:val="0"/>
      <w:marTop w:val="0"/>
      <w:marBottom w:val="0"/>
      <w:divBdr>
        <w:top w:val="none" w:sz="0" w:space="0" w:color="auto"/>
        <w:left w:val="none" w:sz="0" w:space="0" w:color="auto"/>
        <w:bottom w:val="none" w:sz="0" w:space="0" w:color="auto"/>
        <w:right w:val="none" w:sz="0" w:space="0" w:color="auto"/>
      </w:divBdr>
    </w:div>
    <w:div w:id="1345940587">
      <w:bodyDiv w:val="1"/>
      <w:marLeft w:val="0"/>
      <w:marRight w:val="0"/>
      <w:marTop w:val="0"/>
      <w:marBottom w:val="0"/>
      <w:divBdr>
        <w:top w:val="none" w:sz="0" w:space="0" w:color="auto"/>
        <w:left w:val="none" w:sz="0" w:space="0" w:color="auto"/>
        <w:bottom w:val="none" w:sz="0" w:space="0" w:color="auto"/>
        <w:right w:val="none" w:sz="0" w:space="0" w:color="auto"/>
      </w:divBdr>
    </w:div>
    <w:div w:id="1380320982">
      <w:bodyDiv w:val="1"/>
      <w:marLeft w:val="0"/>
      <w:marRight w:val="0"/>
      <w:marTop w:val="0"/>
      <w:marBottom w:val="0"/>
      <w:divBdr>
        <w:top w:val="none" w:sz="0" w:space="0" w:color="auto"/>
        <w:left w:val="none" w:sz="0" w:space="0" w:color="auto"/>
        <w:bottom w:val="none" w:sz="0" w:space="0" w:color="auto"/>
        <w:right w:val="none" w:sz="0" w:space="0" w:color="auto"/>
      </w:divBdr>
    </w:div>
    <w:div w:id="1485974306">
      <w:bodyDiv w:val="1"/>
      <w:marLeft w:val="0"/>
      <w:marRight w:val="0"/>
      <w:marTop w:val="0"/>
      <w:marBottom w:val="0"/>
      <w:divBdr>
        <w:top w:val="none" w:sz="0" w:space="0" w:color="auto"/>
        <w:left w:val="none" w:sz="0" w:space="0" w:color="auto"/>
        <w:bottom w:val="none" w:sz="0" w:space="0" w:color="auto"/>
        <w:right w:val="none" w:sz="0" w:space="0" w:color="auto"/>
      </w:divBdr>
    </w:div>
    <w:div w:id="1729330835">
      <w:bodyDiv w:val="1"/>
      <w:marLeft w:val="0"/>
      <w:marRight w:val="0"/>
      <w:marTop w:val="0"/>
      <w:marBottom w:val="0"/>
      <w:divBdr>
        <w:top w:val="none" w:sz="0" w:space="0" w:color="auto"/>
        <w:left w:val="none" w:sz="0" w:space="0" w:color="auto"/>
        <w:bottom w:val="none" w:sz="0" w:space="0" w:color="auto"/>
        <w:right w:val="none" w:sz="0" w:space="0" w:color="auto"/>
      </w:divBdr>
    </w:div>
    <w:div w:id="1753962249">
      <w:bodyDiv w:val="1"/>
      <w:marLeft w:val="0"/>
      <w:marRight w:val="0"/>
      <w:marTop w:val="0"/>
      <w:marBottom w:val="0"/>
      <w:divBdr>
        <w:top w:val="none" w:sz="0" w:space="0" w:color="auto"/>
        <w:left w:val="none" w:sz="0" w:space="0" w:color="auto"/>
        <w:bottom w:val="none" w:sz="0" w:space="0" w:color="auto"/>
        <w:right w:val="none" w:sz="0" w:space="0" w:color="auto"/>
      </w:divBdr>
    </w:div>
    <w:div w:id="1772118772">
      <w:bodyDiv w:val="1"/>
      <w:marLeft w:val="0"/>
      <w:marRight w:val="0"/>
      <w:marTop w:val="0"/>
      <w:marBottom w:val="0"/>
      <w:divBdr>
        <w:top w:val="none" w:sz="0" w:space="0" w:color="auto"/>
        <w:left w:val="none" w:sz="0" w:space="0" w:color="auto"/>
        <w:bottom w:val="none" w:sz="0" w:space="0" w:color="auto"/>
        <w:right w:val="none" w:sz="0" w:space="0" w:color="auto"/>
      </w:divBdr>
    </w:div>
    <w:div w:id="1834636478">
      <w:bodyDiv w:val="1"/>
      <w:marLeft w:val="0"/>
      <w:marRight w:val="0"/>
      <w:marTop w:val="0"/>
      <w:marBottom w:val="0"/>
      <w:divBdr>
        <w:top w:val="none" w:sz="0" w:space="0" w:color="auto"/>
        <w:left w:val="none" w:sz="0" w:space="0" w:color="auto"/>
        <w:bottom w:val="none" w:sz="0" w:space="0" w:color="auto"/>
        <w:right w:val="none" w:sz="0" w:space="0" w:color="auto"/>
      </w:divBdr>
    </w:div>
    <w:div w:id="1931163149">
      <w:bodyDiv w:val="1"/>
      <w:marLeft w:val="0"/>
      <w:marRight w:val="0"/>
      <w:marTop w:val="0"/>
      <w:marBottom w:val="0"/>
      <w:divBdr>
        <w:top w:val="none" w:sz="0" w:space="0" w:color="auto"/>
        <w:left w:val="none" w:sz="0" w:space="0" w:color="auto"/>
        <w:bottom w:val="none" w:sz="0" w:space="0" w:color="auto"/>
        <w:right w:val="none" w:sz="0" w:space="0" w:color="auto"/>
      </w:divBdr>
    </w:div>
    <w:div w:id="2031685411">
      <w:bodyDiv w:val="1"/>
      <w:marLeft w:val="0"/>
      <w:marRight w:val="0"/>
      <w:marTop w:val="0"/>
      <w:marBottom w:val="0"/>
      <w:divBdr>
        <w:top w:val="none" w:sz="0" w:space="0" w:color="auto"/>
        <w:left w:val="none" w:sz="0" w:space="0" w:color="auto"/>
        <w:bottom w:val="none" w:sz="0" w:space="0" w:color="auto"/>
        <w:right w:val="none" w:sz="0" w:space="0" w:color="auto"/>
      </w:divBdr>
    </w:div>
    <w:div w:id="2069569537">
      <w:bodyDiv w:val="1"/>
      <w:marLeft w:val="0"/>
      <w:marRight w:val="0"/>
      <w:marTop w:val="0"/>
      <w:marBottom w:val="0"/>
      <w:divBdr>
        <w:top w:val="none" w:sz="0" w:space="0" w:color="auto"/>
        <w:left w:val="none" w:sz="0" w:space="0" w:color="auto"/>
        <w:bottom w:val="none" w:sz="0" w:space="0" w:color="auto"/>
        <w:right w:val="none" w:sz="0" w:space="0" w:color="auto"/>
      </w:divBdr>
    </w:div>
    <w:div w:id="21133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epilepsy.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5</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Crampton</dc:creator>
  <cp:lastModifiedBy>Catherine Powell</cp:lastModifiedBy>
  <cp:revision>43</cp:revision>
  <dcterms:created xsi:type="dcterms:W3CDTF">2025-03-09T20:33:00Z</dcterms:created>
  <dcterms:modified xsi:type="dcterms:W3CDTF">2025-04-10T09:25:00Z</dcterms:modified>
</cp:coreProperties>
</file>