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09709" w14:textId="77777777" w:rsidR="00C92774" w:rsidRPr="008F1C9F" w:rsidRDefault="00C92774" w:rsidP="00C92774">
      <w:pPr>
        <w:rPr>
          <w:rFonts w:asciiTheme="minorHAnsi" w:hAnsiTheme="minorHAnsi" w:cstheme="minorHAnsi"/>
        </w:rPr>
      </w:pPr>
      <w:bookmarkStart w:id="0" w:name="_GoBack"/>
      <w:bookmarkEnd w:id="0"/>
    </w:p>
    <w:p w14:paraId="202F19CD" w14:textId="77777777" w:rsidR="00C92774" w:rsidRPr="008F1C9F" w:rsidRDefault="00C92774" w:rsidP="00C92774">
      <w:pPr>
        <w:rPr>
          <w:rFonts w:asciiTheme="minorHAnsi" w:hAnsiTheme="minorHAnsi" w:cstheme="minorHAnsi"/>
        </w:rPr>
      </w:pPr>
    </w:p>
    <w:p w14:paraId="49FD85AB" w14:textId="79C5BA87" w:rsidR="00C92774" w:rsidRPr="008F1C9F" w:rsidRDefault="00057C6A" w:rsidP="00057C6A">
      <w:pPr>
        <w:jc w:val="center"/>
        <w:rPr>
          <w:rFonts w:asciiTheme="minorHAnsi" w:hAnsiTheme="minorHAnsi" w:cstheme="minorHAnsi"/>
        </w:rPr>
      </w:pPr>
      <w:r w:rsidRPr="008F1C9F">
        <w:rPr>
          <w:rFonts w:asciiTheme="minorHAnsi" w:hAnsiTheme="minorHAnsi" w:cstheme="minorHAnsi"/>
          <w:noProof/>
          <w:lang w:val="en-IE" w:eastAsia="en-IE"/>
        </w:rPr>
        <w:drawing>
          <wp:inline distT="0" distB="0" distL="0" distR="0" wp14:anchorId="3191D5B7" wp14:editId="42C08CF2">
            <wp:extent cx="3105150" cy="769620"/>
            <wp:effectExtent l="0" t="0" r="0" b="0"/>
            <wp:docPr id="3" name="Picture 3" descr="Deonach"/>
            <wp:cNvGraphicFramePr/>
            <a:graphic xmlns:a="http://schemas.openxmlformats.org/drawingml/2006/main">
              <a:graphicData uri="http://schemas.openxmlformats.org/drawingml/2006/picture">
                <pic:pic xmlns:pic="http://schemas.openxmlformats.org/drawingml/2006/picture">
                  <pic:nvPicPr>
                    <pic:cNvPr id="3" name="Picture 3" descr="Deonach"/>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69620"/>
                    </a:xfrm>
                    <a:prstGeom prst="rect">
                      <a:avLst/>
                    </a:prstGeom>
                    <a:noFill/>
                    <a:ln>
                      <a:noFill/>
                    </a:ln>
                  </pic:spPr>
                </pic:pic>
              </a:graphicData>
            </a:graphic>
          </wp:inline>
        </w:drawing>
      </w:r>
    </w:p>
    <w:p w14:paraId="7F1E1275" w14:textId="77A00C3A" w:rsidR="00C92774" w:rsidRPr="008F1C9F" w:rsidRDefault="00C92774" w:rsidP="00C92774">
      <w:pPr>
        <w:rPr>
          <w:rFonts w:asciiTheme="minorHAnsi" w:hAnsiTheme="minorHAnsi" w:cstheme="minorHAnsi"/>
        </w:rPr>
      </w:pPr>
    </w:p>
    <w:p w14:paraId="3FB71D59" w14:textId="6A889C71" w:rsidR="00C92774" w:rsidRPr="008F1C9F" w:rsidRDefault="00C92774" w:rsidP="00C92774">
      <w:pPr>
        <w:rPr>
          <w:rFonts w:asciiTheme="minorHAnsi" w:hAnsiTheme="minorHAnsi" w:cstheme="minorHAnsi"/>
        </w:rPr>
      </w:pPr>
    </w:p>
    <w:p w14:paraId="6EEDA922" w14:textId="05A35AF5" w:rsidR="00C92774" w:rsidRPr="008F1C9F" w:rsidRDefault="00C92774" w:rsidP="00C92774">
      <w:pPr>
        <w:rPr>
          <w:rFonts w:asciiTheme="minorHAnsi" w:hAnsiTheme="minorHAnsi" w:cstheme="minorHAnsi"/>
        </w:rPr>
      </w:pPr>
    </w:p>
    <w:p w14:paraId="2E7E7A55" w14:textId="3977BBA0" w:rsidR="00C92774" w:rsidRPr="008F1C9F" w:rsidRDefault="00141BBE" w:rsidP="00C92774">
      <w:pPr>
        <w:rPr>
          <w:rFonts w:asciiTheme="minorHAnsi" w:hAnsiTheme="minorHAnsi" w:cstheme="minorHAnsi"/>
        </w:rPr>
      </w:pPr>
      <w:r w:rsidRPr="008F1C9F">
        <w:rPr>
          <w:rFonts w:asciiTheme="minorHAnsi" w:hAnsiTheme="minorHAnsi" w:cstheme="minorHAnsi"/>
          <w:noProof/>
          <w:lang w:val="en-IE" w:eastAsia="en-IE"/>
        </w:rPr>
        <mc:AlternateContent>
          <mc:Choice Requires="wps">
            <w:drawing>
              <wp:anchor distT="0" distB="0" distL="114300" distR="114300" simplePos="0" relativeHeight="251658240" behindDoc="1" locked="0" layoutInCell="1" allowOverlap="1" wp14:anchorId="29454A31" wp14:editId="16BD2A58">
                <wp:simplePos x="0" y="0"/>
                <wp:positionH relativeFrom="column">
                  <wp:posOffset>1261110</wp:posOffset>
                </wp:positionH>
                <wp:positionV relativeFrom="paragraph">
                  <wp:posOffset>28575</wp:posOffset>
                </wp:positionV>
                <wp:extent cx="4343400" cy="28384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838450"/>
                        </a:xfrm>
                        <a:prstGeom prst="rect">
                          <a:avLst/>
                        </a:prstGeom>
                        <a:solidFill>
                          <a:srgbClr val="FFFFFF"/>
                        </a:solidFill>
                        <a:ln w="9525">
                          <a:solidFill>
                            <a:srgbClr val="000000"/>
                          </a:solidFill>
                          <a:miter lim="800000"/>
                          <a:headEnd/>
                          <a:tailEnd/>
                        </a:ln>
                      </wps:spPr>
                      <wps:txbx>
                        <w:txbxContent>
                          <w:p w14:paraId="218A2115" w14:textId="77777777" w:rsidR="00C92774" w:rsidRDefault="00C92774" w:rsidP="00C92774">
                            <w:pPr>
                              <w:jc w:val="center"/>
                              <w:rPr>
                                <w:sz w:val="40"/>
                                <w:szCs w:val="40"/>
                              </w:rPr>
                            </w:pPr>
                          </w:p>
                          <w:p w14:paraId="74A5F7AC" w14:textId="279FAE72" w:rsidR="00C92774" w:rsidRPr="008E0378" w:rsidRDefault="004E5332" w:rsidP="00ED067C">
                            <w:pPr>
                              <w:jc w:val="center"/>
                              <w:rPr>
                                <w:sz w:val="40"/>
                                <w:szCs w:val="40"/>
                              </w:rPr>
                            </w:pPr>
                            <w:r>
                              <w:rPr>
                                <w:sz w:val="40"/>
                                <w:szCs w:val="40"/>
                              </w:rPr>
                              <w:t>Women</w:t>
                            </w:r>
                            <w:r w:rsidR="00881142">
                              <w:rPr>
                                <w:sz w:val="40"/>
                                <w:szCs w:val="40"/>
                              </w:rPr>
                              <w:t xml:space="preserve"> &amp; Family </w:t>
                            </w:r>
                            <w:r w:rsidR="00ED067C">
                              <w:rPr>
                                <w:sz w:val="40"/>
                                <w:szCs w:val="40"/>
                              </w:rPr>
                              <w:t>Support</w:t>
                            </w:r>
                            <w:r w:rsidR="00C92774" w:rsidRPr="008E0378">
                              <w:rPr>
                                <w:sz w:val="40"/>
                                <w:szCs w:val="40"/>
                              </w:rPr>
                              <w:t xml:space="preserve"> Worker</w:t>
                            </w:r>
                          </w:p>
                          <w:p w14:paraId="1E1B874F" w14:textId="77777777" w:rsidR="00C92774" w:rsidRPr="008E0378" w:rsidRDefault="00C92774" w:rsidP="00C92774">
                            <w:pPr>
                              <w:jc w:val="center"/>
                              <w:rPr>
                                <w:sz w:val="40"/>
                                <w:szCs w:val="40"/>
                              </w:rPr>
                            </w:pPr>
                          </w:p>
                          <w:p w14:paraId="2122A510" w14:textId="579124D9" w:rsidR="00C92774" w:rsidRPr="00B161C1" w:rsidRDefault="00C92774" w:rsidP="00C92774">
                            <w:pPr>
                              <w:jc w:val="center"/>
                              <w:rPr>
                                <w:color w:val="FF0000"/>
                                <w:sz w:val="40"/>
                                <w:szCs w:val="40"/>
                              </w:rPr>
                            </w:pPr>
                            <w:r w:rsidRPr="008E0378">
                              <w:rPr>
                                <w:sz w:val="40"/>
                                <w:szCs w:val="40"/>
                              </w:rPr>
                              <w:t xml:space="preserve">Information </w:t>
                            </w:r>
                            <w:r w:rsidR="00B0727E">
                              <w:rPr>
                                <w:sz w:val="40"/>
                                <w:szCs w:val="40"/>
                              </w:rPr>
                              <w:t>Booklet</w:t>
                            </w:r>
                          </w:p>
                          <w:p w14:paraId="4EAF3E08" w14:textId="77777777" w:rsidR="008E0378" w:rsidRDefault="008E0378" w:rsidP="00C92774">
                            <w:pPr>
                              <w:jc w:val="center"/>
                              <w:rPr>
                                <w:sz w:val="40"/>
                                <w:szCs w:val="40"/>
                              </w:rPr>
                            </w:pPr>
                          </w:p>
                          <w:p w14:paraId="4BAEB877" w14:textId="77777777" w:rsidR="00C92774" w:rsidRPr="00FC47E5" w:rsidRDefault="00C92774" w:rsidP="00B161C1">
                            <w:pP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54A31" id="_x0000_t202" coordsize="21600,21600" o:spt="202" path="m,l,21600r21600,l21600,xe">
                <v:stroke joinstyle="miter"/>
                <v:path gradientshapeok="t" o:connecttype="rect"/>
              </v:shapetype>
              <v:shape id="Text Box 3" o:spid="_x0000_s1026" type="#_x0000_t202" style="position:absolute;margin-left:99.3pt;margin-top:2.25pt;width:342pt;height:2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">
                <v:textbox>
                  <w:txbxContent>
                    <w:p w14:paraId="218A2115" w14:textId="77777777" w:rsidR="00C92774" w:rsidRDefault="00C92774" w:rsidP="00C92774">
                      <w:pPr>
                        <w:jc w:val="center"/>
                        <w:rPr>
                          <w:sz w:val="40"/>
                          <w:szCs w:val="40"/>
                        </w:rPr>
                      </w:pPr>
                    </w:p>
                    <w:p w14:paraId="74A5F7AC" w14:textId="279FAE72" w:rsidR="00C92774" w:rsidRPr="008E0378" w:rsidRDefault="004E5332" w:rsidP="00ED067C">
                      <w:pPr>
                        <w:jc w:val="center"/>
                        <w:rPr>
                          <w:sz w:val="40"/>
                          <w:szCs w:val="40"/>
                        </w:rPr>
                      </w:pPr>
                      <w:r>
                        <w:rPr>
                          <w:sz w:val="40"/>
                          <w:szCs w:val="40"/>
                        </w:rPr>
                        <w:t>Women</w:t>
                      </w:r>
                      <w:r w:rsidR="00881142">
                        <w:rPr>
                          <w:sz w:val="40"/>
                          <w:szCs w:val="40"/>
                        </w:rPr>
                        <w:t xml:space="preserve"> &amp; Family </w:t>
                      </w:r>
                      <w:r w:rsidR="00ED067C">
                        <w:rPr>
                          <w:sz w:val="40"/>
                          <w:szCs w:val="40"/>
                        </w:rPr>
                        <w:t>Support</w:t>
                      </w:r>
                      <w:r w:rsidR="00C92774" w:rsidRPr="008E0378">
                        <w:rPr>
                          <w:sz w:val="40"/>
                          <w:szCs w:val="40"/>
                        </w:rPr>
                        <w:t xml:space="preserve"> Worker</w:t>
                      </w:r>
                    </w:p>
                    <w:p w14:paraId="1E1B874F" w14:textId="77777777" w:rsidR="00C92774" w:rsidRPr="008E0378" w:rsidRDefault="00C92774" w:rsidP="00C92774">
                      <w:pPr>
                        <w:jc w:val="center"/>
                        <w:rPr>
                          <w:sz w:val="40"/>
                          <w:szCs w:val="40"/>
                        </w:rPr>
                      </w:pPr>
                    </w:p>
                    <w:p w14:paraId="2122A510" w14:textId="579124D9" w:rsidR="00C92774" w:rsidRPr="00B161C1" w:rsidRDefault="00C92774" w:rsidP="00C92774">
                      <w:pPr>
                        <w:jc w:val="center"/>
                        <w:rPr>
                          <w:color w:val="FF0000"/>
                          <w:sz w:val="40"/>
                          <w:szCs w:val="40"/>
                        </w:rPr>
                      </w:pPr>
                      <w:r w:rsidRPr="008E0378">
                        <w:rPr>
                          <w:sz w:val="40"/>
                          <w:szCs w:val="40"/>
                        </w:rPr>
                        <w:t xml:space="preserve">Information </w:t>
                      </w:r>
                      <w:r w:rsidR="00B0727E">
                        <w:rPr>
                          <w:sz w:val="40"/>
                          <w:szCs w:val="40"/>
                        </w:rPr>
                        <w:t>Booklet</w:t>
                      </w:r>
                    </w:p>
                    <w:p w14:paraId="4EAF3E08" w14:textId="77777777" w:rsidR="008E0378" w:rsidRDefault="008E0378" w:rsidP="00C92774">
                      <w:pPr>
                        <w:jc w:val="center"/>
                        <w:rPr>
                          <w:sz w:val="40"/>
                          <w:szCs w:val="40"/>
                        </w:rPr>
                      </w:pPr>
                    </w:p>
                    <w:p w14:paraId="4BAEB877" w14:textId="77777777" w:rsidR="00C92774" w:rsidRPr="00FC47E5" w:rsidRDefault="00C92774" w:rsidP="00B161C1">
                      <w:pPr>
                        <w:rPr>
                          <w:sz w:val="40"/>
                          <w:szCs w:val="40"/>
                        </w:rPr>
                      </w:pPr>
                    </w:p>
                  </w:txbxContent>
                </v:textbox>
              </v:shape>
            </w:pict>
          </mc:Fallback>
        </mc:AlternateContent>
      </w:r>
    </w:p>
    <w:p w14:paraId="4527E7D2" w14:textId="77777777" w:rsidR="00C92774" w:rsidRPr="008F1C9F" w:rsidRDefault="00C92774" w:rsidP="00C92774">
      <w:pPr>
        <w:rPr>
          <w:rFonts w:asciiTheme="minorHAnsi" w:hAnsiTheme="minorHAnsi" w:cstheme="minorHAnsi"/>
        </w:rPr>
      </w:pPr>
    </w:p>
    <w:p w14:paraId="26F52E12" w14:textId="77777777" w:rsidR="00C92774" w:rsidRPr="008F1C9F" w:rsidRDefault="00C92774" w:rsidP="00C92774">
      <w:pPr>
        <w:rPr>
          <w:rFonts w:asciiTheme="minorHAnsi" w:hAnsiTheme="minorHAnsi" w:cstheme="minorHAnsi"/>
        </w:rPr>
      </w:pPr>
    </w:p>
    <w:p w14:paraId="26F526A8" w14:textId="77777777" w:rsidR="00C92774" w:rsidRPr="008F1C9F" w:rsidRDefault="00C92774" w:rsidP="00C92774">
      <w:pPr>
        <w:rPr>
          <w:rFonts w:asciiTheme="minorHAnsi" w:hAnsiTheme="minorHAnsi" w:cstheme="minorHAnsi"/>
        </w:rPr>
      </w:pPr>
    </w:p>
    <w:p w14:paraId="25D8C4C3" w14:textId="77777777" w:rsidR="00C92774" w:rsidRPr="008F1C9F" w:rsidRDefault="00C92774" w:rsidP="00C92774">
      <w:pPr>
        <w:rPr>
          <w:rFonts w:asciiTheme="minorHAnsi" w:hAnsiTheme="minorHAnsi" w:cstheme="minorHAnsi"/>
        </w:rPr>
      </w:pPr>
    </w:p>
    <w:p w14:paraId="08013C7E" w14:textId="77777777" w:rsidR="00C92774" w:rsidRPr="008F1C9F" w:rsidRDefault="00C92774" w:rsidP="00C92774">
      <w:pPr>
        <w:rPr>
          <w:rFonts w:asciiTheme="minorHAnsi" w:hAnsiTheme="minorHAnsi" w:cstheme="minorHAnsi"/>
        </w:rPr>
      </w:pPr>
    </w:p>
    <w:p w14:paraId="327A6479" w14:textId="77777777" w:rsidR="00C92774" w:rsidRPr="008F1C9F" w:rsidRDefault="00C92774" w:rsidP="00C92774">
      <w:pPr>
        <w:rPr>
          <w:rFonts w:asciiTheme="minorHAnsi" w:hAnsiTheme="minorHAnsi" w:cstheme="minorHAnsi"/>
        </w:rPr>
      </w:pPr>
    </w:p>
    <w:p w14:paraId="1C6D405D" w14:textId="77777777" w:rsidR="00C92774" w:rsidRPr="008F1C9F" w:rsidRDefault="00C92774" w:rsidP="00C92774">
      <w:pPr>
        <w:rPr>
          <w:rFonts w:asciiTheme="minorHAnsi" w:hAnsiTheme="minorHAnsi" w:cstheme="minorHAnsi"/>
        </w:rPr>
      </w:pPr>
    </w:p>
    <w:p w14:paraId="264AF16D" w14:textId="77777777" w:rsidR="00C92774" w:rsidRPr="008F1C9F" w:rsidRDefault="00C92774" w:rsidP="00C92774">
      <w:pPr>
        <w:rPr>
          <w:rFonts w:asciiTheme="minorHAnsi" w:hAnsiTheme="minorHAnsi" w:cstheme="minorHAnsi"/>
        </w:rPr>
      </w:pPr>
    </w:p>
    <w:p w14:paraId="241C9A92" w14:textId="77777777" w:rsidR="00C92774" w:rsidRPr="008F1C9F" w:rsidRDefault="00C92774" w:rsidP="00C92774">
      <w:pPr>
        <w:rPr>
          <w:rFonts w:asciiTheme="minorHAnsi" w:hAnsiTheme="minorHAnsi" w:cstheme="minorHAnsi"/>
        </w:rPr>
      </w:pPr>
    </w:p>
    <w:p w14:paraId="7862A0D0" w14:textId="77777777" w:rsidR="00C92774" w:rsidRPr="008F1C9F" w:rsidRDefault="00C92774" w:rsidP="00C92774">
      <w:pPr>
        <w:rPr>
          <w:rFonts w:asciiTheme="minorHAnsi" w:hAnsiTheme="minorHAnsi" w:cstheme="minorHAnsi"/>
        </w:rPr>
      </w:pPr>
    </w:p>
    <w:p w14:paraId="7AC03A3A" w14:textId="77777777" w:rsidR="00C92774" w:rsidRPr="008F1C9F" w:rsidRDefault="00C92774" w:rsidP="00C92774">
      <w:pPr>
        <w:rPr>
          <w:rFonts w:asciiTheme="minorHAnsi" w:hAnsiTheme="minorHAnsi" w:cstheme="minorHAnsi"/>
        </w:rPr>
      </w:pPr>
    </w:p>
    <w:p w14:paraId="3B86CE36" w14:textId="77777777" w:rsidR="00C92774" w:rsidRPr="008F1C9F" w:rsidRDefault="00C92774" w:rsidP="00C92774">
      <w:pPr>
        <w:rPr>
          <w:rFonts w:asciiTheme="minorHAnsi" w:hAnsiTheme="minorHAnsi" w:cstheme="minorHAnsi"/>
        </w:rPr>
      </w:pPr>
    </w:p>
    <w:p w14:paraId="3DA1D34C" w14:textId="77777777" w:rsidR="00C92774" w:rsidRPr="008F1C9F" w:rsidRDefault="00C92774" w:rsidP="00C92774">
      <w:pPr>
        <w:rPr>
          <w:rFonts w:asciiTheme="minorHAnsi" w:hAnsiTheme="minorHAnsi" w:cstheme="minorHAnsi"/>
        </w:rPr>
      </w:pPr>
    </w:p>
    <w:p w14:paraId="0433D0BF" w14:textId="77777777" w:rsidR="00C92774" w:rsidRPr="008F1C9F" w:rsidRDefault="00C92774" w:rsidP="00C92774">
      <w:pPr>
        <w:rPr>
          <w:rFonts w:asciiTheme="minorHAnsi" w:hAnsiTheme="minorHAnsi" w:cstheme="minorHAnsi"/>
        </w:rPr>
      </w:pPr>
    </w:p>
    <w:p w14:paraId="52DBE376" w14:textId="77777777" w:rsidR="00C92774" w:rsidRPr="008F1C9F" w:rsidRDefault="00C92774" w:rsidP="00C92774">
      <w:pPr>
        <w:rPr>
          <w:rFonts w:asciiTheme="minorHAnsi" w:hAnsiTheme="minorHAnsi" w:cstheme="minorHAnsi"/>
        </w:rPr>
      </w:pPr>
    </w:p>
    <w:p w14:paraId="58B208EC" w14:textId="77777777" w:rsidR="00C92774" w:rsidRPr="008F1C9F" w:rsidRDefault="00C92774" w:rsidP="00C92774">
      <w:pPr>
        <w:rPr>
          <w:rFonts w:asciiTheme="minorHAnsi" w:hAnsiTheme="minorHAnsi" w:cstheme="minorHAnsi"/>
        </w:rPr>
      </w:pPr>
    </w:p>
    <w:p w14:paraId="410D2485" w14:textId="77777777" w:rsidR="00C92774" w:rsidRPr="008F1C9F" w:rsidRDefault="00C92774" w:rsidP="00C92774">
      <w:pPr>
        <w:rPr>
          <w:rFonts w:asciiTheme="minorHAnsi" w:hAnsiTheme="minorHAnsi" w:cstheme="minorHAnsi"/>
        </w:rPr>
      </w:pPr>
    </w:p>
    <w:p w14:paraId="303ED38A" w14:textId="77777777" w:rsidR="00C92774" w:rsidRPr="008F1C9F" w:rsidRDefault="00C92774" w:rsidP="00C92774">
      <w:pPr>
        <w:rPr>
          <w:rFonts w:asciiTheme="minorHAnsi" w:hAnsiTheme="minorHAnsi" w:cstheme="minorHAnsi"/>
        </w:rPr>
      </w:pPr>
    </w:p>
    <w:p w14:paraId="75462B13" w14:textId="77777777" w:rsidR="00C92774" w:rsidRPr="008F1C9F" w:rsidRDefault="00C92774" w:rsidP="00C92774">
      <w:pPr>
        <w:jc w:val="right"/>
        <w:rPr>
          <w:rFonts w:asciiTheme="minorHAnsi" w:hAnsiTheme="minorHAnsi" w:cstheme="minorHAnsi"/>
        </w:rPr>
      </w:pPr>
    </w:p>
    <w:p w14:paraId="1FEF5EDB" w14:textId="77777777" w:rsidR="00C92774" w:rsidRPr="008F1C9F" w:rsidRDefault="00C92774" w:rsidP="00C92774">
      <w:pPr>
        <w:rPr>
          <w:rFonts w:asciiTheme="minorHAnsi" w:hAnsiTheme="minorHAnsi" w:cstheme="minorHAnsi"/>
        </w:rPr>
      </w:pPr>
    </w:p>
    <w:p w14:paraId="3D16C137" w14:textId="77777777" w:rsidR="00C92774" w:rsidRPr="008F1C9F" w:rsidRDefault="00C92774" w:rsidP="00C92774">
      <w:pPr>
        <w:ind w:left="720"/>
        <w:rPr>
          <w:rFonts w:asciiTheme="minorHAnsi" w:hAnsiTheme="minorHAnsi" w:cstheme="minorHAnsi"/>
        </w:rPr>
      </w:pPr>
    </w:p>
    <w:p w14:paraId="2CFF23AA" w14:textId="77777777" w:rsidR="00C92774" w:rsidRPr="008F1C9F" w:rsidRDefault="00C92774" w:rsidP="00C92774">
      <w:pPr>
        <w:ind w:left="720"/>
        <w:rPr>
          <w:rFonts w:asciiTheme="minorHAnsi" w:hAnsiTheme="minorHAnsi" w:cstheme="minorHAnsi"/>
        </w:rPr>
      </w:pPr>
    </w:p>
    <w:p w14:paraId="5307EB93" w14:textId="77777777" w:rsidR="00C92774" w:rsidRPr="008F1C9F" w:rsidRDefault="00C92774" w:rsidP="00C92774">
      <w:pPr>
        <w:ind w:left="720"/>
        <w:rPr>
          <w:rFonts w:asciiTheme="minorHAnsi" w:hAnsiTheme="minorHAnsi" w:cstheme="minorHAnsi"/>
        </w:rPr>
      </w:pPr>
    </w:p>
    <w:p w14:paraId="71E556CB" w14:textId="77777777" w:rsidR="00C92774" w:rsidRPr="008F1C9F" w:rsidRDefault="00C92774" w:rsidP="00C92774">
      <w:pPr>
        <w:ind w:left="720"/>
        <w:rPr>
          <w:rFonts w:asciiTheme="minorHAnsi" w:hAnsiTheme="minorHAnsi" w:cstheme="minorHAnsi"/>
        </w:rPr>
      </w:pPr>
    </w:p>
    <w:p w14:paraId="063F9546" w14:textId="77777777" w:rsidR="00C92774" w:rsidRPr="008F1C9F" w:rsidRDefault="00C92774" w:rsidP="00C92774">
      <w:pPr>
        <w:ind w:left="720"/>
        <w:rPr>
          <w:rFonts w:asciiTheme="minorHAnsi" w:hAnsiTheme="minorHAnsi" w:cstheme="minorHAnsi"/>
        </w:rPr>
      </w:pPr>
    </w:p>
    <w:p w14:paraId="504E44B8" w14:textId="77777777" w:rsidR="00C92774" w:rsidRPr="008F1C9F" w:rsidRDefault="00C92774" w:rsidP="00C92774">
      <w:pPr>
        <w:ind w:left="720"/>
        <w:rPr>
          <w:rFonts w:asciiTheme="minorHAnsi" w:hAnsiTheme="minorHAnsi" w:cstheme="minorHAnsi"/>
        </w:rPr>
      </w:pPr>
    </w:p>
    <w:p w14:paraId="65AF19B6" w14:textId="77777777" w:rsidR="00C92774" w:rsidRPr="008F1C9F" w:rsidRDefault="00C92774" w:rsidP="00C92774">
      <w:pPr>
        <w:rPr>
          <w:rFonts w:asciiTheme="minorHAnsi" w:hAnsiTheme="minorHAnsi" w:cstheme="minorHAnsi"/>
        </w:rPr>
      </w:pPr>
    </w:p>
    <w:p w14:paraId="097A5747" w14:textId="77777777" w:rsidR="00C92774" w:rsidRPr="008F1C9F" w:rsidRDefault="00C92774" w:rsidP="00C92774">
      <w:pPr>
        <w:ind w:left="720"/>
        <w:rPr>
          <w:rFonts w:asciiTheme="minorHAnsi" w:hAnsiTheme="minorHAnsi" w:cstheme="minorHAnsi"/>
        </w:rPr>
      </w:pPr>
    </w:p>
    <w:p w14:paraId="3572F172" w14:textId="0E23BB63" w:rsidR="00C92774" w:rsidRPr="008F1C9F" w:rsidRDefault="004E5332" w:rsidP="00C92774">
      <w:pPr>
        <w:ind w:left="720"/>
        <w:jc w:val="center"/>
        <w:rPr>
          <w:rFonts w:asciiTheme="minorHAnsi" w:hAnsiTheme="minorHAnsi" w:cstheme="minorHAnsi"/>
        </w:rPr>
      </w:pPr>
      <w:r>
        <w:rPr>
          <w:rFonts w:asciiTheme="minorHAnsi" w:hAnsiTheme="minorHAnsi" w:cstheme="minorHAnsi"/>
        </w:rPr>
        <w:t>DEONACH</w:t>
      </w:r>
    </w:p>
    <w:p w14:paraId="15A5742A" w14:textId="33EC465E" w:rsidR="00C92774" w:rsidRPr="008F1C9F" w:rsidRDefault="00C92774" w:rsidP="00C92774">
      <w:pPr>
        <w:ind w:left="720"/>
        <w:jc w:val="center"/>
        <w:rPr>
          <w:rFonts w:asciiTheme="minorHAnsi" w:hAnsiTheme="minorHAnsi" w:cstheme="minorHAnsi"/>
        </w:rPr>
      </w:pPr>
      <w:r w:rsidRPr="008F1C9F">
        <w:rPr>
          <w:rFonts w:asciiTheme="minorHAnsi" w:hAnsiTheme="minorHAnsi" w:cstheme="minorHAnsi"/>
        </w:rPr>
        <w:t>Courthouse Square, Westpark, Tallaght, Dublin 24</w:t>
      </w:r>
    </w:p>
    <w:p w14:paraId="07662942" w14:textId="65C02B52" w:rsidR="00C92774" w:rsidRPr="008F1C9F" w:rsidRDefault="000E2E4D" w:rsidP="00C92774">
      <w:pPr>
        <w:ind w:left="720"/>
        <w:jc w:val="center"/>
        <w:rPr>
          <w:rFonts w:asciiTheme="minorHAnsi" w:hAnsiTheme="minorHAnsi" w:cstheme="minorHAnsi"/>
          <w:lang w:val="fr-FR"/>
        </w:rPr>
      </w:pPr>
      <w:r w:rsidRPr="008F1C9F">
        <w:rPr>
          <w:rFonts w:asciiTheme="minorHAnsi" w:hAnsiTheme="minorHAnsi" w:cstheme="minorHAnsi"/>
          <w:lang w:val="fr-FR"/>
        </w:rPr>
        <w:t>Phone:</w:t>
      </w:r>
      <w:r w:rsidRPr="008F1C9F">
        <w:rPr>
          <w:rFonts w:asciiTheme="minorHAnsi" w:hAnsiTheme="minorHAnsi" w:cstheme="minorHAnsi"/>
          <w:lang w:val="fr-FR"/>
        </w:rPr>
        <w:tab/>
      </w:r>
      <w:r w:rsidR="00C92774" w:rsidRPr="008F1C9F">
        <w:rPr>
          <w:rFonts w:asciiTheme="minorHAnsi" w:hAnsiTheme="minorHAnsi" w:cstheme="minorHAnsi"/>
          <w:lang w:val="fr-FR"/>
        </w:rPr>
        <w:t>(01) 4270600</w:t>
      </w:r>
    </w:p>
    <w:p w14:paraId="1CDC9AF9" w14:textId="0B853F48" w:rsidR="00C92774" w:rsidRPr="008F1C9F" w:rsidRDefault="00C92774" w:rsidP="00C92774">
      <w:pPr>
        <w:ind w:left="720"/>
        <w:jc w:val="center"/>
        <w:rPr>
          <w:rFonts w:asciiTheme="minorHAnsi" w:hAnsiTheme="minorHAnsi" w:cstheme="minorHAnsi"/>
          <w:lang w:val="fr-FR"/>
        </w:rPr>
      </w:pPr>
      <w:r w:rsidRPr="008F1C9F">
        <w:rPr>
          <w:rFonts w:asciiTheme="minorHAnsi" w:hAnsiTheme="minorHAnsi" w:cstheme="minorHAnsi"/>
          <w:lang w:val="fr-FR"/>
        </w:rPr>
        <w:t xml:space="preserve">e-mail: </w:t>
      </w:r>
      <w:hyperlink r:id="rId12" w:history="1">
        <w:r w:rsidR="00057C6A" w:rsidRPr="008F1C9F">
          <w:rPr>
            <w:rStyle w:val="Hyperlink"/>
            <w:rFonts w:asciiTheme="minorHAnsi" w:hAnsiTheme="minorHAnsi" w:cstheme="minorHAnsi"/>
            <w:lang w:val="fr-FR"/>
          </w:rPr>
          <w:t>project@deonach.ie</w:t>
        </w:r>
      </w:hyperlink>
      <w:r w:rsidRPr="008F1C9F">
        <w:rPr>
          <w:rFonts w:asciiTheme="minorHAnsi" w:hAnsiTheme="minorHAnsi" w:cstheme="minorHAnsi"/>
          <w:lang w:val="fr-FR"/>
        </w:rPr>
        <w:br/>
      </w:r>
    </w:p>
    <w:p w14:paraId="36DE446E" w14:textId="77777777" w:rsidR="00057C6A" w:rsidRPr="008F1C9F" w:rsidRDefault="00C92774" w:rsidP="008E0378">
      <w:pPr>
        <w:ind w:right="-664"/>
        <w:jc w:val="center"/>
        <w:rPr>
          <w:rFonts w:asciiTheme="minorHAnsi" w:hAnsiTheme="minorHAnsi" w:cstheme="minorHAnsi"/>
          <w:b/>
          <w:lang w:val="en-US"/>
        </w:rPr>
      </w:pPr>
      <w:r w:rsidRPr="008F1C9F">
        <w:rPr>
          <w:rFonts w:asciiTheme="minorHAnsi" w:hAnsiTheme="minorHAnsi" w:cstheme="minorHAnsi"/>
          <w:b/>
          <w:lang w:val="en-US"/>
        </w:rPr>
        <w:br w:type="page"/>
      </w:r>
    </w:p>
    <w:p w14:paraId="35A7CBFC" w14:textId="60862EC6" w:rsidR="00057C6A" w:rsidRPr="008F1C9F" w:rsidRDefault="00057C6A" w:rsidP="008E0378">
      <w:pPr>
        <w:ind w:right="-664"/>
        <w:jc w:val="center"/>
        <w:rPr>
          <w:rFonts w:asciiTheme="minorHAnsi" w:hAnsiTheme="minorHAnsi" w:cstheme="minorHAnsi"/>
          <w:b/>
        </w:rPr>
      </w:pPr>
      <w:r w:rsidRPr="008F1C9F">
        <w:rPr>
          <w:rFonts w:asciiTheme="minorHAnsi" w:hAnsiTheme="minorHAnsi" w:cstheme="minorHAnsi"/>
          <w:noProof/>
          <w:lang w:val="en-IE" w:eastAsia="en-IE"/>
        </w:rPr>
        <w:lastRenderedPageBreak/>
        <w:drawing>
          <wp:inline distT="0" distB="0" distL="0" distR="0" wp14:anchorId="16BD5732" wp14:editId="78C6D6E7">
            <wp:extent cx="3105150" cy="769620"/>
            <wp:effectExtent l="0" t="0" r="0" b="0"/>
            <wp:docPr id="4" name="Picture 4" descr="Deonach"/>
            <wp:cNvGraphicFramePr/>
            <a:graphic xmlns:a="http://schemas.openxmlformats.org/drawingml/2006/main">
              <a:graphicData uri="http://schemas.openxmlformats.org/drawingml/2006/picture">
                <pic:pic xmlns:pic="http://schemas.openxmlformats.org/drawingml/2006/picture">
                  <pic:nvPicPr>
                    <pic:cNvPr id="3" name="Picture 3" descr="Deonach"/>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69620"/>
                    </a:xfrm>
                    <a:prstGeom prst="rect">
                      <a:avLst/>
                    </a:prstGeom>
                    <a:noFill/>
                    <a:ln>
                      <a:noFill/>
                    </a:ln>
                  </pic:spPr>
                </pic:pic>
              </a:graphicData>
            </a:graphic>
          </wp:inline>
        </w:drawing>
      </w:r>
    </w:p>
    <w:p w14:paraId="7616B762" w14:textId="77777777" w:rsidR="00057C6A" w:rsidRPr="008F1C9F" w:rsidRDefault="00057C6A" w:rsidP="008E0378">
      <w:pPr>
        <w:ind w:right="-664"/>
        <w:jc w:val="center"/>
        <w:rPr>
          <w:rFonts w:asciiTheme="minorHAnsi" w:hAnsiTheme="minorHAnsi" w:cstheme="minorHAnsi"/>
          <w:b/>
        </w:rPr>
      </w:pPr>
    </w:p>
    <w:p w14:paraId="58D97F49" w14:textId="77777777" w:rsidR="00C92774" w:rsidRPr="008F1C9F" w:rsidRDefault="00C92774" w:rsidP="008E0378">
      <w:pPr>
        <w:ind w:right="-664"/>
        <w:jc w:val="both"/>
        <w:rPr>
          <w:rFonts w:asciiTheme="minorHAnsi" w:hAnsiTheme="minorHAnsi" w:cstheme="minorHAnsi"/>
          <w:sz w:val="22"/>
          <w:szCs w:val="22"/>
        </w:rPr>
      </w:pPr>
    </w:p>
    <w:p w14:paraId="01BADDE5" w14:textId="77777777" w:rsidR="00D61D4B" w:rsidRDefault="00D61D4B" w:rsidP="008E0378">
      <w:pPr>
        <w:ind w:right="-664"/>
        <w:jc w:val="both"/>
        <w:rPr>
          <w:rFonts w:asciiTheme="minorHAnsi" w:hAnsiTheme="minorHAnsi" w:cstheme="minorHAnsi"/>
          <w:b/>
          <w:sz w:val="22"/>
          <w:szCs w:val="22"/>
        </w:rPr>
      </w:pPr>
    </w:p>
    <w:p w14:paraId="28289F8F" w14:textId="77777777" w:rsidR="00D61D4B" w:rsidRDefault="00D61D4B" w:rsidP="008E0378">
      <w:pPr>
        <w:ind w:right="-664"/>
        <w:jc w:val="both"/>
        <w:rPr>
          <w:rFonts w:asciiTheme="minorHAnsi" w:hAnsiTheme="minorHAnsi" w:cstheme="minorHAnsi"/>
          <w:b/>
          <w:sz w:val="22"/>
          <w:szCs w:val="22"/>
        </w:rPr>
      </w:pPr>
    </w:p>
    <w:p w14:paraId="2AF4E9EA" w14:textId="78DF4360" w:rsidR="00C92774" w:rsidRPr="008F1C9F" w:rsidRDefault="00C92774" w:rsidP="008E0378">
      <w:pPr>
        <w:ind w:right="-664"/>
        <w:jc w:val="both"/>
        <w:rPr>
          <w:rFonts w:asciiTheme="minorHAnsi" w:hAnsiTheme="minorHAnsi" w:cstheme="minorHAnsi"/>
          <w:b/>
          <w:sz w:val="22"/>
          <w:szCs w:val="22"/>
        </w:rPr>
      </w:pPr>
      <w:r w:rsidRPr="008F1C9F">
        <w:rPr>
          <w:rFonts w:asciiTheme="minorHAnsi" w:hAnsiTheme="minorHAnsi" w:cstheme="minorHAnsi"/>
          <w:b/>
          <w:sz w:val="22"/>
          <w:szCs w:val="22"/>
        </w:rPr>
        <w:t>Background Information</w:t>
      </w:r>
    </w:p>
    <w:p w14:paraId="10BE7A0C" w14:textId="77777777" w:rsidR="00C92774" w:rsidRPr="008F1C9F" w:rsidRDefault="00C92774" w:rsidP="008E0378">
      <w:pPr>
        <w:ind w:right="-664"/>
        <w:jc w:val="both"/>
        <w:rPr>
          <w:rFonts w:asciiTheme="minorHAnsi" w:hAnsiTheme="minorHAnsi" w:cstheme="minorHAnsi"/>
          <w:sz w:val="22"/>
          <w:szCs w:val="22"/>
        </w:rPr>
      </w:pPr>
    </w:p>
    <w:p w14:paraId="4FDB328B" w14:textId="74666014" w:rsidR="00141BBE" w:rsidRPr="008F1C9F" w:rsidRDefault="00057C6A" w:rsidP="008E0378">
      <w:pPr>
        <w:tabs>
          <w:tab w:val="left" w:pos="0"/>
        </w:tabs>
        <w:ind w:right="-664"/>
        <w:jc w:val="both"/>
        <w:rPr>
          <w:rFonts w:asciiTheme="minorHAnsi" w:hAnsiTheme="minorHAnsi" w:cstheme="minorHAnsi"/>
          <w:sz w:val="22"/>
          <w:szCs w:val="22"/>
        </w:rPr>
      </w:pPr>
      <w:r w:rsidRPr="008F1C9F">
        <w:rPr>
          <w:rFonts w:asciiTheme="minorHAnsi" w:hAnsiTheme="minorHAnsi" w:cstheme="minorHAnsi"/>
          <w:sz w:val="22"/>
          <w:szCs w:val="22"/>
        </w:rPr>
        <w:t>DEONACH (</w:t>
      </w:r>
      <w:r w:rsidR="00141BBE" w:rsidRPr="008F1C9F">
        <w:rPr>
          <w:rFonts w:asciiTheme="minorHAnsi" w:hAnsiTheme="minorHAnsi" w:cstheme="minorHAnsi"/>
          <w:sz w:val="22"/>
          <w:szCs w:val="22"/>
        </w:rPr>
        <w:t>Tallaght Probation Project</w:t>
      </w:r>
      <w:r w:rsidRPr="008F1C9F">
        <w:rPr>
          <w:rFonts w:asciiTheme="minorHAnsi" w:hAnsiTheme="minorHAnsi" w:cstheme="minorHAnsi"/>
          <w:sz w:val="22"/>
          <w:szCs w:val="22"/>
        </w:rPr>
        <w:t>)</w:t>
      </w:r>
      <w:r w:rsidR="00141BBE" w:rsidRPr="008F1C9F">
        <w:rPr>
          <w:rFonts w:asciiTheme="minorHAnsi" w:hAnsiTheme="minorHAnsi" w:cstheme="minorHAnsi"/>
          <w:sz w:val="22"/>
          <w:szCs w:val="22"/>
        </w:rPr>
        <w:t xml:space="preserve"> is a </w:t>
      </w:r>
      <w:r w:rsidR="00205B2E" w:rsidRPr="008F1C9F">
        <w:rPr>
          <w:rFonts w:asciiTheme="minorHAnsi" w:hAnsiTheme="minorHAnsi" w:cstheme="minorHAnsi"/>
          <w:sz w:val="22"/>
          <w:szCs w:val="22"/>
        </w:rPr>
        <w:t>community-based</w:t>
      </w:r>
      <w:r w:rsidR="00141BBE" w:rsidRPr="008F1C9F">
        <w:rPr>
          <w:rFonts w:asciiTheme="minorHAnsi" w:hAnsiTheme="minorHAnsi" w:cstheme="minorHAnsi"/>
          <w:sz w:val="22"/>
          <w:szCs w:val="22"/>
        </w:rPr>
        <w:t xml:space="preserve"> </w:t>
      </w:r>
      <w:r w:rsidRPr="008F1C9F">
        <w:rPr>
          <w:rFonts w:asciiTheme="minorHAnsi" w:hAnsiTheme="minorHAnsi" w:cstheme="minorHAnsi"/>
          <w:sz w:val="22"/>
          <w:szCs w:val="22"/>
        </w:rPr>
        <w:t xml:space="preserve">voluntary </w:t>
      </w:r>
      <w:r w:rsidR="00141BBE" w:rsidRPr="008F1C9F">
        <w:rPr>
          <w:rFonts w:asciiTheme="minorHAnsi" w:hAnsiTheme="minorHAnsi" w:cstheme="minorHAnsi"/>
          <w:sz w:val="22"/>
          <w:szCs w:val="22"/>
        </w:rPr>
        <w:t xml:space="preserve">organisation which supports participants to reduce the frequency and gravity of their offending and transition towards </w:t>
      </w:r>
      <w:r w:rsidR="00D971B1" w:rsidRPr="008F1C9F">
        <w:rPr>
          <w:rFonts w:asciiTheme="minorHAnsi" w:hAnsiTheme="minorHAnsi" w:cstheme="minorHAnsi"/>
          <w:sz w:val="22"/>
          <w:szCs w:val="22"/>
        </w:rPr>
        <w:t xml:space="preserve">safe, </w:t>
      </w:r>
      <w:r w:rsidR="00141BBE" w:rsidRPr="008F1C9F">
        <w:rPr>
          <w:rFonts w:asciiTheme="minorHAnsi" w:hAnsiTheme="minorHAnsi" w:cstheme="minorHAnsi"/>
          <w:sz w:val="22"/>
          <w:szCs w:val="22"/>
        </w:rPr>
        <w:t xml:space="preserve">successful </w:t>
      </w:r>
      <w:r w:rsidR="00525019" w:rsidRPr="008F1C9F">
        <w:rPr>
          <w:rFonts w:asciiTheme="minorHAnsi" w:hAnsiTheme="minorHAnsi" w:cstheme="minorHAnsi"/>
          <w:sz w:val="22"/>
          <w:szCs w:val="22"/>
        </w:rPr>
        <w:t xml:space="preserve">and fulfilling </w:t>
      </w:r>
      <w:r w:rsidR="00141BBE" w:rsidRPr="008F1C9F">
        <w:rPr>
          <w:rFonts w:asciiTheme="minorHAnsi" w:hAnsiTheme="minorHAnsi" w:cstheme="minorHAnsi"/>
          <w:sz w:val="22"/>
          <w:szCs w:val="22"/>
        </w:rPr>
        <w:t xml:space="preserve">lives in their communities. </w:t>
      </w:r>
      <w:r w:rsidR="00D12AC7">
        <w:rPr>
          <w:rFonts w:asciiTheme="minorHAnsi" w:hAnsiTheme="minorHAnsi" w:cstheme="minorHAnsi"/>
          <w:sz w:val="22"/>
          <w:szCs w:val="22"/>
        </w:rPr>
        <w:t>We support</w:t>
      </w:r>
      <w:r w:rsidR="00141BBE" w:rsidRPr="008F1C9F">
        <w:rPr>
          <w:rFonts w:asciiTheme="minorHAnsi" w:hAnsiTheme="minorHAnsi" w:cstheme="minorHAnsi"/>
          <w:sz w:val="22"/>
          <w:szCs w:val="22"/>
        </w:rPr>
        <w:t xml:space="preserve"> people to stabilise </w:t>
      </w:r>
      <w:r w:rsidR="00D12AC7">
        <w:rPr>
          <w:rFonts w:asciiTheme="minorHAnsi" w:hAnsiTheme="minorHAnsi" w:cstheme="minorHAnsi"/>
          <w:sz w:val="22"/>
          <w:szCs w:val="22"/>
        </w:rPr>
        <w:t xml:space="preserve">in </w:t>
      </w:r>
      <w:r w:rsidR="00141BBE" w:rsidRPr="008F1C9F">
        <w:rPr>
          <w:rFonts w:asciiTheme="minorHAnsi" w:hAnsiTheme="minorHAnsi" w:cstheme="minorHAnsi"/>
          <w:sz w:val="22"/>
          <w:szCs w:val="22"/>
        </w:rPr>
        <w:t xml:space="preserve">their lives, adopt a pro-social lifestyle, </w:t>
      </w:r>
      <w:r w:rsidR="00D12AC7" w:rsidRPr="008F1C9F">
        <w:rPr>
          <w:rFonts w:asciiTheme="minorHAnsi" w:hAnsiTheme="minorHAnsi" w:cstheme="minorHAnsi"/>
          <w:sz w:val="22"/>
          <w:szCs w:val="22"/>
        </w:rPr>
        <w:t>and build</w:t>
      </w:r>
      <w:r w:rsidR="00141BBE" w:rsidRPr="008F1C9F">
        <w:rPr>
          <w:rFonts w:asciiTheme="minorHAnsi" w:hAnsiTheme="minorHAnsi" w:cstheme="minorHAnsi"/>
          <w:sz w:val="22"/>
          <w:szCs w:val="22"/>
        </w:rPr>
        <w:t xml:space="preserve"> personal capacity and progress towards their goals in a sustainable way.  The </w:t>
      </w:r>
      <w:r w:rsidR="00C92774" w:rsidRPr="008F1C9F">
        <w:rPr>
          <w:rFonts w:asciiTheme="minorHAnsi" w:hAnsiTheme="minorHAnsi" w:cstheme="minorHAnsi"/>
          <w:sz w:val="22"/>
          <w:szCs w:val="22"/>
        </w:rPr>
        <w:t xml:space="preserve">Project has grown significantly since its establishment in 1995, to a point where it now provides a broad range of services from </w:t>
      </w:r>
      <w:r w:rsidR="00D12AC7">
        <w:rPr>
          <w:rFonts w:asciiTheme="minorHAnsi" w:hAnsiTheme="minorHAnsi" w:cstheme="minorHAnsi"/>
          <w:sz w:val="22"/>
          <w:szCs w:val="22"/>
        </w:rPr>
        <w:t xml:space="preserve">its </w:t>
      </w:r>
      <w:r w:rsidR="00C92774" w:rsidRPr="008F1C9F">
        <w:rPr>
          <w:rFonts w:asciiTheme="minorHAnsi" w:hAnsiTheme="minorHAnsi" w:cstheme="minorHAnsi"/>
          <w:sz w:val="22"/>
          <w:szCs w:val="22"/>
        </w:rPr>
        <w:t xml:space="preserve">premises in Tallaght.  </w:t>
      </w:r>
      <w:r w:rsidR="00D12AC7">
        <w:rPr>
          <w:rFonts w:asciiTheme="minorHAnsi" w:hAnsiTheme="minorHAnsi" w:cstheme="minorHAnsi"/>
          <w:sz w:val="22"/>
          <w:szCs w:val="22"/>
        </w:rPr>
        <w:t>Deonach works with children and young people, and adults.</w:t>
      </w:r>
    </w:p>
    <w:p w14:paraId="4CEE98BD" w14:textId="77777777" w:rsidR="00141BBE" w:rsidRPr="008F1C9F" w:rsidRDefault="00141BBE" w:rsidP="008E0378">
      <w:pPr>
        <w:tabs>
          <w:tab w:val="left" w:pos="0"/>
        </w:tabs>
        <w:ind w:right="-664"/>
        <w:jc w:val="both"/>
        <w:rPr>
          <w:rFonts w:asciiTheme="minorHAnsi" w:hAnsiTheme="minorHAnsi" w:cstheme="minorHAnsi"/>
          <w:sz w:val="22"/>
          <w:szCs w:val="22"/>
        </w:rPr>
      </w:pPr>
    </w:p>
    <w:p w14:paraId="066367FD" w14:textId="03A5EC70" w:rsidR="00C92774" w:rsidRDefault="00057C6A" w:rsidP="008E0378">
      <w:pPr>
        <w:ind w:right="-664"/>
        <w:jc w:val="both"/>
        <w:rPr>
          <w:rFonts w:asciiTheme="minorHAnsi" w:hAnsiTheme="minorHAnsi" w:cstheme="minorHAnsi"/>
          <w:sz w:val="22"/>
          <w:szCs w:val="22"/>
        </w:rPr>
      </w:pPr>
      <w:r w:rsidRPr="008F1C9F">
        <w:rPr>
          <w:rFonts w:asciiTheme="minorHAnsi" w:hAnsiTheme="minorHAnsi" w:cstheme="minorHAnsi"/>
          <w:sz w:val="22"/>
          <w:szCs w:val="22"/>
          <w:lang w:val="en-IE"/>
        </w:rPr>
        <w:t>DEONACH</w:t>
      </w:r>
      <w:r w:rsidR="00C92774" w:rsidRPr="008F1C9F">
        <w:rPr>
          <w:rFonts w:asciiTheme="minorHAnsi" w:hAnsiTheme="minorHAnsi" w:cstheme="minorHAnsi"/>
          <w:sz w:val="22"/>
          <w:szCs w:val="22"/>
          <w:lang w:val="en-IE"/>
        </w:rPr>
        <w:t xml:space="preserve"> is</w:t>
      </w:r>
      <w:r w:rsidR="005B77D8" w:rsidRPr="008F1C9F">
        <w:rPr>
          <w:rFonts w:asciiTheme="minorHAnsi" w:hAnsiTheme="minorHAnsi" w:cstheme="minorHAnsi"/>
          <w:sz w:val="22"/>
          <w:szCs w:val="22"/>
          <w:lang w:val="en-IE"/>
        </w:rPr>
        <w:t xml:space="preserve"> a company with charitable status.  It is</w:t>
      </w:r>
      <w:r w:rsidR="00C92774" w:rsidRPr="008F1C9F">
        <w:rPr>
          <w:rFonts w:asciiTheme="minorHAnsi" w:hAnsiTheme="minorHAnsi" w:cstheme="minorHAnsi"/>
          <w:sz w:val="22"/>
          <w:szCs w:val="22"/>
          <w:lang w:val="en-IE"/>
        </w:rPr>
        <w:t xml:space="preserve"> primarily funded by the Probation Service, with additional support</w:t>
      </w:r>
      <w:r w:rsidR="00141BBE" w:rsidRPr="008F1C9F">
        <w:rPr>
          <w:rFonts w:asciiTheme="minorHAnsi" w:hAnsiTheme="minorHAnsi" w:cstheme="minorHAnsi"/>
          <w:sz w:val="22"/>
          <w:szCs w:val="22"/>
          <w:lang w:val="en-IE"/>
        </w:rPr>
        <w:t xml:space="preserve"> from</w:t>
      </w:r>
      <w:r w:rsidR="00C92774" w:rsidRPr="008F1C9F">
        <w:rPr>
          <w:rFonts w:asciiTheme="minorHAnsi" w:hAnsiTheme="minorHAnsi" w:cstheme="minorHAnsi"/>
          <w:sz w:val="22"/>
          <w:szCs w:val="22"/>
          <w:lang w:val="en-IE"/>
        </w:rPr>
        <w:t xml:space="preserve"> Dublin </w:t>
      </w:r>
      <w:r w:rsidR="005B77D8" w:rsidRPr="008F1C9F">
        <w:rPr>
          <w:rFonts w:asciiTheme="minorHAnsi" w:hAnsiTheme="minorHAnsi" w:cstheme="minorHAnsi"/>
          <w:sz w:val="22"/>
          <w:szCs w:val="22"/>
          <w:lang w:val="en-IE"/>
        </w:rPr>
        <w:t>Dun</w:t>
      </w:r>
      <w:r w:rsidRPr="008F1C9F">
        <w:rPr>
          <w:rFonts w:asciiTheme="minorHAnsi" w:hAnsiTheme="minorHAnsi" w:cstheme="minorHAnsi"/>
          <w:sz w:val="22"/>
          <w:szCs w:val="22"/>
          <w:lang w:val="en-IE"/>
        </w:rPr>
        <w:t xml:space="preserve"> </w:t>
      </w:r>
      <w:r w:rsidR="005B77D8" w:rsidRPr="008F1C9F">
        <w:rPr>
          <w:rFonts w:asciiTheme="minorHAnsi" w:hAnsiTheme="minorHAnsi" w:cstheme="minorHAnsi"/>
          <w:sz w:val="22"/>
          <w:szCs w:val="22"/>
          <w:lang w:val="en-IE"/>
        </w:rPr>
        <w:t xml:space="preserve">Laoghaire </w:t>
      </w:r>
      <w:r w:rsidR="00141BBE" w:rsidRPr="008F1C9F">
        <w:rPr>
          <w:rFonts w:asciiTheme="minorHAnsi" w:hAnsiTheme="minorHAnsi" w:cstheme="minorHAnsi"/>
          <w:sz w:val="22"/>
          <w:szCs w:val="22"/>
          <w:lang w:val="en-IE"/>
        </w:rPr>
        <w:t>ETB</w:t>
      </w:r>
      <w:r w:rsidR="00C92774" w:rsidRPr="008F1C9F">
        <w:rPr>
          <w:rFonts w:asciiTheme="minorHAnsi" w:hAnsiTheme="minorHAnsi" w:cstheme="minorHAnsi"/>
          <w:sz w:val="22"/>
          <w:szCs w:val="22"/>
          <w:lang w:val="en-IE"/>
        </w:rPr>
        <w:t xml:space="preserve">. </w:t>
      </w:r>
      <w:r w:rsidR="00C92774" w:rsidRPr="008F1C9F">
        <w:rPr>
          <w:rFonts w:asciiTheme="minorHAnsi" w:hAnsiTheme="minorHAnsi" w:cstheme="minorHAnsi"/>
          <w:sz w:val="22"/>
          <w:szCs w:val="22"/>
        </w:rPr>
        <w:t xml:space="preserve">The Management Committee is made up of </w:t>
      </w:r>
      <w:r w:rsidR="00141BBE" w:rsidRPr="008F1C9F">
        <w:rPr>
          <w:rFonts w:asciiTheme="minorHAnsi" w:hAnsiTheme="minorHAnsi" w:cstheme="minorHAnsi"/>
          <w:sz w:val="22"/>
          <w:szCs w:val="22"/>
        </w:rPr>
        <w:t xml:space="preserve">volunteers and </w:t>
      </w:r>
      <w:r w:rsidR="00C92774" w:rsidRPr="008F1C9F">
        <w:rPr>
          <w:rFonts w:asciiTheme="minorHAnsi" w:hAnsiTheme="minorHAnsi" w:cstheme="minorHAnsi"/>
          <w:sz w:val="22"/>
          <w:szCs w:val="22"/>
        </w:rPr>
        <w:t xml:space="preserve">individuals from a range of statutory and </w:t>
      </w:r>
      <w:r w:rsidR="00141BBE" w:rsidRPr="008F1C9F">
        <w:rPr>
          <w:rFonts w:asciiTheme="minorHAnsi" w:hAnsiTheme="minorHAnsi" w:cstheme="minorHAnsi"/>
          <w:sz w:val="22"/>
          <w:szCs w:val="22"/>
        </w:rPr>
        <w:t>voluntary</w:t>
      </w:r>
      <w:r w:rsidR="00C92774" w:rsidRPr="008F1C9F">
        <w:rPr>
          <w:rFonts w:asciiTheme="minorHAnsi" w:hAnsiTheme="minorHAnsi" w:cstheme="minorHAnsi"/>
          <w:sz w:val="22"/>
          <w:szCs w:val="22"/>
        </w:rPr>
        <w:t xml:space="preserve"> organisations which represent the diverse needs of</w:t>
      </w:r>
      <w:r w:rsidR="00D12AC7">
        <w:rPr>
          <w:rFonts w:asciiTheme="minorHAnsi" w:hAnsiTheme="minorHAnsi" w:cstheme="minorHAnsi"/>
          <w:sz w:val="22"/>
          <w:szCs w:val="22"/>
        </w:rPr>
        <w:t xml:space="preserve"> our</w:t>
      </w:r>
      <w:r w:rsidR="00C92774" w:rsidRPr="008F1C9F">
        <w:rPr>
          <w:rFonts w:asciiTheme="minorHAnsi" w:hAnsiTheme="minorHAnsi" w:cstheme="minorHAnsi"/>
          <w:sz w:val="22"/>
          <w:szCs w:val="22"/>
        </w:rPr>
        <w:t xml:space="preserve"> </w:t>
      </w:r>
      <w:r w:rsidR="00141BBE" w:rsidRPr="008F1C9F">
        <w:rPr>
          <w:rFonts w:asciiTheme="minorHAnsi" w:hAnsiTheme="minorHAnsi" w:cstheme="minorHAnsi"/>
          <w:sz w:val="22"/>
          <w:szCs w:val="22"/>
        </w:rPr>
        <w:t>participant</w:t>
      </w:r>
      <w:r w:rsidR="00C92774" w:rsidRPr="008F1C9F">
        <w:rPr>
          <w:rFonts w:asciiTheme="minorHAnsi" w:hAnsiTheme="minorHAnsi" w:cstheme="minorHAnsi"/>
          <w:sz w:val="22"/>
          <w:szCs w:val="22"/>
        </w:rPr>
        <w:t xml:space="preserve">s. We work in close partnership with the Probation Service and other agencies to best meet the presenting needs of </w:t>
      </w:r>
      <w:r w:rsidR="00141BBE" w:rsidRPr="008F1C9F">
        <w:rPr>
          <w:rFonts w:asciiTheme="minorHAnsi" w:hAnsiTheme="minorHAnsi" w:cstheme="minorHAnsi"/>
          <w:sz w:val="22"/>
          <w:szCs w:val="22"/>
        </w:rPr>
        <w:t>participant</w:t>
      </w:r>
      <w:r w:rsidR="00C92774" w:rsidRPr="008F1C9F">
        <w:rPr>
          <w:rFonts w:asciiTheme="minorHAnsi" w:hAnsiTheme="minorHAnsi" w:cstheme="minorHAnsi"/>
          <w:sz w:val="22"/>
          <w:szCs w:val="22"/>
        </w:rPr>
        <w:t>s and the community.</w:t>
      </w:r>
    </w:p>
    <w:p w14:paraId="1D944E66" w14:textId="5D904E68" w:rsidR="008B6631" w:rsidRPr="008B6631" w:rsidRDefault="008B6631" w:rsidP="008E0378">
      <w:pPr>
        <w:ind w:right="-664"/>
        <w:jc w:val="both"/>
        <w:rPr>
          <w:rFonts w:asciiTheme="minorHAnsi" w:hAnsiTheme="minorHAnsi" w:cstheme="minorHAnsi"/>
          <w:b/>
          <w:sz w:val="22"/>
          <w:szCs w:val="22"/>
        </w:rPr>
      </w:pPr>
    </w:p>
    <w:p w14:paraId="670A76F7" w14:textId="77777777" w:rsidR="008B6631" w:rsidRPr="008B6631" w:rsidRDefault="008B6631" w:rsidP="008B6631">
      <w:pPr>
        <w:shd w:val="clear" w:color="auto" w:fill="FFFFFF"/>
        <w:spacing w:line="288" w:lineRule="atLeast"/>
        <w:jc w:val="both"/>
        <w:textAlignment w:val="baseline"/>
        <w:outlineLvl w:val="0"/>
        <w:rPr>
          <w:rFonts w:asciiTheme="minorHAnsi" w:hAnsiTheme="minorHAnsi" w:cstheme="minorHAnsi"/>
          <w:b/>
          <w:kern w:val="36"/>
          <w:sz w:val="22"/>
          <w:szCs w:val="22"/>
          <w:lang w:val="en-IE" w:eastAsia="en-IE"/>
        </w:rPr>
      </w:pPr>
      <w:r w:rsidRPr="008B6631">
        <w:rPr>
          <w:rFonts w:asciiTheme="minorHAnsi" w:hAnsiTheme="minorHAnsi" w:cstheme="minorHAnsi"/>
          <w:b/>
          <w:kern w:val="36"/>
          <w:sz w:val="22"/>
          <w:szCs w:val="22"/>
          <w:bdr w:val="none" w:sz="0" w:space="0" w:color="auto" w:frame="1"/>
          <w:lang w:val="en-IE" w:eastAsia="en-IE"/>
        </w:rPr>
        <w:t>Our Purpose</w:t>
      </w:r>
    </w:p>
    <w:p w14:paraId="1782C337" w14:textId="17268F7E" w:rsidR="008B6631" w:rsidRDefault="008B6631" w:rsidP="008B6631">
      <w:pPr>
        <w:shd w:val="clear" w:color="auto" w:fill="FFFFFF"/>
        <w:jc w:val="both"/>
        <w:textAlignment w:val="baseline"/>
        <w:rPr>
          <w:rFonts w:asciiTheme="minorHAnsi" w:hAnsiTheme="minorHAnsi" w:cstheme="minorHAnsi"/>
          <w:sz w:val="22"/>
          <w:szCs w:val="22"/>
          <w:bdr w:val="none" w:sz="0" w:space="0" w:color="auto" w:frame="1"/>
          <w:lang w:val="en-IE" w:eastAsia="en-IE"/>
        </w:rPr>
      </w:pPr>
      <w:r w:rsidRPr="008B6631">
        <w:rPr>
          <w:rFonts w:asciiTheme="minorHAnsi" w:hAnsiTheme="minorHAnsi" w:cstheme="minorHAnsi"/>
          <w:sz w:val="22"/>
          <w:szCs w:val="22"/>
          <w:bdr w:val="none" w:sz="0" w:space="0" w:color="auto" w:frame="1"/>
          <w:lang w:val="en-IE" w:eastAsia="en-IE"/>
        </w:rPr>
        <w:t>Deonach is a high support Justice Project working restoratively with people of all ages and backgrounds who are at risk of (re) offending. We work with participants to address their offending behaviour and its’ impact on the victim, their community and themselves.  Focusing on the person’s strengths, in a way which promote desistance, community safety, and enables participants to re-engage towards a positive future</w:t>
      </w:r>
      <w:r>
        <w:rPr>
          <w:rFonts w:asciiTheme="minorHAnsi" w:hAnsiTheme="minorHAnsi" w:cstheme="minorHAnsi"/>
          <w:sz w:val="22"/>
          <w:szCs w:val="22"/>
          <w:bdr w:val="none" w:sz="0" w:space="0" w:color="auto" w:frame="1"/>
          <w:lang w:val="en-IE" w:eastAsia="en-IE"/>
        </w:rPr>
        <w:t>.</w:t>
      </w:r>
    </w:p>
    <w:p w14:paraId="3D5BA1F3" w14:textId="7F60C48F" w:rsidR="008B6631" w:rsidRDefault="008B6631" w:rsidP="008B6631">
      <w:pPr>
        <w:shd w:val="clear" w:color="auto" w:fill="FFFFFF"/>
        <w:jc w:val="both"/>
        <w:textAlignment w:val="baseline"/>
        <w:rPr>
          <w:rFonts w:asciiTheme="minorHAnsi" w:hAnsiTheme="minorHAnsi" w:cstheme="minorHAnsi"/>
          <w:sz w:val="22"/>
          <w:szCs w:val="22"/>
          <w:bdr w:val="none" w:sz="0" w:space="0" w:color="auto" w:frame="1"/>
          <w:lang w:val="en-IE" w:eastAsia="en-IE"/>
        </w:rPr>
      </w:pPr>
    </w:p>
    <w:p w14:paraId="52F4D2FE" w14:textId="77777777" w:rsidR="008B6631" w:rsidRPr="008B6631" w:rsidRDefault="008B6631" w:rsidP="008B6631">
      <w:pPr>
        <w:shd w:val="clear" w:color="auto" w:fill="FFFFFF"/>
        <w:spacing w:line="288" w:lineRule="atLeast"/>
        <w:textAlignment w:val="baseline"/>
        <w:outlineLvl w:val="1"/>
        <w:rPr>
          <w:rFonts w:asciiTheme="minorHAnsi" w:hAnsiTheme="minorHAnsi" w:cstheme="minorHAnsi"/>
          <w:b/>
          <w:sz w:val="22"/>
          <w:szCs w:val="22"/>
          <w:lang w:val="en-IE" w:eastAsia="en-IE"/>
        </w:rPr>
      </w:pPr>
      <w:r w:rsidRPr="008B6631">
        <w:rPr>
          <w:rFonts w:asciiTheme="minorHAnsi" w:hAnsiTheme="minorHAnsi" w:cstheme="minorHAnsi"/>
          <w:b/>
          <w:sz w:val="22"/>
          <w:szCs w:val="22"/>
          <w:lang w:val="en-IE" w:eastAsia="en-IE"/>
        </w:rPr>
        <w:t>Our Vision</w:t>
      </w:r>
    </w:p>
    <w:p w14:paraId="154F2E33" w14:textId="77777777" w:rsidR="008B6631" w:rsidRPr="008B6631" w:rsidRDefault="008B6631" w:rsidP="008B6631">
      <w:pPr>
        <w:spacing w:line="432" w:lineRule="atLeast"/>
        <w:textAlignment w:val="baseline"/>
        <w:rPr>
          <w:rFonts w:asciiTheme="minorHAnsi" w:hAnsiTheme="minorHAnsi" w:cstheme="minorHAnsi"/>
          <w:sz w:val="22"/>
          <w:szCs w:val="22"/>
          <w:lang w:val="en-IE" w:eastAsia="en-IE"/>
        </w:rPr>
      </w:pPr>
      <w:r w:rsidRPr="008B6631">
        <w:rPr>
          <w:rFonts w:asciiTheme="minorHAnsi" w:hAnsiTheme="minorHAnsi" w:cstheme="minorHAnsi"/>
          <w:sz w:val="22"/>
          <w:szCs w:val="22"/>
          <w:bdr w:val="none" w:sz="0" w:space="0" w:color="auto" w:frame="1"/>
          <w:lang w:val="en-IE" w:eastAsia="en-IE"/>
        </w:rPr>
        <w:t>We support people to aim higher, realise their potential and build a positive future</w:t>
      </w:r>
    </w:p>
    <w:p w14:paraId="3E61A79F" w14:textId="77777777" w:rsidR="008B6631" w:rsidRPr="008B6631" w:rsidRDefault="008B6631" w:rsidP="008B6631">
      <w:pPr>
        <w:shd w:val="clear" w:color="auto" w:fill="FFFFFF"/>
        <w:jc w:val="both"/>
        <w:textAlignment w:val="baseline"/>
        <w:rPr>
          <w:rFonts w:asciiTheme="minorHAnsi" w:hAnsiTheme="minorHAnsi" w:cstheme="minorHAnsi"/>
          <w:sz w:val="22"/>
          <w:szCs w:val="22"/>
          <w:lang w:val="en-IE" w:eastAsia="en-IE"/>
        </w:rPr>
      </w:pPr>
    </w:p>
    <w:p w14:paraId="71BA29A0" w14:textId="77777777" w:rsidR="008B6631" w:rsidRPr="008B6631" w:rsidRDefault="008B6631" w:rsidP="008B6631">
      <w:pPr>
        <w:shd w:val="clear" w:color="auto" w:fill="FFFFFF"/>
        <w:spacing w:line="288" w:lineRule="atLeast"/>
        <w:textAlignment w:val="baseline"/>
        <w:outlineLvl w:val="1"/>
        <w:rPr>
          <w:rFonts w:asciiTheme="minorHAnsi" w:hAnsiTheme="minorHAnsi" w:cstheme="minorHAnsi"/>
          <w:b/>
          <w:sz w:val="22"/>
          <w:szCs w:val="22"/>
          <w:lang w:val="en-IE" w:eastAsia="en-IE"/>
        </w:rPr>
      </w:pPr>
      <w:r w:rsidRPr="008B6631">
        <w:rPr>
          <w:rFonts w:asciiTheme="minorHAnsi" w:hAnsiTheme="minorHAnsi" w:cstheme="minorHAnsi"/>
          <w:b/>
          <w:sz w:val="22"/>
          <w:szCs w:val="22"/>
          <w:lang w:val="en-IE" w:eastAsia="en-IE"/>
        </w:rPr>
        <w:t>Our Values</w:t>
      </w:r>
    </w:p>
    <w:p w14:paraId="0DDBC4CE" w14:textId="5267DC96" w:rsidR="008B6631" w:rsidRPr="008B6631" w:rsidRDefault="008B6631" w:rsidP="008B6631">
      <w:pPr>
        <w:spacing w:line="432" w:lineRule="atLeast"/>
        <w:jc w:val="both"/>
        <w:textAlignment w:val="baseline"/>
        <w:rPr>
          <w:rFonts w:asciiTheme="minorHAnsi" w:hAnsiTheme="minorHAnsi" w:cstheme="minorHAnsi"/>
          <w:sz w:val="22"/>
          <w:szCs w:val="22"/>
          <w:lang w:val="en-IE" w:eastAsia="en-IE"/>
        </w:rPr>
      </w:pPr>
      <w:r w:rsidRPr="008B6631">
        <w:rPr>
          <w:rFonts w:asciiTheme="minorHAnsi" w:hAnsiTheme="minorHAnsi" w:cstheme="minorHAnsi"/>
          <w:b/>
          <w:bCs/>
          <w:sz w:val="22"/>
          <w:szCs w:val="22"/>
          <w:bdr w:val="none" w:sz="0" w:space="0" w:color="auto" w:frame="1"/>
          <w:lang w:val="en-IE" w:eastAsia="en-IE"/>
        </w:rPr>
        <w:t>Justice:</w:t>
      </w:r>
      <w:r>
        <w:rPr>
          <w:rFonts w:asciiTheme="minorHAnsi" w:hAnsiTheme="minorHAnsi" w:cstheme="minorHAnsi"/>
          <w:b/>
          <w:bCs/>
          <w:sz w:val="22"/>
          <w:szCs w:val="22"/>
          <w:bdr w:val="none" w:sz="0" w:space="0" w:color="auto" w:frame="1"/>
          <w:lang w:val="en-IE" w:eastAsia="en-IE"/>
        </w:rPr>
        <w:t xml:space="preserve"> </w:t>
      </w:r>
      <w:r w:rsidRPr="008B6631">
        <w:rPr>
          <w:rFonts w:asciiTheme="minorHAnsi" w:hAnsiTheme="minorHAnsi" w:cstheme="minorHAnsi"/>
          <w:sz w:val="22"/>
          <w:szCs w:val="22"/>
          <w:lang w:val="en-IE" w:eastAsia="en-IE"/>
        </w:rPr>
        <w:t>We believe in a fair and just society, where all people have an absolute right to equal justice</w:t>
      </w:r>
    </w:p>
    <w:p w14:paraId="4319D90B" w14:textId="5847050C" w:rsidR="008B6631" w:rsidRPr="008B6631" w:rsidRDefault="008B6631" w:rsidP="008B6631">
      <w:pPr>
        <w:spacing w:line="432" w:lineRule="atLeast"/>
        <w:jc w:val="both"/>
        <w:textAlignment w:val="baseline"/>
        <w:rPr>
          <w:rFonts w:asciiTheme="minorHAnsi" w:hAnsiTheme="minorHAnsi" w:cstheme="minorHAnsi"/>
          <w:sz w:val="22"/>
          <w:szCs w:val="22"/>
          <w:lang w:val="en-IE" w:eastAsia="en-IE"/>
        </w:rPr>
      </w:pPr>
      <w:r w:rsidRPr="008B6631">
        <w:rPr>
          <w:rFonts w:asciiTheme="minorHAnsi" w:hAnsiTheme="minorHAnsi" w:cstheme="minorHAnsi"/>
          <w:b/>
          <w:bCs/>
          <w:sz w:val="22"/>
          <w:szCs w:val="22"/>
          <w:bdr w:val="none" w:sz="0" w:space="0" w:color="auto" w:frame="1"/>
          <w:lang w:val="en-IE" w:eastAsia="en-IE"/>
        </w:rPr>
        <w:t>Equality:</w:t>
      </w:r>
      <w:r>
        <w:rPr>
          <w:rFonts w:asciiTheme="minorHAnsi" w:hAnsiTheme="minorHAnsi" w:cstheme="minorHAnsi"/>
          <w:sz w:val="22"/>
          <w:szCs w:val="22"/>
          <w:lang w:val="en-IE" w:eastAsia="en-IE"/>
        </w:rPr>
        <w:t xml:space="preserve"> </w:t>
      </w:r>
      <w:r w:rsidRPr="008B6631">
        <w:rPr>
          <w:rFonts w:asciiTheme="minorHAnsi" w:hAnsiTheme="minorHAnsi" w:cstheme="minorHAnsi"/>
          <w:sz w:val="22"/>
          <w:szCs w:val="22"/>
          <w:lang w:val="en-IE" w:eastAsia="en-IE"/>
        </w:rPr>
        <w:t>We believe that all members of society have a right to equal access to opportunities leading to a life of fulfilment</w:t>
      </w:r>
    </w:p>
    <w:p w14:paraId="51A85C67" w14:textId="51F42B7F" w:rsidR="008B6631" w:rsidRPr="008B6631" w:rsidRDefault="008B6631" w:rsidP="008B6631">
      <w:pPr>
        <w:spacing w:line="432" w:lineRule="atLeast"/>
        <w:jc w:val="both"/>
        <w:textAlignment w:val="baseline"/>
        <w:rPr>
          <w:rFonts w:asciiTheme="minorHAnsi" w:hAnsiTheme="minorHAnsi" w:cstheme="minorHAnsi"/>
          <w:sz w:val="22"/>
          <w:szCs w:val="22"/>
          <w:lang w:val="en-IE" w:eastAsia="en-IE"/>
        </w:rPr>
      </w:pPr>
      <w:r w:rsidRPr="008B6631">
        <w:rPr>
          <w:rFonts w:asciiTheme="minorHAnsi" w:hAnsiTheme="minorHAnsi" w:cstheme="minorHAnsi"/>
          <w:b/>
          <w:bCs/>
          <w:sz w:val="22"/>
          <w:szCs w:val="22"/>
          <w:bdr w:val="none" w:sz="0" w:space="0" w:color="auto" w:frame="1"/>
          <w:lang w:val="en-IE" w:eastAsia="en-IE"/>
        </w:rPr>
        <w:t>Dignity &amp; Respect:</w:t>
      </w:r>
      <w:r>
        <w:rPr>
          <w:rFonts w:asciiTheme="minorHAnsi" w:hAnsiTheme="minorHAnsi" w:cstheme="minorHAnsi"/>
          <w:sz w:val="22"/>
          <w:szCs w:val="22"/>
          <w:lang w:val="en-IE" w:eastAsia="en-IE"/>
        </w:rPr>
        <w:t xml:space="preserve"> </w:t>
      </w:r>
      <w:r w:rsidRPr="008B6631">
        <w:rPr>
          <w:rFonts w:asciiTheme="minorHAnsi" w:hAnsiTheme="minorHAnsi" w:cstheme="minorHAnsi"/>
          <w:sz w:val="22"/>
          <w:szCs w:val="22"/>
          <w:lang w:val="en-IE" w:eastAsia="en-IE"/>
        </w:rPr>
        <w:t>We respect and value the worth of every individual. We believe in the inherent right of all people to be treated with dignity and respect.</w:t>
      </w:r>
    </w:p>
    <w:p w14:paraId="42EDBA5A" w14:textId="2ED42901" w:rsidR="008B6631" w:rsidRPr="008B6631" w:rsidRDefault="008B6631" w:rsidP="008B6631">
      <w:pPr>
        <w:spacing w:line="432" w:lineRule="atLeast"/>
        <w:jc w:val="both"/>
        <w:textAlignment w:val="baseline"/>
        <w:rPr>
          <w:rFonts w:asciiTheme="minorHAnsi" w:hAnsiTheme="minorHAnsi" w:cstheme="minorHAnsi"/>
          <w:sz w:val="22"/>
          <w:szCs w:val="22"/>
          <w:lang w:val="en-IE" w:eastAsia="en-IE"/>
        </w:rPr>
      </w:pPr>
      <w:r w:rsidRPr="008B6631">
        <w:rPr>
          <w:rFonts w:asciiTheme="minorHAnsi" w:hAnsiTheme="minorHAnsi" w:cstheme="minorHAnsi"/>
          <w:b/>
          <w:bCs/>
          <w:sz w:val="22"/>
          <w:szCs w:val="22"/>
          <w:bdr w:val="none" w:sz="0" w:space="0" w:color="auto" w:frame="1"/>
          <w:lang w:val="en-IE" w:eastAsia="en-IE"/>
        </w:rPr>
        <w:t>Hope</w:t>
      </w:r>
      <w:r>
        <w:rPr>
          <w:rFonts w:asciiTheme="minorHAnsi" w:hAnsiTheme="minorHAnsi" w:cstheme="minorHAnsi"/>
          <w:sz w:val="22"/>
          <w:szCs w:val="22"/>
          <w:lang w:val="en-IE" w:eastAsia="en-IE"/>
        </w:rPr>
        <w:t xml:space="preserve">: </w:t>
      </w:r>
      <w:r w:rsidRPr="008B6631">
        <w:rPr>
          <w:rFonts w:asciiTheme="minorHAnsi" w:hAnsiTheme="minorHAnsi" w:cstheme="minorHAnsi"/>
          <w:sz w:val="22"/>
          <w:szCs w:val="22"/>
          <w:lang w:val="en-IE" w:eastAsia="en-IE"/>
        </w:rPr>
        <w:t>We believe all people can change. We believe in the restorative power of hope.</w:t>
      </w:r>
    </w:p>
    <w:p w14:paraId="041CE432" w14:textId="77777777" w:rsidR="008B6631" w:rsidRPr="008B6631" w:rsidRDefault="008B6631" w:rsidP="008E0378">
      <w:pPr>
        <w:ind w:right="-664"/>
        <w:jc w:val="both"/>
        <w:rPr>
          <w:rFonts w:asciiTheme="minorHAnsi" w:hAnsiTheme="minorHAnsi" w:cstheme="minorHAnsi"/>
          <w:sz w:val="22"/>
          <w:szCs w:val="22"/>
        </w:rPr>
      </w:pPr>
    </w:p>
    <w:p w14:paraId="7CC86F03" w14:textId="1C35DE3D" w:rsidR="00B0727E" w:rsidRDefault="00B0727E" w:rsidP="008E0378">
      <w:pPr>
        <w:ind w:right="-664"/>
        <w:jc w:val="both"/>
        <w:rPr>
          <w:rFonts w:asciiTheme="minorHAnsi" w:hAnsiTheme="minorHAnsi" w:cstheme="minorHAnsi"/>
          <w:bCs/>
          <w:sz w:val="22"/>
          <w:szCs w:val="22"/>
        </w:rPr>
      </w:pPr>
    </w:p>
    <w:p w14:paraId="599B7997" w14:textId="3C946EDF" w:rsidR="008B6631" w:rsidRDefault="008B6631" w:rsidP="008E0378">
      <w:pPr>
        <w:ind w:right="-664"/>
        <w:jc w:val="both"/>
        <w:rPr>
          <w:rFonts w:asciiTheme="minorHAnsi" w:hAnsiTheme="minorHAnsi" w:cstheme="minorHAnsi"/>
          <w:bCs/>
          <w:sz w:val="22"/>
          <w:szCs w:val="22"/>
        </w:rPr>
      </w:pPr>
    </w:p>
    <w:p w14:paraId="256E32C3" w14:textId="0F9E1CD6" w:rsidR="008B6631" w:rsidRDefault="008B6631" w:rsidP="008E0378">
      <w:pPr>
        <w:ind w:right="-664"/>
        <w:jc w:val="both"/>
        <w:rPr>
          <w:rFonts w:asciiTheme="minorHAnsi" w:hAnsiTheme="minorHAnsi" w:cstheme="minorHAnsi"/>
          <w:bCs/>
          <w:sz w:val="22"/>
          <w:szCs w:val="22"/>
        </w:rPr>
      </w:pPr>
    </w:p>
    <w:p w14:paraId="3FC507D9" w14:textId="04CADBF7" w:rsidR="008B6631" w:rsidRDefault="008B6631" w:rsidP="008E0378">
      <w:pPr>
        <w:ind w:right="-664"/>
        <w:jc w:val="both"/>
        <w:rPr>
          <w:rFonts w:asciiTheme="minorHAnsi" w:hAnsiTheme="minorHAnsi" w:cstheme="minorHAnsi"/>
          <w:bCs/>
          <w:sz w:val="22"/>
          <w:szCs w:val="22"/>
        </w:rPr>
      </w:pPr>
    </w:p>
    <w:p w14:paraId="756534D2" w14:textId="46A84EEE" w:rsidR="008B6631" w:rsidRDefault="008B6631" w:rsidP="008E0378">
      <w:pPr>
        <w:ind w:right="-664"/>
        <w:jc w:val="both"/>
        <w:rPr>
          <w:rFonts w:asciiTheme="minorHAnsi" w:hAnsiTheme="minorHAnsi" w:cstheme="minorHAnsi"/>
          <w:bCs/>
          <w:sz w:val="22"/>
          <w:szCs w:val="22"/>
        </w:rPr>
      </w:pPr>
    </w:p>
    <w:p w14:paraId="41E8D701" w14:textId="1C8D1356" w:rsidR="008B6631" w:rsidRDefault="008B6631" w:rsidP="008E0378">
      <w:pPr>
        <w:ind w:right="-664"/>
        <w:jc w:val="both"/>
        <w:rPr>
          <w:rFonts w:asciiTheme="minorHAnsi" w:hAnsiTheme="minorHAnsi" w:cstheme="minorHAnsi"/>
          <w:bCs/>
          <w:sz w:val="22"/>
          <w:szCs w:val="22"/>
        </w:rPr>
      </w:pPr>
    </w:p>
    <w:p w14:paraId="6B2B9924" w14:textId="77777777" w:rsidR="008B6631" w:rsidRPr="008B6631" w:rsidRDefault="008B6631" w:rsidP="008E0378">
      <w:pPr>
        <w:ind w:right="-664"/>
        <w:jc w:val="both"/>
        <w:rPr>
          <w:rFonts w:asciiTheme="minorHAnsi" w:hAnsiTheme="minorHAnsi" w:cstheme="minorHAnsi"/>
          <w:bCs/>
          <w:sz w:val="22"/>
          <w:szCs w:val="22"/>
        </w:rPr>
      </w:pPr>
    </w:p>
    <w:p w14:paraId="5AC39FE4" w14:textId="394AEB61" w:rsidR="00B0727E" w:rsidRPr="00ED067C" w:rsidRDefault="004E5332" w:rsidP="00B0727E">
      <w:pPr>
        <w:ind w:right="-664"/>
        <w:jc w:val="both"/>
        <w:rPr>
          <w:rFonts w:asciiTheme="minorHAnsi" w:hAnsiTheme="minorHAnsi" w:cstheme="minorHAnsi"/>
          <w:b/>
          <w:sz w:val="22"/>
          <w:szCs w:val="22"/>
        </w:rPr>
      </w:pPr>
      <w:r w:rsidRPr="00ED067C">
        <w:rPr>
          <w:rFonts w:asciiTheme="minorHAnsi" w:hAnsiTheme="minorHAnsi" w:cstheme="minorHAnsi"/>
          <w:b/>
          <w:sz w:val="22"/>
          <w:szCs w:val="22"/>
        </w:rPr>
        <w:lastRenderedPageBreak/>
        <w:t>Women’s</w:t>
      </w:r>
      <w:r w:rsidR="00537583" w:rsidRPr="00ED067C">
        <w:rPr>
          <w:rFonts w:asciiTheme="minorHAnsi" w:hAnsiTheme="minorHAnsi" w:cstheme="minorHAnsi"/>
          <w:b/>
          <w:sz w:val="22"/>
          <w:szCs w:val="22"/>
        </w:rPr>
        <w:t xml:space="preserve"> and Family</w:t>
      </w:r>
      <w:r w:rsidRPr="00ED067C">
        <w:rPr>
          <w:rFonts w:asciiTheme="minorHAnsi" w:hAnsiTheme="minorHAnsi" w:cstheme="minorHAnsi"/>
          <w:b/>
          <w:sz w:val="22"/>
          <w:szCs w:val="22"/>
        </w:rPr>
        <w:t xml:space="preserve"> </w:t>
      </w:r>
      <w:r w:rsidR="00537583" w:rsidRPr="00ED067C">
        <w:rPr>
          <w:rFonts w:asciiTheme="minorHAnsi" w:hAnsiTheme="minorHAnsi" w:cstheme="minorHAnsi"/>
          <w:b/>
          <w:sz w:val="22"/>
          <w:szCs w:val="22"/>
        </w:rPr>
        <w:t xml:space="preserve">Support </w:t>
      </w:r>
      <w:r w:rsidR="00B0727E" w:rsidRPr="00ED067C">
        <w:rPr>
          <w:rFonts w:asciiTheme="minorHAnsi" w:hAnsiTheme="minorHAnsi" w:cstheme="minorHAnsi"/>
          <w:b/>
          <w:sz w:val="22"/>
          <w:szCs w:val="22"/>
        </w:rPr>
        <w:t>Wor</w:t>
      </w:r>
      <w:r w:rsidR="008B6631" w:rsidRPr="00ED067C">
        <w:rPr>
          <w:rFonts w:asciiTheme="minorHAnsi" w:hAnsiTheme="minorHAnsi" w:cstheme="minorHAnsi"/>
          <w:b/>
          <w:sz w:val="22"/>
          <w:szCs w:val="22"/>
        </w:rPr>
        <w:t>ker</w:t>
      </w:r>
    </w:p>
    <w:p w14:paraId="7C4871F2" w14:textId="23FFD85A" w:rsidR="00ED067C" w:rsidRPr="00ED067C" w:rsidRDefault="00ED067C" w:rsidP="00ED067C">
      <w:pPr>
        <w:ind w:right="-664"/>
        <w:rPr>
          <w:rFonts w:asciiTheme="minorHAnsi" w:hAnsiTheme="minorHAnsi" w:cstheme="minorHAnsi"/>
          <w:sz w:val="22"/>
          <w:szCs w:val="22"/>
        </w:rPr>
      </w:pPr>
    </w:p>
    <w:p w14:paraId="02483C24" w14:textId="5A59BDE1" w:rsidR="00ED067C" w:rsidRDefault="00ED067C" w:rsidP="00ED067C">
      <w:pPr>
        <w:ind w:right="-664"/>
        <w:jc w:val="both"/>
        <w:rPr>
          <w:rFonts w:asciiTheme="minorHAnsi" w:hAnsiTheme="minorHAnsi" w:cstheme="minorHAnsi"/>
          <w:sz w:val="22"/>
          <w:szCs w:val="22"/>
        </w:rPr>
      </w:pPr>
      <w:r w:rsidRPr="00ED067C">
        <w:rPr>
          <w:rFonts w:asciiTheme="minorHAnsi" w:hAnsiTheme="minorHAnsi" w:cstheme="minorHAnsi"/>
          <w:sz w:val="22"/>
          <w:szCs w:val="22"/>
        </w:rPr>
        <w:t>This post relates to the Women’s Support Service and the Young Peoples Service (The Link).  It will involve providing support to (a) women involved in offending and</w:t>
      </w:r>
      <w:r w:rsidR="00DB710E">
        <w:rPr>
          <w:rFonts w:asciiTheme="minorHAnsi" w:hAnsiTheme="minorHAnsi" w:cstheme="minorHAnsi"/>
          <w:sz w:val="22"/>
          <w:szCs w:val="22"/>
        </w:rPr>
        <w:t>/or</w:t>
      </w:r>
      <w:r w:rsidRPr="00ED067C">
        <w:rPr>
          <w:rFonts w:asciiTheme="minorHAnsi" w:hAnsiTheme="minorHAnsi" w:cstheme="minorHAnsi"/>
          <w:sz w:val="22"/>
          <w:szCs w:val="22"/>
        </w:rPr>
        <w:t xml:space="preserve"> (b) the parents/guardians of young people involved in The Link Project</w:t>
      </w:r>
      <w:r>
        <w:rPr>
          <w:rFonts w:asciiTheme="minorHAnsi" w:hAnsiTheme="minorHAnsi" w:cstheme="minorHAnsi"/>
          <w:sz w:val="22"/>
          <w:szCs w:val="22"/>
        </w:rPr>
        <w:t>,</w:t>
      </w:r>
      <w:r w:rsidRPr="00ED067C">
        <w:rPr>
          <w:rFonts w:asciiTheme="minorHAnsi" w:hAnsiTheme="minorHAnsi" w:cstheme="minorHAnsi"/>
          <w:sz w:val="22"/>
          <w:szCs w:val="22"/>
        </w:rPr>
        <w:t xml:space="preserve"> as required (Young people</w:t>
      </w:r>
      <w:r w:rsidR="00C24EAC">
        <w:rPr>
          <w:rFonts w:asciiTheme="minorHAnsi" w:hAnsiTheme="minorHAnsi" w:cstheme="minorHAnsi"/>
          <w:sz w:val="22"/>
          <w:szCs w:val="22"/>
        </w:rPr>
        <w:t>’s</w:t>
      </w:r>
      <w:r w:rsidRPr="00ED067C">
        <w:rPr>
          <w:rFonts w:asciiTheme="minorHAnsi" w:hAnsiTheme="minorHAnsi" w:cstheme="minorHAnsi"/>
          <w:sz w:val="22"/>
          <w:szCs w:val="22"/>
        </w:rPr>
        <w:t xml:space="preserve"> programme in Deonach).  </w:t>
      </w:r>
    </w:p>
    <w:p w14:paraId="777F094D" w14:textId="77777777" w:rsidR="00ED067C" w:rsidRPr="00ED067C" w:rsidRDefault="00ED067C" w:rsidP="00ED067C">
      <w:pPr>
        <w:ind w:right="-664"/>
        <w:jc w:val="both"/>
        <w:rPr>
          <w:rFonts w:asciiTheme="minorHAnsi" w:hAnsiTheme="minorHAnsi" w:cstheme="minorHAnsi"/>
          <w:sz w:val="22"/>
          <w:szCs w:val="22"/>
        </w:rPr>
      </w:pPr>
    </w:p>
    <w:p w14:paraId="6B0D4DDB" w14:textId="3244D5E9" w:rsidR="007E4D55" w:rsidRPr="00ED067C" w:rsidRDefault="00C92774" w:rsidP="008E0378">
      <w:pPr>
        <w:ind w:right="-664"/>
        <w:jc w:val="both"/>
        <w:rPr>
          <w:rFonts w:asciiTheme="minorHAnsi" w:hAnsiTheme="minorHAnsi" w:cstheme="minorHAnsi"/>
          <w:sz w:val="22"/>
          <w:szCs w:val="22"/>
        </w:rPr>
      </w:pPr>
      <w:r w:rsidRPr="00ED067C">
        <w:rPr>
          <w:rFonts w:asciiTheme="minorHAnsi" w:hAnsiTheme="minorHAnsi" w:cstheme="minorHAnsi"/>
          <w:sz w:val="22"/>
          <w:szCs w:val="22"/>
        </w:rPr>
        <w:t xml:space="preserve">The </w:t>
      </w:r>
      <w:r w:rsidR="00537583" w:rsidRPr="00ED067C">
        <w:rPr>
          <w:rFonts w:asciiTheme="minorHAnsi" w:hAnsiTheme="minorHAnsi" w:cstheme="minorHAnsi"/>
          <w:i/>
          <w:sz w:val="22"/>
          <w:szCs w:val="22"/>
        </w:rPr>
        <w:t xml:space="preserve">Support </w:t>
      </w:r>
      <w:r w:rsidRPr="00ED067C">
        <w:rPr>
          <w:rFonts w:asciiTheme="minorHAnsi" w:hAnsiTheme="minorHAnsi" w:cstheme="minorHAnsi"/>
          <w:i/>
          <w:sz w:val="22"/>
          <w:szCs w:val="22"/>
        </w:rPr>
        <w:t xml:space="preserve">Worker </w:t>
      </w:r>
      <w:r w:rsidRPr="00ED067C">
        <w:rPr>
          <w:rFonts w:asciiTheme="minorHAnsi" w:hAnsiTheme="minorHAnsi" w:cstheme="minorHAnsi"/>
          <w:sz w:val="22"/>
          <w:szCs w:val="22"/>
        </w:rPr>
        <w:t xml:space="preserve">will work as part of </w:t>
      </w:r>
      <w:r w:rsidR="00B0727E" w:rsidRPr="00ED067C">
        <w:rPr>
          <w:rFonts w:asciiTheme="minorHAnsi" w:hAnsiTheme="minorHAnsi" w:cstheme="minorHAnsi"/>
          <w:sz w:val="22"/>
          <w:szCs w:val="22"/>
        </w:rPr>
        <w:t>a multi-disciplinary team</w:t>
      </w:r>
      <w:r w:rsidRPr="00ED067C">
        <w:rPr>
          <w:rFonts w:asciiTheme="minorHAnsi" w:hAnsiTheme="minorHAnsi" w:cstheme="minorHAnsi"/>
          <w:sz w:val="22"/>
          <w:szCs w:val="22"/>
        </w:rPr>
        <w:t xml:space="preserve">.  </w:t>
      </w:r>
      <w:r w:rsidR="007E4D55" w:rsidRPr="00ED067C">
        <w:rPr>
          <w:rFonts w:asciiTheme="minorHAnsi" w:hAnsiTheme="minorHAnsi" w:cstheme="minorHAnsi"/>
          <w:sz w:val="22"/>
          <w:szCs w:val="22"/>
        </w:rPr>
        <w:t xml:space="preserve">The focus of the </w:t>
      </w:r>
      <w:r w:rsidR="004E5332" w:rsidRPr="00ED067C">
        <w:rPr>
          <w:rFonts w:asciiTheme="minorHAnsi" w:hAnsiTheme="minorHAnsi" w:cstheme="minorHAnsi"/>
          <w:sz w:val="22"/>
          <w:szCs w:val="22"/>
        </w:rPr>
        <w:t xml:space="preserve">Women’s </w:t>
      </w:r>
      <w:r w:rsidR="00537583" w:rsidRPr="00ED067C">
        <w:rPr>
          <w:rFonts w:asciiTheme="minorHAnsi" w:hAnsiTheme="minorHAnsi" w:cstheme="minorHAnsi"/>
          <w:i/>
          <w:sz w:val="22"/>
          <w:szCs w:val="22"/>
        </w:rPr>
        <w:t>and Family Support</w:t>
      </w:r>
      <w:r w:rsidR="00B161C1" w:rsidRPr="00ED067C">
        <w:rPr>
          <w:rFonts w:asciiTheme="minorHAnsi" w:hAnsiTheme="minorHAnsi" w:cstheme="minorHAnsi"/>
          <w:i/>
          <w:sz w:val="22"/>
          <w:szCs w:val="22"/>
        </w:rPr>
        <w:t xml:space="preserve"> Worker</w:t>
      </w:r>
      <w:r w:rsidR="004E5332" w:rsidRPr="00ED067C">
        <w:rPr>
          <w:rFonts w:asciiTheme="minorHAnsi" w:hAnsiTheme="minorHAnsi" w:cstheme="minorHAnsi"/>
          <w:sz w:val="22"/>
          <w:szCs w:val="22"/>
        </w:rPr>
        <w:t xml:space="preserve"> will be working with </w:t>
      </w:r>
      <w:r w:rsidR="00D61D4B" w:rsidRPr="00ED067C">
        <w:rPr>
          <w:rFonts w:asciiTheme="minorHAnsi" w:hAnsiTheme="minorHAnsi" w:cstheme="minorHAnsi"/>
          <w:sz w:val="22"/>
          <w:szCs w:val="22"/>
        </w:rPr>
        <w:t>female</w:t>
      </w:r>
      <w:r w:rsidR="007E4D55" w:rsidRPr="00ED067C">
        <w:rPr>
          <w:rFonts w:asciiTheme="minorHAnsi" w:hAnsiTheme="minorHAnsi" w:cstheme="minorHAnsi"/>
          <w:sz w:val="22"/>
          <w:szCs w:val="22"/>
        </w:rPr>
        <w:t xml:space="preserve"> </w:t>
      </w:r>
      <w:r w:rsidR="004E5332" w:rsidRPr="00ED067C">
        <w:rPr>
          <w:rFonts w:asciiTheme="minorHAnsi" w:hAnsiTheme="minorHAnsi" w:cstheme="minorHAnsi"/>
          <w:sz w:val="22"/>
          <w:szCs w:val="22"/>
        </w:rPr>
        <w:t xml:space="preserve">participants </w:t>
      </w:r>
      <w:r w:rsidR="00D61D4B" w:rsidRPr="00ED067C">
        <w:rPr>
          <w:rFonts w:asciiTheme="minorHAnsi" w:hAnsiTheme="minorHAnsi" w:cstheme="minorHAnsi"/>
          <w:sz w:val="22"/>
          <w:szCs w:val="22"/>
        </w:rPr>
        <w:t>who have offended or at risk of offending</w:t>
      </w:r>
      <w:r w:rsidR="00DB710E">
        <w:rPr>
          <w:rFonts w:asciiTheme="minorHAnsi" w:hAnsiTheme="minorHAnsi" w:cstheme="minorHAnsi"/>
          <w:sz w:val="22"/>
          <w:szCs w:val="22"/>
        </w:rPr>
        <w:t xml:space="preserve"> or transitioning back into the community from the women’s prison Dochas Centre</w:t>
      </w:r>
      <w:r w:rsidR="00D61D4B" w:rsidRPr="00ED067C">
        <w:rPr>
          <w:rFonts w:asciiTheme="minorHAnsi" w:hAnsiTheme="minorHAnsi" w:cstheme="minorHAnsi"/>
          <w:sz w:val="22"/>
          <w:szCs w:val="22"/>
        </w:rPr>
        <w:t>.</w:t>
      </w:r>
      <w:r w:rsidR="00205B2E" w:rsidRPr="00ED067C">
        <w:rPr>
          <w:rFonts w:asciiTheme="minorHAnsi" w:hAnsiTheme="minorHAnsi" w:cstheme="minorHAnsi"/>
          <w:sz w:val="22"/>
          <w:szCs w:val="22"/>
        </w:rPr>
        <w:t xml:space="preserve">  </w:t>
      </w:r>
      <w:r w:rsidR="00D61D4B" w:rsidRPr="00ED067C">
        <w:rPr>
          <w:rFonts w:asciiTheme="minorHAnsi" w:hAnsiTheme="minorHAnsi" w:cstheme="minorHAnsi"/>
          <w:sz w:val="22"/>
          <w:szCs w:val="22"/>
        </w:rPr>
        <w:t xml:space="preserve">The </w:t>
      </w:r>
      <w:r w:rsidR="00ED067C" w:rsidRPr="00ED067C">
        <w:rPr>
          <w:rFonts w:asciiTheme="minorHAnsi" w:hAnsiTheme="minorHAnsi" w:cstheme="minorHAnsi"/>
          <w:sz w:val="22"/>
          <w:szCs w:val="22"/>
        </w:rPr>
        <w:t xml:space="preserve">support </w:t>
      </w:r>
      <w:r w:rsidR="00D61D4B" w:rsidRPr="00ED067C">
        <w:rPr>
          <w:rFonts w:asciiTheme="minorHAnsi" w:hAnsiTheme="minorHAnsi" w:cstheme="minorHAnsi"/>
          <w:sz w:val="22"/>
          <w:szCs w:val="22"/>
        </w:rPr>
        <w:t>worker’s role</w:t>
      </w:r>
      <w:r w:rsidR="00205B2E" w:rsidRPr="00ED067C">
        <w:rPr>
          <w:rFonts w:asciiTheme="minorHAnsi" w:hAnsiTheme="minorHAnsi" w:cstheme="minorHAnsi"/>
          <w:sz w:val="22"/>
          <w:szCs w:val="22"/>
        </w:rPr>
        <w:t xml:space="preserve"> </w:t>
      </w:r>
      <w:r w:rsidR="00D61D4B" w:rsidRPr="00ED067C">
        <w:rPr>
          <w:rFonts w:asciiTheme="minorHAnsi" w:hAnsiTheme="minorHAnsi" w:cstheme="minorHAnsi"/>
          <w:sz w:val="22"/>
          <w:szCs w:val="22"/>
        </w:rPr>
        <w:t>provides</w:t>
      </w:r>
      <w:r w:rsidR="00205B2E" w:rsidRPr="00ED067C">
        <w:rPr>
          <w:rFonts w:asciiTheme="minorHAnsi" w:hAnsiTheme="minorHAnsi" w:cstheme="minorHAnsi"/>
          <w:sz w:val="22"/>
          <w:szCs w:val="22"/>
        </w:rPr>
        <w:t xml:space="preserve"> a high level of </w:t>
      </w:r>
      <w:r w:rsidR="00D61D4B" w:rsidRPr="00ED067C">
        <w:rPr>
          <w:rFonts w:asciiTheme="minorHAnsi" w:hAnsiTheme="minorHAnsi" w:cstheme="minorHAnsi"/>
          <w:sz w:val="22"/>
          <w:szCs w:val="22"/>
        </w:rPr>
        <w:t xml:space="preserve">key-working and case-management support to </w:t>
      </w:r>
      <w:r w:rsidR="004E5332" w:rsidRPr="00ED067C">
        <w:rPr>
          <w:rFonts w:asciiTheme="minorHAnsi" w:hAnsiTheme="minorHAnsi" w:cstheme="minorHAnsi"/>
          <w:sz w:val="22"/>
          <w:szCs w:val="22"/>
        </w:rPr>
        <w:t>women</w:t>
      </w:r>
      <w:r w:rsidR="00205B2E" w:rsidRPr="00ED067C">
        <w:rPr>
          <w:rFonts w:asciiTheme="minorHAnsi" w:hAnsiTheme="minorHAnsi" w:cstheme="minorHAnsi"/>
          <w:sz w:val="22"/>
          <w:szCs w:val="22"/>
        </w:rPr>
        <w:t>, building a positive working relationship with each individual in meeting their needs.</w:t>
      </w:r>
    </w:p>
    <w:p w14:paraId="5BC87512" w14:textId="36796B11" w:rsidR="007E4D55" w:rsidRPr="00ED067C" w:rsidRDefault="007E4D55" w:rsidP="008E0378">
      <w:pPr>
        <w:ind w:right="-664"/>
        <w:jc w:val="both"/>
        <w:rPr>
          <w:rFonts w:asciiTheme="minorHAnsi" w:hAnsiTheme="minorHAnsi" w:cstheme="minorHAnsi"/>
          <w:sz w:val="22"/>
          <w:szCs w:val="22"/>
        </w:rPr>
      </w:pPr>
      <w:r w:rsidRPr="00ED067C">
        <w:rPr>
          <w:rFonts w:asciiTheme="minorHAnsi" w:hAnsiTheme="minorHAnsi" w:cstheme="minorHAnsi"/>
          <w:sz w:val="22"/>
          <w:szCs w:val="22"/>
        </w:rPr>
        <w:t xml:space="preserve">  </w:t>
      </w:r>
    </w:p>
    <w:p w14:paraId="57677510" w14:textId="4B29F744" w:rsidR="00537583" w:rsidRPr="00ED067C" w:rsidRDefault="00205B2E" w:rsidP="008E0378">
      <w:pPr>
        <w:ind w:right="-664"/>
        <w:jc w:val="both"/>
        <w:rPr>
          <w:rFonts w:asciiTheme="minorHAnsi" w:hAnsiTheme="minorHAnsi" w:cstheme="minorHAnsi"/>
          <w:bCs/>
          <w:sz w:val="22"/>
          <w:szCs w:val="22"/>
        </w:rPr>
      </w:pPr>
      <w:r w:rsidRPr="00ED067C">
        <w:rPr>
          <w:rFonts w:asciiTheme="minorHAnsi" w:hAnsiTheme="minorHAnsi" w:cstheme="minorHAnsi"/>
          <w:bCs/>
          <w:sz w:val="22"/>
          <w:szCs w:val="22"/>
        </w:rPr>
        <w:t xml:space="preserve">The </w:t>
      </w:r>
      <w:r w:rsidR="00D61D4B" w:rsidRPr="00ED067C">
        <w:rPr>
          <w:rFonts w:asciiTheme="minorHAnsi" w:hAnsiTheme="minorHAnsi" w:cstheme="minorHAnsi"/>
          <w:bCs/>
          <w:sz w:val="22"/>
          <w:szCs w:val="22"/>
        </w:rPr>
        <w:t xml:space="preserve">main interventions provided focus on </w:t>
      </w:r>
      <w:r w:rsidRPr="00ED067C">
        <w:rPr>
          <w:rFonts w:asciiTheme="minorHAnsi" w:hAnsiTheme="minorHAnsi" w:cstheme="minorHAnsi"/>
          <w:bCs/>
          <w:sz w:val="22"/>
          <w:szCs w:val="22"/>
        </w:rPr>
        <w:t>offending behaviour</w:t>
      </w:r>
      <w:r w:rsidR="00D61D4B" w:rsidRPr="00ED067C">
        <w:rPr>
          <w:rFonts w:asciiTheme="minorHAnsi" w:hAnsiTheme="minorHAnsi" w:cstheme="minorHAnsi"/>
          <w:bCs/>
          <w:sz w:val="22"/>
          <w:szCs w:val="22"/>
        </w:rPr>
        <w:t>, examining with participants their journey into the criminal justice system, delivering specialised offence focus</w:t>
      </w:r>
      <w:r w:rsidRPr="00ED067C">
        <w:rPr>
          <w:rFonts w:asciiTheme="minorHAnsi" w:hAnsiTheme="minorHAnsi" w:cstheme="minorHAnsi"/>
          <w:bCs/>
          <w:sz w:val="22"/>
          <w:szCs w:val="22"/>
        </w:rPr>
        <w:t xml:space="preserve"> modules, educational </w:t>
      </w:r>
      <w:r w:rsidR="00D61D4B" w:rsidRPr="00ED067C">
        <w:rPr>
          <w:rFonts w:asciiTheme="minorHAnsi" w:hAnsiTheme="minorHAnsi" w:cstheme="minorHAnsi"/>
          <w:bCs/>
          <w:sz w:val="22"/>
          <w:szCs w:val="22"/>
        </w:rPr>
        <w:t xml:space="preserve">&amp; training, </w:t>
      </w:r>
      <w:r w:rsidRPr="00ED067C">
        <w:rPr>
          <w:rFonts w:asciiTheme="minorHAnsi" w:hAnsiTheme="minorHAnsi" w:cstheme="minorHAnsi"/>
          <w:bCs/>
          <w:sz w:val="22"/>
          <w:szCs w:val="22"/>
        </w:rPr>
        <w:t xml:space="preserve">arts based activities, </w:t>
      </w:r>
      <w:r w:rsidR="0047002C" w:rsidRPr="00ED067C">
        <w:rPr>
          <w:rFonts w:asciiTheme="minorHAnsi" w:hAnsiTheme="minorHAnsi" w:cstheme="minorHAnsi"/>
          <w:bCs/>
          <w:sz w:val="22"/>
          <w:szCs w:val="22"/>
        </w:rPr>
        <w:t xml:space="preserve">developmental activities and </w:t>
      </w:r>
      <w:r w:rsidR="00D61D4B" w:rsidRPr="00ED067C">
        <w:rPr>
          <w:rFonts w:asciiTheme="minorHAnsi" w:hAnsiTheme="minorHAnsi" w:cstheme="minorHAnsi"/>
          <w:bCs/>
          <w:sz w:val="22"/>
          <w:szCs w:val="22"/>
        </w:rPr>
        <w:t>lifestyle education</w:t>
      </w:r>
      <w:r w:rsidR="0047002C" w:rsidRPr="00ED067C">
        <w:rPr>
          <w:rFonts w:asciiTheme="minorHAnsi" w:hAnsiTheme="minorHAnsi" w:cstheme="minorHAnsi"/>
          <w:bCs/>
          <w:sz w:val="22"/>
          <w:szCs w:val="22"/>
        </w:rPr>
        <w:t>, supported referral to other agencies,</w:t>
      </w:r>
      <w:r w:rsidRPr="00ED067C">
        <w:rPr>
          <w:rFonts w:asciiTheme="minorHAnsi" w:hAnsiTheme="minorHAnsi" w:cstheme="minorHAnsi"/>
          <w:bCs/>
          <w:sz w:val="22"/>
          <w:szCs w:val="22"/>
        </w:rPr>
        <w:t xml:space="preserve"> and </w:t>
      </w:r>
      <w:r w:rsidR="00B161C1" w:rsidRPr="00ED067C">
        <w:rPr>
          <w:rFonts w:asciiTheme="minorHAnsi" w:hAnsiTheme="minorHAnsi" w:cstheme="minorHAnsi"/>
          <w:bCs/>
          <w:sz w:val="22"/>
          <w:szCs w:val="22"/>
        </w:rPr>
        <w:t>work</w:t>
      </w:r>
      <w:r w:rsidRPr="00ED067C">
        <w:rPr>
          <w:rFonts w:asciiTheme="minorHAnsi" w:hAnsiTheme="minorHAnsi" w:cstheme="minorHAnsi"/>
          <w:bCs/>
          <w:sz w:val="22"/>
          <w:szCs w:val="22"/>
        </w:rPr>
        <w:t xml:space="preserve"> with </w:t>
      </w:r>
      <w:r w:rsidR="004E5332" w:rsidRPr="00ED067C">
        <w:rPr>
          <w:rFonts w:asciiTheme="minorHAnsi" w:hAnsiTheme="minorHAnsi" w:cstheme="minorHAnsi"/>
          <w:bCs/>
          <w:sz w:val="22"/>
          <w:szCs w:val="22"/>
        </w:rPr>
        <w:t>Partners and/or children</w:t>
      </w:r>
      <w:r w:rsidRPr="00ED067C">
        <w:rPr>
          <w:rFonts w:asciiTheme="minorHAnsi" w:hAnsiTheme="minorHAnsi" w:cstheme="minorHAnsi"/>
          <w:bCs/>
          <w:sz w:val="22"/>
          <w:szCs w:val="22"/>
        </w:rPr>
        <w:t xml:space="preserve">.  </w:t>
      </w:r>
    </w:p>
    <w:p w14:paraId="3450EFD5" w14:textId="77777777" w:rsidR="00537583" w:rsidRPr="00ED067C" w:rsidRDefault="00537583" w:rsidP="00537583">
      <w:pPr>
        <w:ind w:right="-664"/>
        <w:rPr>
          <w:rFonts w:asciiTheme="minorHAnsi" w:hAnsiTheme="minorHAnsi" w:cstheme="minorHAnsi"/>
          <w:sz w:val="22"/>
          <w:szCs w:val="22"/>
        </w:rPr>
      </w:pPr>
    </w:p>
    <w:p w14:paraId="200D7B5F" w14:textId="77777777" w:rsidR="00537583" w:rsidRPr="00ED067C" w:rsidRDefault="00537583" w:rsidP="00537583">
      <w:pPr>
        <w:ind w:right="-664"/>
        <w:jc w:val="both"/>
        <w:rPr>
          <w:rFonts w:asciiTheme="minorHAnsi" w:hAnsiTheme="minorHAnsi" w:cstheme="minorHAnsi"/>
          <w:b/>
          <w:bCs/>
          <w:i/>
          <w:sz w:val="22"/>
          <w:szCs w:val="22"/>
        </w:rPr>
      </w:pPr>
      <w:r w:rsidRPr="00ED067C">
        <w:rPr>
          <w:rFonts w:asciiTheme="minorHAnsi" w:hAnsiTheme="minorHAnsi" w:cstheme="minorHAnsi"/>
          <w:b/>
          <w:bCs/>
          <w:i/>
          <w:sz w:val="22"/>
          <w:szCs w:val="22"/>
        </w:rPr>
        <w:t>Overview of Women’s Service</w:t>
      </w:r>
    </w:p>
    <w:p w14:paraId="4042BFCE" w14:textId="77777777" w:rsidR="00537583" w:rsidRPr="00ED067C" w:rsidRDefault="00537583" w:rsidP="00537583">
      <w:pPr>
        <w:ind w:right="-664"/>
        <w:jc w:val="both"/>
        <w:rPr>
          <w:rFonts w:asciiTheme="minorHAnsi" w:hAnsiTheme="minorHAnsi" w:cstheme="minorHAnsi"/>
          <w:sz w:val="22"/>
          <w:szCs w:val="22"/>
        </w:rPr>
      </w:pPr>
    </w:p>
    <w:p w14:paraId="5BC528F0" w14:textId="0441F793" w:rsidR="00537583" w:rsidRPr="00ED067C" w:rsidRDefault="00537583" w:rsidP="00537583">
      <w:pPr>
        <w:ind w:right="-664"/>
        <w:jc w:val="both"/>
        <w:rPr>
          <w:rFonts w:asciiTheme="minorHAnsi" w:hAnsiTheme="minorHAnsi" w:cstheme="minorHAnsi"/>
          <w:sz w:val="22"/>
          <w:szCs w:val="22"/>
        </w:rPr>
      </w:pPr>
      <w:r w:rsidRPr="00ED067C">
        <w:rPr>
          <w:rFonts w:asciiTheme="minorHAnsi" w:hAnsiTheme="minorHAnsi" w:cstheme="minorHAnsi"/>
          <w:sz w:val="22"/>
          <w:szCs w:val="22"/>
        </w:rPr>
        <w:t>This service supports women who are, or have been, involved in offending to stabilise their lives, build confidence and develop their core skills so they can make sustainable positive changes in their lives.  It also supports them to reduce the frequency and gravity of their offending and to meet the requirements of a Probation Order.  Activities and supports will include group work based on presenting need, creative activities, outreach support, 1:1 key-working and crisis support, offending behaviour interventions, supported access to relevant services, and access to educational activities in the project, as appropriate.</w:t>
      </w:r>
    </w:p>
    <w:p w14:paraId="35C056A1" w14:textId="77777777" w:rsidR="00537583" w:rsidRPr="00ED067C" w:rsidRDefault="00537583" w:rsidP="00537583">
      <w:pPr>
        <w:ind w:right="-664"/>
        <w:jc w:val="both"/>
        <w:rPr>
          <w:rFonts w:asciiTheme="minorHAnsi" w:hAnsiTheme="minorHAnsi" w:cstheme="minorHAnsi"/>
          <w:sz w:val="22"/>
          <w:szCs w:val="22"/>
        </w:rPr>
      </w:pPr>
    </w:p>
    <w:p w14:paraId="03574DCC" w14:textId="55616848" w:rsidR="00537583" w:rsidRPr="00203CFC" w:rsidRDefault="00537583" w:rsidP="00203CFC">
      <w:pPr>
        <w:ind w:right="-664"/>
        <w:jc w:val="both"/>
        <w:rPr>
          <w:rFonts w:asciiTheme="minorHAnsi" w:hAnsiTheme="minorHAnsi" w:cstheme="minorHAnsi"/>
          <w:bCs/>
          <w:sz w:val="22"/>
          <w:szCs w:val="22"/>
        </w:rPr>
      </w:pPr>
      <w:r w:rsidRPr="00ED067C">
        <w:rPr>
          <w:rFonts w:asciiTheme="minorHAnsi" w:hAnsiTheme="minorHAnsi" w:cstheme="minorHAnsi"/>
          <w:sz w:val="22"/>
          <w:szCs w:val="22"/>
        </w:rPr>
        <w:t>Core elements of the Women’s/Family Support Worker role will include providing outreach and wrap around 1:1 support to women to help them overcome obstacles to participation, sustain involvement in the activities provided, build motivation and facilitate them to make positive choices in their lives.  The role will also involve working alongside the Programme Manager, Project Workers, and tutors in the delivery of the Women’s service.</w:t>
      </w:r>
      <w:r w:rsidRPr="00ED067C">
        <w:rPr>
          <w:rFonts w:asciiTheme="minorHAnsi" w:hAnsiTheme="minorHAnsi" w:cstheme="minorHAnsi"/>
          <w:bCs/>
          <w:sz w:val="22"/>
          <w:szCs w:val="22"/>
        </w:rPr>
        <w:t xml:space="preserve"> Upon referral, each women is assessed and an individualised care plan and programme of activities is developed.   The care-plan is developed in conjunction with the participant, and the Probation Officer.   An important part of the work is working together with other agencies, especially the Probation Service, to best meet the </w:t>
      </w:r>
      <w:r w:rsidR="00203CFC">
        <w:rPr>
          <w:rFonts w:asciiTheme="minorHAnsi" w:hAnsiTheme="minorHAnsi" w:cstheme="minorHAnsi"/>
          <w:bCs/>
          <w:sz w:val="22"/>
          <w:szCs w:val="22"/>
        </w:rPr>
        <w:t>women</w:t>
      </w:r>
      <w:r w:rsidRPr="00ED067C">
        <w:rPr>
          <w:rFonts w:asciiTheme="minorHAnsi" w:hAnsiTheme="minorHAnsi" w:cstheme="minorHAnsi"/>
          <w:bCs/>
          <w:sz w:val="22"/>
          <w:szCs w:val="22"/>
        </w:rPr>
        <w:t xml:space="preserve">’s needs.  </w:t>
      </w:r>
    </w:p>
    <w:p w14:paraId="36F75E81" w14:textId="77777777" w:rsidR="00D61D4B" w:rsidRDefault="00D61D4B" w:rsidP="008E0378">
      <w:pPr>
        <w:ind w:right="-664"/>
        <w:jc w:val="both"/>
        <w:rPr>
          <w:rFonts w:asciiTheme="minorHAnsi" w:hAnsiTheme="minorHAnsi" w:cstheme="minorHAnsi"/>
          <w:bCs/>
          <w:sz w:val="22"/>
          <w:szCs w:val="22"/>
        </w:rPr>
      </w:pPr>
    </w:p>
    <w:p w14:paraId="3365835B" w14:textId="129DEA7D" w:rsidR="0087592C" w:rsidRPr="008F1C9F" w:rsidRDefault="0087592C" w:rsidP="008E0378">
      <w:pPr>
        <w:ind w:right="-664"/>
        <w:jc w:val="both"/>
        <w:rPr>
          <w:rFonts w:asciiTheme="minorHAnsi" w:hAnsiTheme="minorHAnsi" w:cstheme="minorHAnsi"/>
          <w:bCs/>
          <w:sz w:val="22"/>
          <w:szCs w:val="22"/>
        </w:rPr>
      </w:pPr>
    </w:p>
    <w:p w14:paraId="0F3C964C" w14:textId="77777777" w:rsidR="00A74361" w:rsidRPr="008F1C9F" w:rsidRDefault="00A74361" w:rsidP="008E0378">
      <w:pPr>
        <w:pBdr>
          <w:top w:val="single" w:sz="4" w:space="1" w:color="auto" w:shadow="1"/>
          <w:left w:val="single" w:sz="4" w:space="4" w:color="auto" w:shadow="1"/>
          <w:bottom w:val="single" w:sz="4" w:space="1" w:color="auto" w:shadow="1"/>
          <w:right w:val="single" w:sz="4" w:space="4" w:color="auto" w:shadow="1"/>
        </w:pBdr>
        <w:ind w:right="-664"/>
        <w:rPr>
          <w:rFonts w:asciiTheme="minorHAnsi" w:hAnsiTheme="minorHAnsi" w:cstheme="minorHAnsi"/>
          <w:sz w:val="22"/>
          <w:szCs w:val="22"/>
        </w:rPr>
      </w:pPr>
      <w:r w:rsidRPr="008F1C9F">
        <w:rPr>
          <w:rFonts w:asciiTheme="minorHAnsi" w:hAnsiTheme="minorHAnsi" w:cstheme="minorHAnsi"/>
          <w:b/>
          <w:sz w:val="22"/>
          <w:szCs w:val="22"/>
        </w:rPr>
        <w:t>Candidate Profile</w:t>
      </w:r>
    </w:p>
    <w:p w14:paraId="225E8CEC" w14:textId="77777777" w:rsidR="00A74361" w:rsidRPr="008F1C9F" w:rsidRDefault="00A74361" w:rsidP="008E0378">
      <w:pPr>
        <w:ind w:right="-664"/>
        <w:rPr>
          <w:rFonts w:asciiTheme="minorHAnsi" w:hAnsiTheme="minorHAnsi" w:cstheme="minorHAnsi"/>
          <w:b/>
          <w:sz w:val="22"/>
          <w:szCs w:val="22"/>
        </w:rPr>
      </w:pPr>
    </w:p>
    <w:p w14:paraId="609A46D7" w14:textId="478EE43F" w:rsidR="00EA0D21" w:rsidRDefault="00EA0D21" w:rsidP="00EA0D21">
      <w:pPr>
        <w:jc w:val="both"/>
        <w:rPr>
          <w:rFonts w:asciiTheme="minorHAnsi" w:eastAsiaTheme="minorHAnsi" w:hAnsiTheme="minorHAnsi" w:cstheme="minorHAnsi"/>
          <w:b/>
          <w:bCs/>
          <w:lang w:val="en-IE"/>
        </w:rPr>
      </w:pPr>
      <w:r w:rsidRPr="00EA0D21">
        <w:rPr>
          <w:rFonts w:asciiTheme="minorHAnsi" w:eastAsiaTheme="minorHAnsi" w:hAnsiTheme="minorHAnsi" w:cstheme="minorHAnsi"/>
          <w:b/>
          <w:bCs/>
          <w:lang w:val="en-IE"/>
        </w:rPr>
        <w:t>The ideal candidate will have the following:</w:t>
      </w:r>
    </w:p>
    <w:p w14:paraId="4FD73042" w14:textId="77777777" w:rsidR="00EC7099" w:rsidRPr="00EA0D21" w:rsidRDefault="00EC7099" w:rsidP="00EA0D21">
      <w:pPr>
        <w:jc w:val="both"/>
        <w:rPr>
          <w:rFonts w:asciiTheme="minorHAnsi" w:eastAsiaTheme="minorHAnsi" w:hAnsiTheme="minorHAnsi" w:cstheme="minorHAnsi"/>
          <w:b/>
          <w:bCs/>
          <w:lang w:val="en-IE"/>
        </w:rPr>
      </w:pPr>
    </w:p>
    <w:p w14:paraId="3C27AA76" w14:textId="56B2287B" w:rsidR="00EA0D21" w:rsidRPr="00EC7099" w:rsidRDefault="00EA0D21" w:rsidP="00EC7099">
      <w:pPr>
        <w:numPr>
          <w:ilvl w:val="0"/>
          <w:numId w:val="11"/>
        </w:numPr>
        <w:spacing w:after="200" w:line="276" w:lineRule="auto"/>
        <w:contextualSpacing/>
        <w:jc w:val="both"/>
        <w:rPr>
          <w:rFonts w:asciiTheme="minorHAnsi" w:eastAsiaTheme="minorHAnsi" w:hAnsiTheme="minorHAnsi" w:cstheme="minorHAnsi"/>
          <w:sz w:val="22"/>
          <w:szCs w:val="22"/>
          <w:lang w:val="en-IE"/>
        </w:rPr>
      </w:pPr>
      <w:r w:rsidRPr="00EC7099">
        <w:rPr>
          <w:rFonts w:asciiTheme="minorHAnsi" w:eastAsiaTheme="minorHAnsi" w:hAnsiTheme="minorHAnsi" w:cstheme="minorHAnsi"/>
          <w:sz w:val="22"/>
          <w:szCs w:val="22"/>
          <w:lang w:val="en-IE"/>
        </w:rPr>
        <w:t xml:space="preserve">Have worked with women for 3 years full time and have experience of working with </w:t>
      </w:r>
      <w:r w:rsidR="004E5332" w:rsidRPr="00EC7099">
        <w:rPr>
          <w:rFonts w:asciiTheme="minorHAnsi" w:eastAsiaTheme="minorHAnsi" w:hAnsiTheme="minorHAnsi" w:cstheme="minorHAnsi"/>
          <w:sz w:val="22"/>
          <w:szCs w:val="22"/>
          <w:lang w:val="en-IE"/>
        </w:rPr>
        <w:t>women</w:t>
      </w:r>
      <w:r w:rsidRPr="00EC7099">
        <w:rPr>
          <w:rFonts w:asciiTheme="minorHAnsi" w:eastAsiaTheme="minorHAnsi" w:hAnsiTheme="minorHAnsi" w:cstheme="minorHAnsi"/>
          <w:sz w:val="22"/>
          <w:szCs w:val="22"/>
          <w:lang w:val="en-IE"/>
        </w:rPr>
        <w:t xml:space="preserve"> at risk </w:t>
      </w:r>
      <w:r w:rsidR="00203CFC">
        <w:rPr>
          <w:rFonts w:asciiTheme="minorHAnsi" w:eastAsiaTheme="minorHAnsi" w:hAnsiTheme="minorHAnsi" w:cstheme="minorHAnsi"/>
          <w:sz w:val="22"/>
          <w:szCs w:val="22"/>
          <w:lang w:val="en-IE"/>
        </w:rPr>
        <w:t xml:space="preserve">in </w:t>
      </w:r>
      <w:r w:rsidRPr="00EC7099">
        <w:rPr>
          <w:rFonts w:asciiTheme="minorHAnsi" w:eastAsiaTheme="minorHAnsi" w:hAnsiTheme="minorHAnsi" w:cstheme="minorHAnsi"/>
          <w:sz w:val="22"/>
          <w:szCs w:val="22"/>
          <w:lang w:val="en-IE"/>
        </w:rPr>
        <w:t>a community/</w:t>
      </w:r>
      <w:r w:rsidR="004E5332" w:rsidRPr="00EC7099">
        <w:rPr>
          <w:rFonts w:asciiTheme="minorHAnsi" w:eastAsiaTheme="minorHAnsi" w:hAnsiTheme="minorHAnsi" w:cstheme="minorHAnsi"/>
          <w:sz w:val="22"/>
          <w:szCs w:val="22"/>
          <w:lang w:val="en-IE"/>
        </w:rPr>
        <w:t xml:space="preserve">homelessness/addiction/mental health/criminal justice </w:t>
      </w:r>
      <w:r w:rsidRPr="00EC7099">
        <w:rPr>
          <w:rFonts w:asciiTheme="minorHAnsi" w:eastAsiaTheme="minorHAnsi" w:hAnsiTheme="minorHAnsi" w:cstheme="minorHAnsi"/>
          <w:sz w:val="22"/>
          <w:szCs w:val="22"/>
          <w:lang w:val="en-IE"/>
        </w:rPr>
        <w:t xml:space="preserve">setting in a paid capacity and have an equivalent professional Degree level qualification within the Education/Social Sciences/Youth Work or Community Work field. </w:t>
      </w:r>
      <w:r w:rsidRPr="00EC7099">
        <w:rPr>
          <w:rFonts w:asciiTheme="minorHAnsi" w:eastAsiaTheme="minorHAnsi" w:hAnsiTheme="minorHAnsi" w:cstheme="minorHAnsi"/>
          <w:color w:val="FF0000"/>
          <w:sz w:val="22"/>
          <w:szCs w:val="22"/>
          <w:lang w:val="en-IE"/>
        </w:rPr>
        <w:t>E</w:t>
      </w:r>
    </w:p>
    <w:p w14:paraId="328DC954" w14:textId="77777777" w:rsidR="00EC7099" w:rsidRPr="00EC7099" w:rsidRDefault="00EC7099" w:rsidP="00EC7099">
      <w:pPr>
        <w:spacing w:after="200" w:line="276" w:lineRule="auto"/>
        <w:ind w:left="720"/>
        <w:contextualSpacing/>
        <w:jc w:val="both"/>
        <w:rPr>
          <w:rFonts w:asciiTheme="minorHAnsi" w:eastAsiaTheme="minorHAnsi" w:hAnsiTheme="minorHAnsi" w:cstheme="minorHAnsi"/>
          <w:sz w:val="22"/>
          <w:szCs w:val="22"/>
          <w:lang w:val="en-IE"/>
        </w:rPr>
      </w:pPr>
    </w:p>
    <w:p w14:paraId="0A10E330" w14:textId="4E28E253" w:rsidR="00EC7099" w:rsidRPr="00EC7099" w:rsidRDefault="00EA0D21" w:rsidP="00EC7099">
      <w:pPr>
        <w:numPr>
          <w:ilvl w:val="0"/>
          <w:numId w:val="11"/>
        </w:numPr>
        <w:spacing w:after="200" w:line="276" w:lineRule="auto"/>
        <w:contextualSpacing/>
        <w:jc w:val="both"/>
        <w:rPr>
          <w:rFonts w:asciiTheme="minorHAnsi" w:eastAsiaTheme="minorHAnsi" w:hAnsiTheme="minorHAnsi" w:cstheme="minorHAnsi"/>
          <w:sz w:val="22"/>
          <w:szCs w:val="22"/>
          <w:lang w:val="en-IE"/>
        </w:rPr>
      </w:pPr>
      <w:r w:rsidRPr="00EC7099">
        <w:rPr>
          <w:rFonts w:asciiTheme="minorHAnsi" w:hAnsiTheme="minorHAnsi" w:cstheme="minorHAnsi"/>
          <w:sz w:val="22"/>
          <w:szCs w:val="22"/>
        </w:rPr>
        <w:t xml:space="preserve">Strong conviction about, and commitment to, </w:t>
      </w:r>
      <w:r w:rsidR="00755A2A" w:rsidRPr="00EC7099">
        <w:rPr>
          <w:rFonts w:asciiTheme="minorHAnsi" w:hAnsiTheme="minorHAnsi" w:cstheme="minorHAnsi"/>
          <w:sz w:val="22"/>
          <w:szCs w:val="22"/>
        </w:rPr>
        <w:t xml:space="preserve">working with people in </w:t>
      </w:r>
      <w:r w:rsidRPr="00EC7099">
        <w:rPr>
          <w:rFonts w:asciiTheme="minorHAnsi" w:hAnsiTheme="minorHAnsi" w:cstheme="minorHAnsi"/>
          <w:sz w:val="22"/>
          <w:szCs w:val="22"/>
        </w:rPr>
        <w:t>social justice/social care/</w:t>
      </w:r>
      <w:r w:rsidR="00203CFC">
        <w:rPr>
          <w:rFonts w:asciiTheme="minorHAnsi" w:hAnsiTheme="minorHAnsi" w:cstheme="minorHAnsi"/>
          <w:sz w:val="22"/>
          <w:szCs w:val="22"/>
        </w:rPr>
        <w:t>community-</w:t>
      </w:r>
      <w:r w:rsidRPr="00EC7099">
        <w:rPr>
          <w:rFonts w:asciiTheme="minorHAnsi" w:hAnsiTheme="minorHAnsi" w:cstheme="minorHAnsi"/>
          <w:sz w:val="22"/>
          <w:szCs w:val="22"/>
        </w:rPr>
        <w:t>youth work theory and practice.</w:t>
      </w:r>
      <w:r w:rsidR="008B6631" w:rsidRPr="00EC7099">
        <w:rPr>
          <w:rFonts w:asciiTheme="minorHAnsi" w:hAnsiTheme="minorHAnsi" w:cstheme="minorHAnsi"/>
          <w:sz w:val="22"/>
          <w:szCs w:val="22"/>
        </w:rPr>
        <w:t xml:space="preserve"> Working to build strong relationship and human connections that are person centred, creative and flexible.</w:t>
      </w:r>
      <w:r w:rsidR="009019F6" w:rsidRPr="00EC7099">
        <w:rPr>
          <w:rFonts w:asciiTheme="minorHAnsi" w:hAnsiTheme="minorHAnsi" w:cstheme="minorHAnsi"/>
          <w:sz w:val="22"/>
          <w:szCs w:val="22"/>
        </w:rPr>
        <w:t xml:space="preserve"> </w:t>
      </w:r>
      <w:r w:rsidRPr="00EC7099">
        <w:rPr>
          <w:rFonts w:asciiTheme="minorHAnsi" w:hAnsiTheme="minorHAnsi" w:cstheme="minorHAnsi"/>
          <w:color w:val="FF0000"/>
          <w:sz w:val="22"/>
          <w:szCs w:val="22"/>
        </w:rPr>
        <w:t>E</w:t>
      </w:r>
      <w:r w:rsidR="00EC7099" w:rsidRPr="00EC7099">
        <w:rPr>
          <w:rFonts w:asciiTheme="minorHAnsi" w:eastAsiaTheme="minorHAnsi" w:hAnsiTheme="minorHAnsi" w:cstheme="minorHAnsi"/>
          <w:sz w:val="22"/>
          <w:szCs w:val="22"/>
          <w:lang w:val="en-IE"/>
        </w:rPr>
        <w:t xml:space="preserve"> </w:t>
      </w:r>
    </w:p>
    <w:p w14:paraId="77D6EAD1" w14:textId="77777777" w:rsidR="00EC7099" w:rsidRPr="00EC7099" w:rsidRDefault="00EC7099" w:rsidP="00EC7099">
      <w:pPr>
        <w:spacing w:after="160" w:line="259" w:lineRule="auto"/>
        <w:ind w:left="720" w:right="-664"/>
        <w:contextualSpacing/>
        <w:jc w:val="both"/>
        <w:rPr>
          <w:rFonts w:asciiTheme="minorHAnsi" w:eastAsiaTheme="minorHAnsi" w:hAnsiTheme="minorHAnsi" w:cstheme="minorHAnsi"/>
          <w:sz w:val="22"/>
          <w:szCs w:val="22"/>
          <w:lang w:val="en-IE"/>
        </w:rPr>
      </w:pPr>
    </w:p>
    <w:p w14:paraId="44E866A1" w14:textId="77777777" w:rsidR="00EC7099" w:rsidRPr="00EC7099" w:rsidRDefault="00EC7099" w:rsidP="00EC7099">
      <w:pPr>
        <w:numPr>
          <w:ilvl w:val="0"/>
          <w:numId w:val="16"/>
        </w:numPr>
        <w:spacing w:after="200" w:line="276" w:lineRule="auto"/>
        <w:jc w:val="both"/>
        <w:rPr>
          <w:rFonts w:asciiTheme="minorHAnsi" w:eastAsiaTheme="minorHAnsi" w:hAnsiTheme="minorHAnsi" w:cstheme="minorHAnsi"/>
          <w:sz w:val="22"/>
          <w:szCs w:val="22"/>
          <w:lang w:val="en-IE"/>
        </w:rPr>
      </w:pPr>
      <w:r w:rsidRPr="00EC7099">
        <w:rPr>
          <w:rFonts w:asciiTheme="minorHAnsi" w:eastAsiaTheme="minorHAnsi" w:hAnsiTheme="minorHAnsi" w:cstheme="minorHAnsi"/>
          <w:sz w:val="22"/>
          <w:szCs w:val="22"/>
          <w:lang w:val="en-IE"/>
        </w:rPr>
        <w:t xml:space="preserve">In addition to the above the candidate will need to demonstrate a strong knowledge and understanding of case management and key working with women who have offending behaviour; have a proven track record of relevant experience in delivering creative and innovative programmes in formal and non-formal educational and developmental contexts; possess a range of practical skills and attributes suited to the particular needs and challenges of </w:t>
      </w:r>
      <w:r w:rsidRPr="00EC7099">
        <w:rPr>
          <w:rFonts w:asciiTheme="minorHAnsi" w:eastAsiaTheme="minorHAnsi" w:hAnsiTheme="minorHAnsi" w:cstheme="minorHAnsi"/>
          <w:b/>
          <w:sz w:val="22"/>
          <w:szCs w:val="22"/>
          <w:lang w:val="en-IE"/>
        </w:rPr>
        <w:t>Women’s and Family Support</w:t>
      </w:r>
      <w:r w:rsidRPr="00EC7099">
        <w:rPr>
          <w:rFonts w:asciiTheme="minorHAnsi" w:eastAsiaTheme="minorHAnsi" w:hAnsiTheme="minorHAnsi" w:cstheme="minorHAnsi"/>
          <w:sz w:val="22"/>
          <w:szCs w:val="22"/>
          <w:lang w:val="en-IE"/>
        </w:rPr>
        <w:t xml:space="preserve"> (Tallaght Probation Project) as it currently operates.</w:t>
      </w:r>
    </w:p>
    <w:p w14:paraId="168F1477" w14:textId="21C882F1" w:rsidR="00EC7099" w:rsidRPr="00EC7099" w:rsidRDefault="00EC7099" w:rsidP="00EC7099">
      <w:pPr>
        <w:ind w:right="-664"/>
        <w:rPr>
          <w:rFonts w:cstheme="minorHAnsi"/>
        </w:rPr>
      </w:pPr>
    </w:p>
    <w:p w14:paraId="3D592805" w14:textId="77777777" w:rsidR="009019F6" w:rsidRPr="008B6631" w:rsidRDefault="009019F6" w:rsidP="009019F6">
      <w:pPr>
        <w:pStyle w:val="ListParagraph"/>
        <w:ind w:right="-664"/>
        <w:rPr>
          <w:rFonts w:cstheme="minorHAnsi"/>
        </w:rPr>
      </w:pPr>
    </w:p>
    <w:p w14:paraId="7668B684" w14:textId="15B9A892" w:rsidR="009019F6" w:rsidRPr="009019F6" w:rsidRDefault="009019F6" w:rsidP="009019F6">
      <w:pPr>
        <w:pBdr>
          <w:top w:val="single" w:sz="4" w:space="1" w:color="auto" w:shadow="1"/>
          <w:left w:val="single" w:sz="4" w:space="31" w:color="auto" w:shadow="1"/>
          <w:bottom w:val="single" w:sz="4" w:space="1" w:color="auto" w:shadow="1"/>
          <w:right w:val="single" w:sz="4" w:space="4" w:color="auto" w:shadow="1"/>
        </w:pBdr>
        <w:ind w:right="-664"/>
        <w:rPr>
          <w:rFonts w:asciiTheme="minorHAnsi" w:hAnsiTheme="minorHAnsi" w:cstheme="minorHAnsi"/>
          <w:sz w:val="22"/>
          <w:szCs w:val="22"/>
        </w:rPr>
      </w:pPr>
      <w:r>
        <w:rPr>
          <w:rFonts w:asciiTheme="minorHAnsi" w:hAnsiTheme="minorHAnsi" w:cstheme="minorHAnsi"/>
          <w:b/>
          <w:sz w:val="22"/>
          <w:szCs w:val="22"/>
        </w:rPr>
        <w:t>Competencies</w:t>
      </w:r>
    </w:p>
    <w:p w14:paraId="5A96A73A" w14:textId="5D84ED83" w:rsidR="00EA0D21" w:rsidRDefault="00EA0D21" w:rsidP="008E0378">
      <w:pPr>
        <w:ind w:right="-664"/>
        <w:rPr>
          <w:rFonts w:asciiTheme="minorHAnsi" w:hAnsiTheme="minorHAnsi" w:cstheme="minorHAnsi"/>
          <w:b/>
          <w:sz w:val="22"/>
          <w:szCs w:val="22"/>
        </w:rPr>
      </w:pPr>
    </w:p>
    <w:p w14:paraId="2050ECC3" w14:textId="66154F78" w:rsidR="00A74361" w:rsidRDefault="00A74361" w:rsidP="008E0378">
      <w:pPr>
        <w:ind w:right="-664"/>
        <w:rPr>
          <w:rFonts w:asciiTheme="minorHAnsi" w:hAnsiTheme="minorHAnsi" w:cstheme="minorHAnsi"/>
          <w:b/>
          <w:sz w:val="22"/>
          <w:szCs w:val="22"/>
        </w:rPr>
      </w:pPr>
      <w:r w:rsidRPr="00EA0D21">
        <w:rPr>
          <w:rFonts w:asciiTheme="minorHAnsi" w:hAnsiTheme="minorHAnsi" w:cstheme="minorHAnsi"/>
          <w:b/>
          <w:sz w:val="22"/>
          <w:szCs w:val="22"/>
        </w:rPr>
        <w:t>The ideal candidate will have the following:</w:t>
      </w:r>
    </w:p>
    <w:p w14:paraId="77198682" w14:textId="294A0EC2" w:rsidR="00EA0D21" w:rsidRDefault="00EA0D21" w:rsidP="008E0378">
      <w:pPr>
        <w:ind w:right="-664"/>
        <w:rPr>
          <w:rFonts w:asciiTheme="minorHAnsi" w:hAnsiTheme="minorHAnsi" w:cstheme="minorHAnsi"/>
          <w:b/>
          <w:sz w:val="22"/>
          <w:szCs w:val="22"/>
        </w:rPr>
      </w:pPr>
    </w:p>
    <w:p w14:paraId="1924E0C0" w14:textId="4F693FB8" w:rsidR="00EA0D21" w:rsidRPr="00EA0D21" w:rsidRDefault="00EA0D21" w:rsidP="008E0378">
      <w:pPr>
        <w:ind w:right="-664"/>
        <w:rPr>
          <w:rFonts w:asciiTheme="minorHAnsi" w:hAnsiTheme="minorHAnsi" w:cstheme="minorHAnsi"/>
          <w:b/>
          <w:sz w:val="22"/>
          <w:szCs w:val="22"/>
        </w:rPr>
      </w:pPr>
      <w:r w:rsidRPr="00EA0D21">
        <w:rPr>
          <w:rFonts w:asciiTheme="minorHAnsi" w:hAnsiTheme="minorHAnsi" w:cstheme="minorHAnsi"/>
          <w:b/>
          <w:sz w:val="22"/>
          <w:szCs w:val="22"/>
        </w:rPr>
        <w:t>(E) = Essential, (D) = Desirable</w:t>
      </w:r>
    </w:p>
    <w:p w14:paraId="68232EED" w14:textId="20ABA7C1" w:rsidR="00A74361" w:rsidRPr="008F1C9F" w:rsidRDefault="00A74361" w:rsidP="008E0378">
      <w:pPr>
        <w:ind w:right="-664"/>
        <w:rPr>
          <w:rFonts w:asciiTheme="minorHAnsi" w:hAnsiTheme="minorHAnsi" w:cstheme="minorHAnsi"/>
          <w:b/>
          <w:sz w:val="22"/>
          <w:szCs w:val="22"/>
        </w:rPr>
      </w:pPr>
    </w:p>
    <w:p w14:paraId="28CC2C71" w14:textId="492B85D0" w:rsidR="00A74361" w:rsidRDefault="00A74361" w:rsidP="00D971B1">
      <w:pPr>
        <w:pStyle w:val="ListParagraph"/>
        <w:numPr>
          <w:ilvl w:val="0"/>
          <w:numId w:val="10"/>
        </w:numPr>
        <w:ind w:right="-664"/>
        <w:rPr>
          <w:rFonts w:cstheme="minorHAnsi"/>
        </w:rPr>
      </w:pPr>
      <w:r w:rsidRPr="008F1C9F">
        <w:rPr>
          <w:rFonts w:cstheme="minorHAnsi"/>
        </w:rPr>
        <w:t xml:space="preserve">A minimum of </w:t>
      </w:r>
      <w:r w:rsidR="00D971B1" w:rsidRPr="008F1C9F">
        <w:rPr>
          <w:rFonts w:cstheme="minorHAnsi"/>
        </w:rPr>
        <w:t>3</w:t>
      </w:r>
      <w:r w:rsidRPr="008F1C9F">
        <w:rPr>
          <w:rFonts w:cstheme="minorHAnsi"/>
        </w:rPr>
        <w:t xml:space="preserve"> years relevant experience working with vuln</w:t>
      </w:r>
      <w:r w:rsidR="000E2E4D" w:rsidRPr="008F1C9F">
        <w:rPr>
          <w:rFonts w:cstheme="minorHAnsi"/>
        </w:rPr>
        <w:t>erable and at risk people.</w:t>
      </w:r>
      <w:r w:rsidR="00EA0D21" w:rsidRPr="00EA0D21">
        <w:rPr>
          <w:rFonts w:cstheme="minorHAnsi"/>
          <w:color w:val="FF0000"/>
        </w:rPr>
        <w:t xml:space="preserve"> </w:t>
      </w:r>
      <w:r w:rsidR="00881142">
        <w:rPr>
          <w:rFonts w:cstheme="minorHAnsi"/>
          <w:color w:val="FF0000"/>
        </w:rPr>
        <w:t>(</w:t>
      </w:r>
      <w:r w:rsidR="00EA0D21" w:rsidRPr="00EA0D21">
        <w:rPr>
          <w:rFonts w:cstheme="minorHAnsi"/>
          <w:color w:val="FF0000"/>
        </w:rPr>
        <w:t>E</w:t>
      </w:r>
      <w:r w:rsidR="00881142">
        <w:rPr>
          <w:rFonts w:cstheme="minorHAnsi"/>
          <w:color w:val="FF0000"/>
        </w:rPr>
        <w:t>)</w:t>
      </w:r>
    </w:p>
    <w:p w14:paraId="3B4FB95C" w14:textId="504BD513" w:rsidR="00EA0D21" w:rsidRPr="004E5332" w:rsidRDefault="00EA0D21" w:rsidP="00D971B1">
      <w:pPr>
        <w:pStyle w:val="ListParagraph"/>
        <w:numPr>
          <w:ilvl w:val="0"/>
          <w:numId w:val="10"/>
        </w:numPr>
        <w:ind w:right="-664"/>
        <w:rPr>
          <w:rFonts w:cstheme="minorHAnsi"/>
        </w:rPr>
      </w:pPr>
      <w:r>
        <w:rPr>
          <w:rFonts w:cstheme="minorHAnsi"/>
        </w:rPr>
        <w:t>Have experience of working in the C</w:t>
      </w:r>
      <w:r w:rsidR="004E5332">
        <w:rPr>
          <w:rFonts w:cstheme="minorHAnsi"/>
        </w:rPr>
        <w:t xml:space="preserve">riminal </w:t>
      </w:r>
      <w:r>
        <w:rPr>
          <w:rFonts w:cstheme="minorHAnsi"/>
        </w:rPr>
        <w:t>J</w:t>
      </w:r>
      <w:r w:rsidR="004E5332">
        <w:rPr>
          <w:rFonts w:cstheme="minorHAnsi"/>
        </w:rPr>
        <w:t xml:space="preserve">ustice </w:t>
      </w:r>
      <w:r>
        <w:rPr>
          <w:rFonts w:cstheme="minorHAnsi"/>
        </w:rPr>
        <w:t>S</w:t>
      </w:r>
      <w:r w:rsidR="004E5332">
        <w:rPr>
          <w:rFonts w:cstheme="minorHAnsi"/>
        </w:rPr>
        <w:t>ystem</w:t>
      </w:r>
      <w:r>
        <w:rPr>
          <w:rFonts w:cstheme="minorHAnsi"/>
        </w:rPr>
        <w:t xml:space="preserve"> </w:t>
      </w:r>
      <w:r w:rsidR="004E5332">
        <w:rPr>
          <w:rFonts w:cstheme="minorHAnsi"/>
        </w:rPr>
        <w:t>–</w:t>
      </w:r>
      <w:r w:rsidR="004E5332">
        <w:rPr>
          <w:rFonts w:cstheme="minorHAnsi"/>
          <w:color w:val="FF0000"/>
        </w:rPr>
        <w:t xml:space="preserve"> </w:t>
      </w:r>
      <w:r w:rsidR="00881142">
        <w:rPr>
          <w:rFonts w:cstheme="minorHAnsi"/>
          <w:color w:val="FF0000"/>
        </w:rPr>
        <w:t>(</w:t>
      </w:r>
      <w:r w:rsidR="004E5332">
        <w:rPr>
          <w:rFonts w:cstheme="minorHAnsi"/>
          <w:color w:val="FF0000"/>
        </w:rPr>
        <w:t>D</w:t>
      </w:r>
      <w:r w:rsidR="00881142">
        <w:rPr>
          <w:rFonts w:cstheme="minorHAnsi"/>
          <w:color w:val="FF0000"/>
        </w:rPr>
        <w:t>)</w:t>
      </w:r>
    </w:p>
    <w:p w14:paraId="41131147" w14:textId="3847A9C3" w:rsidR="004E5332" w:rsidRPr="00203CFC" w:rsidRDefault="004E5332" w:rsidP="004E5332">
      <w:pPr>
        <w:pStyle w:val="ListParagraph"/>
        <w:numPr>
          <w:ilvl w:val="0"/>
          <w:numId w:val="10"/>
        </w:numPr>
        <w:ind w:right="-664"/>
        <w:rPr>
          <w:rFonts w:cstheme="minorHAnsi"/>
        </w:rPr>
      </w:pPr>
      <w:r w:rsidRPr="00203CFC">
        <w:rPr>
          <w:rFonts w:cstheme="minorHAnsi"/>
        </w:rPr>
        <w:t xml:space="preserve">Specialised intervention work in Domestic Violence, Intimate Partner Violence and Intimidation </w:t>
      </w:r>
      <w:r w:rsidRPr="00203CFC">
        <w:rPr>
          <w:rFonts w:cstheme="minorHAnsi"/>
          <w:color w:val="FF0000"/>
        </w:rPr>
        <w:t>(E)</w:t>
      </w:r>
    </w:p>
    <w:p w14:paraId="304865FF" w14:textId="327E2844" w:rsidR="00881142" w:rsidRPr="00203CFC" w:rsidRDefault="00881142" w:rsidP="004E5332">
      <w:pPr>
        <w:pStyle w:val="ListParagraph"/>
        <w:numPr>
          <w:ilvl w:val="0"/>
          <w:numId w:val="10"/>
        </w:numPr>
        <w:ind w:right="-664"/>
        <w:rPr>
          <w:rFonts w:cstheme="minorHAnsi"/>
        </w:rPr>
      </w:pPr>
      <w:r w:rsidRPr="00203CFC">
        <w:rPr>
          <w:rFonts w:cstheme="minorHAnsi"/>
        </w:rPr>
        <w:t xml:space="preserve">Understand and Practice Trauma Informed Care and ACEs – </w:t>
      </w:r>
      <w:r w:rsidRPr="00203CFC">
        <w:rPr>
          <w:rFonts w:cstheme="minorHAnsi"/>
          <w:color w:val="FF0000"/>
        </w:rPr>
        <w:t>(E)</w:t>
      </w:r>
    </w:p>
    <w:p w14:paraId="5718BB6F" w14:textId="7DE537ED" w:rsidR="00D971B1" w:rsidRPr="00114054" w:rsidRDefault="00EA0D21" w:rsidP="00114054">
      <w:pPr>
        <w:pStyle w:val="ListParagraph"/>
        <w:numPr>
          <w:ilvl w:val="0"/>
          <w:numId w:val="10"/>
        </w:numPr>
        <w:ind w:right="-664"/>
        <w:rPr>
          <w:rFonts w:cstheme="minorHAnsi"/>
        </w:rPr>
      </w:pPr>
      <w:r>
        <w:rPr>
          <w:rFonts w:cstheme="minorHAnsi"/>
        </w:rPr>
        <w:t>Build</w:t>
      </w:r>
      <w:r w:rsidR="009019F6">
        <w:rPr>
          <w:rFonts w:cstheme="minorHAnsi"/>
        </w:rPr>
        <w:t xml:space="preserve"> </w:t>
      </w:r>
      <w:r w:rsidR="004E5332">
        <w:rPr>
          <w:rFonts w:cstheme="minorHAnsi"/>
        </w:rPr>
        <w:t xml:space="preserve">rapport with </w:t>
      </w:r>
      <w:r w:rsidR="00A74361" w:rsidRPr="008F1C9F">
        <w:rPr>
          <w:rFonts w:cstheme="minorHAnsi"/>
        </w:rPr>
        <w:t>people</w:t>
      </w:r>
      <w:r w:rsidR="009019F6">
        <w:rPr>
          <w:rFonts w:cstheme="minorHAnsi"/>
        </w:rPr>
        <w:t>,</w:t>
      </w:r>
      <w:r w:rsidR="00A74361" w:rsidRPr="008F1C9F">
        <w:rPr>
          <w:rFonts w:cstheme="minorHAnsi"/>
        </w:rPr>
        <w:t xml:space="preserve"> and to build and maintain a constructive working relationship</w:t>
      </w:r>
      <w:r w:rsidR="000E2E4D" w:rsidRPr="008F1C9F">
        <w:rPr>
          <w:rFonts w:cstheme="minorHAnsi"/>
        </w:rPr>
        <w:t>.</w:t>
      </w:r>
      <w:r w:rsidR="00755A2A">
        <w:rPr>
          <w:rFonts w:cstheme="minorHAnsi"/>
        </w:rPr>
        <w:t xml:space="preserve"> </w:t>
      </w:r>
      <w:r w:rsidR="00881142" w:rsidRPr="00881142">
        <w:rPr>
          <w:rFonts w:cstheme="minorHAnsi"/>
          <w:color w:val="FF0000"/>
        </w:rPr>
        <w:t>(</w:t>
      </w:r>
      <w:r w:rsidR="00755A2A" w:rsidRPr="00881142">
        <w:rPr>
          <w:rFonts w:cstheme="minorHAnsi"/>
          <w:color w:val="FF0000"/>
        </w:rPr>
        <w:t>E</w:t>
      </w:r>
      <w:r w:rsidR="00881142">
        <w:rPr>
          <w:rFonts w:cstheme="minorHAnsi"/>
          <w:color w:val="FF0000"/>
        </w:rPr>
        <w:t>)</w:t>
      </w:r>
    </w:p>
    <w:p w14:paraId="0C1DF6FB" w14:textId="00096F32" w:rsidR="00D971B1" w:rsidRPr="00755A2A" w:rsidRDefault="00D971B1" w:rsidP="00114054">
      <w:pPr>
        <w:pStyle w:val="ListParagraph"/>
        <w:numPr>
          <w:ilvl w:val="0"/>
          <w:numId w:val="10"/>
        </w:numPr>
        <w:ind w:right="-664"/>
        <w:rPr>
          <w:rFonts w:cstheme="minorHAnsi"/>
          <w:lang w:val="en"/>
        </w:rPr>
      </w:pPr>
      <w:r w:rsidRPr="008F1C9F">
        <w:rPr>
          <w:rFonts w:cstheme="minorHAnsi"/>
        </w:rPr>
        <w:t>The ability to support people in crisis</w:t>
      </w:r>
      <w:r w:rsidR="00755A2A" w:rsidRPr="00755A2A">
        <w:rPr>
          <w:rFonts w:cstheme="minorHAnsi"/>
          <w:b/>
        </w:rPr>
        <w:t xml:space="preserve"> </w:t>
      </w:r>
      <w:r w:rsidR="00755A2A">
        <w:rPr>
          <w:rFonts w:cstheme="minorHAnsi"/>
          <w:b/>
        </w:rPr>
        <w:t xml:space="preserve">and </w:t>
      </w:r>
      <w:r w:rsidR="00755A2A">
        <w:rPr>
          <w:rFonts w:cstheme="minorHAnsi"/>
        </w:rPr>
        <w:t>plan, deliver interventions</w:t>
      </w:r>
      <w:r w:rsidR="00755A2A" w:rsidRPr="00755A2A">
        <w:rPr>
          <w:rFonts w:cstheme="minorHAnsi"/>
        </w:rPr>
        <w:t xml:space="preserve"> </w:t>
      </w:r>
      <w:r w:rsidR="00755A2A">
        <w:rPr>
          <w:rFonts w:cstheme="minorHAnsi"/>
        </w:rPr>
        <w:t>to</w:t>
      </w:r>
      <w:r w:rsidR="00755A2A" w:rsidRPr="00755A2A">
        <w:rPr>
          <w:rFonts w:cstheme="minorHAnsi"/>
        </w:rPr>
        <w:t xml:space="preserve"> achieve the best possible outcomes for the</w:t>
      </w:r>
      <w:r w:rsidR="00755A2A">
        <w:rPr>
          <w:rFonts w:cstheme="minorHAnsi"/>
        </w:rPr>
        <w:t xml:space="preserve"> person and their families</w:t>
      </w:r>
      <w:r w:rsidRPr="00755A2A">
        <w:rPr>
          <w:rFonts w:cstheme="minorHAnsi"/>
        </w:rPr>
        <w:t>.</w:t>
      </w:r>
      <w:r w:rsidR="00755A2A" w:rsidRPr="00755A2A">
        <w:rPr>
          <w:rFonts w:cstheme="minorHAnsi"/>
          <w:color w:val="FF0000"/>
        </w:rPr>
        <w:t xml:space="preserve"> </w:t>
      </w:r>
      <w:r w:rsidR="00881142">
        <w:rPr>
          <w:rFonts w:cstheme="minorHAnsi"/>
          <w:color w:val="FF0000"/>
        </w:rPr>
        <w:t>(</w:t>
      </w:r>
      <w:r w:rsidR="00755A2A" w:rsidRPr="00755A2A">
        <w:rPr>
          <w:rFonts w:cstheme="minorHAnsi"/>
          <w:color w:val="FF0000"/>
        </w:rPr>
        <w:t>E</w:t>
      </w:r>
      <w:r w:rsidR="00881142">
        <w:rPr>
          <w:rFonts w:cstheme="minorHAnsi"/>
          <w:color w:val="FF0000"/>
        </w:rPr>
        <w:t>)</w:t>
      </w:r>
    </w:p>
    <w:p w14:paraId="3EEE1156" w14:textId="312D1E97" w:rsidR="00755A2A" w:rsidRPr="00755A2A" w:rsidRDefault="00755A2A" w:rsidP="00755A2A">
      <w:pPr>
        <w:pStyle w:val="ListParagraph"/>
        <w:numPr>
          <w:ilvl w:val="0"/>
          <w:numId w:val="10"/>
        </w:numPr>
        <w:ind w:right="-664"/>
        <w:rPr>
          <w:rFonts w:cstheme="minorHAnsi"/>
        </w:rPr>
      </w:pPr>
      <w:r>
        <w:rPr>
          <w:rFonts w:cstheme="minorHAnsi"/>
        </w:rPr>
        <w:t>Understand the criminogenic of</w:t>
      </w:r>
      <w:r w:rsidRPr="008F1C9F">
        <w:rPr>
          <w:rFonts w:cstheme="minorHAnsi"/>
        </w:rPr>
        <w:t xml:space="preserve"> offending behaviour among people and strat</w:t>
      </w:r>
      <w:r>
        <w:rPr>
          <w:rFonts w:cstheme="minorHAnsi"/>
        </w:rPr>
        <w:t>egies to change such behaviour.</w:t>
      </w:r>
      <w:r w:rsidR="009019F6">
        <w:rPr>
          <w:rFonts w:cstheme="minorHAnsi"/>
        </w:rPr>
        <w:t xml:space="preserve"> </w:t>
      </w:r>
      <w:r w:rsidR="00881142">
        <w:rPr>
          <w:rFonts w:cstheme="minorHAnsi"/>
        </w:rPr>
        <w:t>(</w:t>
      </w:r>
      <w:r w:rsidR="009019F6" w:rsidRPr="009019F6">
        <w:rPr>
          <w:rFonts w:cstheme="minorHAnsi"/>
          <w:color w:val="FF0000"/>
        </w:rPr>
        <w:t>D</w:t>
      </w:r>
      <w:r w:rsidR="00881142">
        <w:rPr>
          <w:rFonts w:cstheme="minorHAnsi"/>
          <w:color w:val="FF0000"/>
        </w:rPr>
        <w:t>)</w:t>
      </w:r>
    </w:p>
    <w:p w14:paraId="78693F5E" w14:textId="14E9C756" w:rsidR="00A74361" w:rsidRPr="008F1C9F" w:rsidRDefault="00755A2A" w:rsidP="00D971B1">
      <w:pPr>
        <w:pStyle w:val="ListParagraph"/>
        <w:numPr>
          <w:ilvl w:val="0"/>
          <w:numId w:val="10"/>
        </w:numPr>
        <w:ind w:right="-664"/>
        <w:rPr>
          <w:rFonts w:cstheme="minorHAnsi"/>
          <w:lang w:val="en"/>
        </w:rPr>
      </w:pPr>
      <w:r>
        <w:rPr>
          <w:rFonts w:cstheme="minorHAnsi"/>
          <w:lang w:val="en"/>
        </w:rPr>
        <w:t>Deliver</w:t>
      </w:r>
      <w:r w:rsidR="00A74361" w:rsidRPr="008F1C9F">
        <w:rPr>
          <w:rFonts w:cstheme="minorHAnsi"/>
          <w:lang w:val="en"/>
        </w:rPr>
        <w:t xml:space="preserve"> creative and innovative </w:t>
      </w:r>
      <w:proofErr w:type="spellStart"/>
      <w:r w:rsidR="00A74361" w:rsidRPr="008F1C9F">
        <w:rPr>
          <w:rFonts w:cstheme="minorHAnsi"/>
          <w:lang w:val="en"/>
        </w:rPr>
        <w:t>programmes</w:t>
      </w:r>
      <w:proofErr w:type="spellEnd"/>
      <w:r w:rsidR="00A74361" w:rsidRPr="008F1C9F">
        <w:rPr>
          <w:rFonts w:cstheme="minorHAnsi"/>
          <w:lang w:val="en"/>
        </w:rPr>
        <w:t xml:space="preserve"> </w:t>
      </w:r>
      <w:r>
        <w:rPr>
          <w:rFonts w:cstheme="minorHAnsi"/>
          <w:lang w:val="en"/>
        </w:rPr>
        <w:t>that</w:t>
      </w:r>
      <w:r w:rsidR="00A74361" w:rsidRPr="008F1C9F">
        <w:rPr>
          <w:rFonts w:cstheme="minorHAnsi"/>
          <w:lang w:val="en"/>
        </w:rPr>
        <w:t xml:space="preserve"> support people in their development</w:t>
      </w:r>
      <w:r w:rsidR="001D48BC" w:rsidRPr="008F1C9F">
        <w:rPr>
          <w:rFonts w:cstheme="minorHAnsi"/>
          <w:lang w:val="en"/>
        </w:rPr>
        <w:t xml:space="preserve"> and transition away from offending to a pro-social lifestyle</w:t>
      </w:r>
      <w:r w:rsidR="00114054">
        <w:rPr>
          <w:rFonts w:cstheme="minorHAnsi"/>
          <w:lang w:val="en"/>
        </w:rPr>
        <w:t>.</w:t>
      </w:r>
      <w:r>
        <w:rPr>
          <w:rFonts w:cstheme="minorHAnsi"/>
          <w:lang w:val="en"/>
        </w:rPr>
        <w:t xml:space="preserve"> </w:t>
      </w:r>
      <w:r w:rsidR="00881142" w:rsidRPr="00881142">
        <w:rPr>
          <w:rFonts w:cstheme="minorHAnsi"/>
          <w:color w:val="FF0000"/>
          <w:lang w:val="en"/>
        </w:rPr>
        <w:t>(</w:t>
      </w:r>
      <w:r w:rsidRPr="00881142">
        <w:rPr>
          <w:rFonts w:cstheme="minorHAnsi"/>
          <w:color w:val="FF0000"/>
          <w:lang w:val="en"/>
        </w:rPr>
        <w:t>E</w:t>
      </w:r>
      <w:r w:rsidR="00881142">
        <w:rPr>
          <w:rFonts w:cstheme="minorHAnsi"/>
          <w:color w:val="FF0000"/>
          <w:lang w:val="en"/>
        </w:rPr>
        <w:t>)</w:t>
      </w:r>
    </w:p>
    <w:p w14:paraId="0C0A2374" w14:textId="5665A514" w:rsidR="00F83970" w:rsidRPr="008F1C9F" w:rsidRDefault="00F83970" w:rsidP="00D971B1">
      <w:pPr>
        <w:pStyle w:val="ListParagraph"/>
        <w:numPr>
          <w:ilvl w:val="0"/>
          <w:numId w:val="10"/>
        </w:numPr>
        <w:ind w:right="-664"/>
        <w:rPr>
          <w:rFonts w:cstheme="minorHAnsi"/>
        </w:rPr>
      </w:pPr>
      <w:r w:rsidRPr="008F1C9F">
        <w:rPr>
          <w:rFonts w:cstheme="minorHAnsi"/>
        </w:rPr>
        <w:t>Key</w:t>
      </w:r>
      <w:r w:rsidR="008F1C9F">
        <w:rPr>
          <w:rFonts w:cstheme="minorHAnsi"/>
        </w:rPr>
        <w:t>-</w:t>
      </w:r>
      <w:r w:rsidRPr="008F1C9F">
        <w:rPr>
          <w:rFonts w:cstheme="minorHAnsi"/>
        </w:rPr>
        <w:t>working/care-</w:t>
      </w:r>
      <w:r w:rsidR="00755A2A">
        <w:rPr>
          <w:rFonts w:cstheme="minorHAnsi"/>
        </w:rPr>
        <w:t>management</w:t>
      </w:r>
      <w:r w:rsidR="00114054">
        <w:rPr>
          <w:rFonts w:cstheme="minorHAnsi"/>
        </w:rPr>
        <w:t xml:space="preserve"> skills and experience.</w:t>
      </w:r>
      <w:r w:rsidR="00755A2A" w:rsidRPr="00755A2A">
        <w:rPr>
          <w:rFonts w:cstheme="minorHAnsi"/>
          <w:color w:val="FF0000"/>
        </w:rPr>
        <w:t xml:space="preserve"> </w:t>
      </w:r>
      <w:r w:rsidR="00881142">
        <w:rPr>
          <w:rFonts w:cstheme="minorHAnsi"/>
          <w:color w:val="FF0000"/>
        </w:rPr>
        <w:t>(</w:t>
      </w:r>
      <w:r w:rsidR="00755A2A" w:rsidRPr="00755A2A">
        <w:rPr>
          <w:rFonts w:cstheme="minorHAnsi"/>
          <w:color w:val="FF0000"/>
        </w:rPr>
        <w:t>E</w:t>
      </w:r>
      <w:r w:rsidR="00881142">
        <w:rPr>
          <w:rFonts w:cstheme="minorHAnsi"/>
          <w:color w:val="FF0000"/>
        </w:rPr>
        <w:t>)</w:t>
      </w:r>
    </w:p>
    <w:p w14:paraId="67705BFC" w14:textId="3612A0E5" w:rsidR="00A74361" w:rsidRPr="008F1C9F" w:rsidRDefault="00A74361" w:rsidP="00D971B1">
      <w:pPr>
        <w:pStyle w:val="ListParagraph"/>
        <w:numPr>
          <w:ilvl w:val="0"/>
          <w:numId w:val="10"/>
        </w:numPr>
        <w:ind w:right="-664"/>
        <w:rPr>
          <w:rFonts w:cstheme="minorHAnsi"/>
        </w:rPr>
      </w:pPr>
      <w:r w:rsidRPr="008F1C9F">
        <w:rPr>
          <w:rFonts w:cstheme="minorHAnsi"/>
        </w:rPr>
        <w:t>Ability to liaise</w:t>
      </w:r>
      <w:r w:rsidR="00755A2A">
        <w:rPr>
          <w:rFonts w:cstheme="minorHAnsi"/>
        </w:rPr>
        <w:t xml:space="preserve"> and work</w:t>
      </w:r>
      <w:r w:rsidRPr="008F1C9F">
        <w:rPr>
          <w:rFonts w:cstheme="minorHAnsi"/>
        </w:rPr>
        <w:t xml:space="preserve"> effecti</w:t>
      </w:r>
      <w:r w:rsidR="00114054">
        <w:rPr>
          <w:rFonts w:cstheme="minorHAnsi"/>
        </w:rPr>
        <w:t>vely with appropriate agencies</w:t>
      </w:r>
      <w:r w:rsidR="00755A2A">
        <w:rPr>
          <w:rFonts w:cstheme="minorHAnsi"/>
        </w:rPr>
        <w:t xml:space="preserve"> in a professional manner at all times</w:t>
      </w:r>
      <w:r w:rsidR="00114054">
        <w:rPr>
          <w:rFonts w:cstheme="minorHAnsi"/>
        </w:rPr>
        <w:t>.</w:t>
      </w:r>
      <w:r w:rsidR="00755A2A">
        <w:rPr>
          <w:rFonts w:cstheme="minorHAnsi"/>
        </w:rPr>
        <w:t xml:space="preserve"> </w:t>
      </w:r>
      <w:r w:rsidR="00881142">
        <w:rPr>
          <w:rFonts w:cstheme="minorHAnsi"/>
        </w:rPr>
        <w:t>(</w:t>
      </w:r>
      <w:r w:rsidR="00755A2A" w:rsidRPr="00755A2A">
        <w:rPr>
          <w:rFonts w:cstheme="minorHAnsi"/>
          <w:color w:val="FF0000"/>
        </w:rPr>
        <w:t>E</w:t>
      </w:r>
      <w:r w:rsidR="00881142">
        <w:rPr>
          <w:rFonts w:cstheme="minorHAnsi"/>
          <w:color w:val="FF0000"/>
        </w:rPr>
        <w:t>)</w:t>
      </w:r>
    </w:p>
    <w:p w14:paraId="5C85C795" w14:textId="00F64079" w:rsidR="00A74361" w:rsidRPr="008F1C9F" w:rsidRDefault="00A74361" w:rsidP="00D971B1">
      <w:pPr>
        <w:pStyle w:val="ListParagraph"/>
        <w:numPr>
          <w:ilvl w:val="0"/>
          <w:numId w:val="10"/>
        </w:numPr>
        <w:ind w:right="-664"/>
        <w:rPr>
          <w:rFonts w:cstheme="minorHAnsi"/>
          <w:lang w:val="en"/>
        </w:rPr>
      </w:pPr>
      <w:r w:rsidRPr="008F1C9F">
        <w:rPr>
          <w:rFonts w:cstheme="minorHAnsi"/>
          <w:lang w:val="en"/>
        </w:rPr>
        <w:t>Be an enthusiastic self-starter and team player</w:t>
      </w:r>
      <w:r w:rsidR="00D971B1" w:rsidRPr="008F1C9F">
        <w:rPr>
          <w:rFonts w:cstheme="minorHAnsi"/>
          <w:lang w:val="en"/>
        </w:rPr>
        <w:t xml:space="preserve"> who works well with others</w:t>
      </w:r>
      <w:r w:rsidR="00114054">
        <w:rPr>
          <w:rFonts w:cstheme="minorHAnsi"/>
          <w:lang w:val="en"/>
        </w:rPr>
        <w:t>.</w:t>
      </w:r>
      <w:r w:rsidR="009019F6" w:rsidRPr="009019F6">
        <w:rPr>
          <w:rFonts w:cstheme="minorHAnsi"/>
          <w:color w:val="FF0000"/>
          <w:lang w:val="en"/>
        </w:rPr>
        <w:t xml:space="preserve"> </w:t>
      </w:r>
      <w:r w:rsidR="00881142">
        <w:rPr>
          <w:rFonts w:cstheme="minorHAnsi"/>
          <w:color w:val="FF0000"/>
          <w:lang w:val="en"/>
        </w:rPr>
        <w:t>(</w:t>
      </w:r>
      <w:r w:rsidR="009019F6" w:rsidRPr="009019F6">
        <w:rPr>
          <w:rFonts w:cstheme="minorHAnsi"/>
          <w:color w:val="FF0000"/>
          <w:lang w:val="en"/>
        </w:rPr>
        <w:t>E</w:t>
      </w:r>
      <w:r w:rsidR="00881142">
        <w:rPr>
          <w:rFonts w:cstheme="minorHAnsi"/>
          <w:color w:val="FF0000"/>
          <w:lang w:val="en"/>
        </w:rPr>
        <w:t>)</w:t>
      </w:r>
    </w:p>
    <w:p w14:paraId="23B91454" w14:textId="7BC803A1" w:rsidR="009815A1" w:rsidRPr="009019F6" w:rsidRDefault="00755A2A" w:rsidP="00D971B1">
      <w:pPr>
        <w:pStyle w:val="ListParagraph"/>
        <w:numPr>
          <w:ilvl w:val="0"/>
          <w:numId w:val="10"/>
        </w:numPr>
        <w:ind w:right="-664"/>
        <w:rPr>
          <w:rFonts w:cstheme="minorHAnsi"/>
        </w:rPr>
      </w:pPr>
      <w:r>
        <w:rPr>
          <w:rFonts w:cstheme="minorHAnsi"/>
        </w:rPr>
        <w:t>Maintain records, report writing and input on to CRM database system.</w:t>
      </w:r>
      <w:r w:rsidRPr="00755A2A">
        <w:rPr>
          <w:rFonts w:cstheme="minorHAnsi"/>
          <w:color w:val="FF0000"/>
        </w:rPr>
        <w:t xml:space="preserve"> </w:t>
      </w:r>
      <w:r w:rsidR="00881142">
        <w:rPr>
          <w:rFonts w:cstheme="minorHAnsi"/>
          <w:color w:val="FF0000"/>
        </w:rPr>
        <w:t>(E)</w:t>
      </w:r>
    </w:p>
    <w:p w14:paraId="0E306055" w14:textId="696B2A0D" w:rsidR="009019F6" w:rsidRPr="009019F6" w:rsidRDefault="009019F6" w:rsidP="009019F6">
      <w:pPr>
        <w:pStyle w:val="ListParagraph"/>
        <w:numPr>
          <w:ilvl w:val="0"/>
          <w:numId w:val="10"/>
        </w:numPr>
        <w:ind w:right="-664"/>
        <w:rPr>
          <w:rFonts w:cstheme="minorHAnsi"/>
        </w:rPr>
      </w:pPr>
      <w:r w:rsidRPr="008F1C9F">
        <w:rPr>
          <w:rFonts w:cstheme="minorHAnsi"/>
        </w:rPr>
        <w:t xml:space="preserve">Ability to work with </w:t>
      </w:r>
      <w:r>
        <w:rPr>
          <w:rFonts w:cstheme="minorHAnsi"/>
        </w:rPr>
        <w:t>people</w:t>
      </w:r>
      <w:r w:rsidRPr="008F1C9F">
        <w:rPr>
          <w:rFonts w:cstheme="minorHAnsi"/>
        </w:rPr>
        <w:t xml:space="preserve"> at risk w</w:t>
      </w:r>
      <w:r>
        <w:rPr>
          <w:rFonts w:cstheme="minorHAnsi"/>
        </w:rPr>
        <w:t>ithin good practice and professional guidelines.</w:t>
      </w:r>
      <w:r w:rsidRPr="009019F6">
        <w:rPr>
          <w:rFonts w:cstheme="minorHAnsi"/>
          <w:color w:val="FF0000"/>
        </w:rPr>
        <w:t xml:space="preserve"> </w:t>
      </w:r>
      <w:r w:rsidR="00881142">
        <w:rPr>
          <w:rFonts w:cstheme="minorHAnsi"/>
          <w:color w:val="FF0000"/>
        </w:rPr>
        <w:t>(</w:t>
      </w:r>
      <w:r w:rsidRPr="009019F6">
        <w:rPr>
          <w:rFonts w:cstheme="minorHAnsi"/>
          <w:color w:val="FF0000"/>
        </w:rPr>
        <w:t>E</w:t>
      </w:r>
      <w:r w:rsidR="00881142">
        <w:rPr>
          <w:rFonts w:cstheme="minorHAnsi"/>
          <w:color w:val="FF0000"/>
        </w:rPr>
        <w:t>)</w:t>
      </w:r>
    </w:p>
    <w:p w14:paraId="2DD4CDCC" w14:textId="5D864B9F" w:rsidR="008B6631" w:rsidRPr="00881142" w:rsidRDefault="008B6631" w:rsidP="00D971B1">
      <w:pPr>
        <w:pStyle w:val="ListParagraph"/>
        <w:numPr>
          <w:ilvl w:val="0"/>
          <w:numId w:val="10"/>
        </w:numPr>
        <w:ind w:right="-664"/>
        <w:rPr>
          <w:rFonts w:cstheme="minorHAnsi"/>
        </w:rPr>
      </w:pPr>
      <w:r w:rsidRPr="00881142">
        <w:rPr>
          <w:rFonts w:cstheme="minorHAnsi"/>
        </w:rPr>
        <w:t xml:space="preserve">A good knowledge and understanding of </w:t>
      </w:r>
      <w:proofErr w:type="spellStart"/>
      <w:r w:rsidRPr="00881142">
        <w:rPr>
          <w:rFonts w:cstheme="minorHAnsi"/>
        </w:rPr>
        <w:t>Tusla’s</w:t>
      </w:r>
      <w:proofErr w:type="spellEnd"/>
      <w:r w:rsidRPr="00881142">
        <w:rPr>
          <w:rFonts w:cstheme="minorHAnsi"/>
        </w:rPr>
        <w:t xml:space="preserve"> National Policy Framework for Children and Young People, </w:t>
      </w:r>
      <w:proofErr w:type="spellStart"/>
      <w:r w:rsidRPr="00881142">
        <w:rPr>
          <w:rFonts w:cstheme="minorHAnsi"/>
        </w:rPr>
        <w:t>Tusla's</w:t>
      </w:r>
      <w:proofErr w:type="spellEnd"/>
      <w:r w:rsidRPr="00881142">
        <w:rPr>
          <w:rFonts w:cstheme="minorHAnsi"/>
        </w:rPr>
        <w:t xml:space="preserve"> National Service Delivery Framework including </w:t>
      </w:r>
      <w:proofErr w:type="spellStart"/>
      <w:r w:rsidRPr="00881142">
        <w:rPr>
          <w:rFonts w:cstheme="minorHAnsi"/>
        </w:rPr>
        <w:t>Tusla’s</w:t>
      </w:r>
      <w:proofErr w:type="spellEnd"/>
      <w:r w:rsidRPr="00881142">
        <w:rPr>
          <w:rFonts w:cstheme="minorHAnsi"/>
        </w:rPr>
        <w:t xml:space="preserve"> National Practice Model for Children and Young people</w:t>
      </w:r>
      <w:r w:rsidR="00881142">
        <w:rPr>
          <w:rFonts w:cstheme="minorHAnsi"/>
        </w:rPr>
        <w:t xml:space="preserve">. </w:t>
      </w:r>
      <w:r w:rsidR="00881142" w:rsidRPr="00881142">
        <w:rPr>
          <w:rFonts w:cstheme="minorHAnsi"/>
          <w:color w:val="FF0000"/>
        </w:rPr>
        <w:t>(E)</w:t>
      </w:r>
    </w:p>
    <w:p w14:paraId="002D64CF" w14:textId="3E6570E2" w:rsidR="009815A1" w:rsidRPr="00881142" w:rsidRDefault="008B6631" w:rsidP="00D971B1">
      <w:pPr>
        <w:pStyle w:val="ListParagraph"/>
        <w:numPr>
          <w:ilvl w:val="0"/>
          <w:numId w:val="10"/>
        </w:numPr>
        <w:ind w:right="-664"/>
        <w:rPr>
          <w:rFonts w:cstheme="minorHAnsi"/>
        </w:rPr>
      </w:pPr>
      <w:r w:rsidRPr="00881142">
        <w:rPr>
          <w:rFonts w:cstheme="minorHAnsi"/>
        </w:rPr>
        <w:t>E</w:t>
      </w:r>
      <w:r w:rsidR="009815A1" w:rsidRPr="00881142">
        <w:rPr>
          <w:rFonts w:cstheme="minorHAnsi"/>
        </w:rPr>
        <w:t xml:space="preserve">xperience of </w:t>
      </w:r>
      <w:r w:rsidR="00114054" w:rsidRPr="00881142">
        <w:rPr>
          <w:rFonts w:cstheme="minorHAnsi"/>
        </w:rPr>
        <w:t xml:space="preserve">working with </w:t>
      </w:r>
      <w:r w:rsidR="00881142">
        <w:rPr>
          <w:rFonts w:cstheme="minorHAnsi"/>
        </w:rPr>
        <w:t>Families</w:t>
      </w:r>
      <w:r w:rsidR="00114054" w:rsidRPr="00881142">
        <w:rPr>
          <w:rFonts w:cstheme="minorHAnsi"/>
          <w:color w:val="FF0000"/>
        </w:rPr>
        <w:t>.</w:t>
      </w:r>
      <w:r w:rsidRPr="00881142">
        <w:rPr>
          <w:rFonts w:cstheme="minorHAnsi"/>
          <w:color w:val="FF0000"/>
        </w:rPr>
        <w:t xml:space="preserve"> </w:t>
      </w:r>
      <w:r w:rsidR="00881142" w:rsidRPr="00881142">
        <w:rPr>
          <w:rFonts w:cstheme="minorHAnsi"/>
          <w:color w:val="FF0000"/>
        </w:rPr>
        <w:t>(</w:t>
      </w:r>
      <w:r w:rsidRPr="00881142">
        <w:rPr>
          <w:rFonts w:cstheme="minorHAnsi"/>
          <w:color w:val="FF0000"/>
        </w:rPr>
        <w:t>E</w:t>
      </w:r>
      <w:r w:rsidR="00881142" w:rsidRPr="00881142">
        <w:rPr>
          <w:rFonts w:cstheme="minorHAnsi"/>
          <w:color w:val="FF0000"/>
        </w:rPr>
        <w:t>)</w:t>
      </w:r>
      <w:r w:rsidRPr="00881142">
        <w:rPr>
          <w:rFonts w:cstheme="minorHAnsi"/>
          <w:color w:val="FF0000"/>
        </w:rPr>
        <w:t xml:space="preserve"> </w:t>
      </w:r>
    </w:p>
    <w:p w14:paraId="7F082CFC" w14:textId="5CBD76FD" w:rsidR="00EA0D21" w:rsidRPr="00755A2A" w:rsidRDefault="009815A1" w:rsidP="00D971B1">
      <w:pPr>
        <w:pStyle w:val="ListParagraph"/>
        <w:numPr>
          <w:ilvl w:val="0"/>
          <w:numId w:val="10"/>
        </w:numPr>
        <w:ind w:right="-664"/>
        <w:rPr>
          <w:rFonts w:cstheme="minorHAnsi"/>
          <w:sz w:val="16"/>
          <w:szCs w:val="16"/>
        </w:rPr>
      </w:pPr>
      <w:r w:rsidRPr="008F1C9F">
        <w:rPr>
          <w:rFonts w:cstheme="minorHAnsi"/>
        </w:rPr>
        <w:t>Hold a driving licence.</w:t>
      </w:r>
      <w:r w:rsidR="008B6631">
        <w:rPr>
          <w:rFonts w:cstheme="minorHAnsi"/>
        </w:rPr>
        <w:t xml:space="preserve"> </w:t>
      </w:r>
      <w:r w:rsidR="008B6631">
        <w:rPr>
          <w:rFonts w:cstheme="minorHAnsi"/>
          <w:color w:val="FF0000"/>
        </w:rPr>
        <w:t>D</w:t>
      </w:r>
    </w:p>
    <w:p w14:paraId="4E50FAD5" w14:textId="5C9A086E" w:rsidR="00755A2A" w:rsidRDefault="00755A2A" w:rsidP="00755A2A">
      <w:pPr>
        <w:ind w:right="-664"/>
        <w:rPr>
          <w:rFonts w:cstheme="minorHAnsi"/>
          <w:sz w:val="16"/>
          <w:szCs w:val="16"/>
        </w:rPr>
      </w:pPr>
    </w:p>
    <w:p w14:paraId="3A4890D1" w14:textId="77777777" w:rsidR="00755A2A" w:rsidRDefault="00755A2A" w:rsidP="00D971B1">
      <w:pPr>
        <w:rPr>
          <w:rFonts w:asciiTheme="minorHAnsi" w:hAnsiTheme="minorHAnsi" w:cstheme="minorHAnsi"/>
          <w:b/>
          <w:sz w:val="22"/>
          <w:szCs w:val="22"/>
        </w:rPr>
      </w:pPr>
    </w:p>
    <w:p w14:paraId="18484416" w14:textId="2515396B" w:rsidR="00C92774" w:rsidRPr="008F1C9F" w:rsidRDefault="00C92774" w:rsidP="00D971B1">
      <w:pPr>
        <w:rPr>
          <w:rFonts w:asciiTheme="minorHAnsi" w:hAnsiTheme="minorHAnsi" w:cstheme="minorHAnsi"/>
          <w:b/>
          <w:sz w:val="22"/>
          <w:szCs w:val="22"/>
        </w:rPr>
      </w:pPr>
      <w:r w:rsidRPr="008F1C9F">
        <w:rPr>
          <w:rFonts w:asciiTheme="minorHAnsi" w:hAnsiTheme="minorHAnsi" w:cstheme="minorHAnsi"/>
          <w:b/>
          <w:sz w:val="22"/>
          <w:szCs w:val="22"/>
        </w:rPr>
        <w:br w:type="page"/>
        <w:t>Overview of Post</w:t>
      </w:r>
    </w:p>
    <w:p w14:paraId="2768B079" w14:textId="77777777" w:rsidR="00C92774" w:rsidRPr="008F1C9F" w:rsidRDefault="00C92774" w:rsidP="00C92774">
      <w:pPr>
        <w:rPr>
          <w:rFonts w:asciiTheme="minorHAnsi" w:hAnsiTheme="minorHAnsi" w:cstheme="minorHAnsi"/>
          <w:b/>
          <w:sz w:val="20"/>
          <w:szCs w:val="20"/>
        </w:rPr>
      </w:pPr>
    </w:p>
    <w:p w14:paraId="7646D970" w14:textId="23676EE9" w:rsidR="00C92774" w:rsidRPr="008F1C9F" w:rsidRDefault="00C92774" w:rsidP="008E0378">
      <w:pPr>
        <w:pBdr>
          <w:top w:val="single" w:sz="4" w:space="1" w:color="auto" w:shadow="1"/>
          <w:left w:val="single" w:sz="4" w:space="4" w:color="auto" w:shadow="1"/>
          <w:bottom w:val="single" w:sz="4" w:space="1" w:color="auto" w:shadow="1"/>
          <w:right w:val="single" w:sz="4" w:space="4" w:color="auto" w:shadow="1"/>
        </w:pBdr>
        <w:ind w:right="-664"/>
        <w:rPr>
          <w:rFonts w:asciiTheme="minorHAnsi" w:hAnsiTheme="minorHAnsi" w:cstheme="minorHAnsi"/>
          <w:b/>
          <w:sz w:val="22"/>
          <w:szCs w:val="22"/>
        </w:rPr>
      </w:pPr>
      <w:r w:rsidRPr="008F1C9F">
        <w:rPr>
          <w:rFonts w:asciiTheme="minorHAnsi" w:hAnsiTheme="minorHAnsi" w:cstheme="minorHAnsi"/>
          <w:b/>
          <w:sz w:val="22"/>
          <w:szCs w:val="22"/>
        </w:rPr>
        <w:t xml:space="preserve">Job Title:  </w:t>
      </w:r>
      <w:r w:rsidR="00881142">
        <w:rPr>
          <w:rFonts w:asciiTheme="minorHAnsi" w:hAnsiTheme="minorHAnsi" w:cstheme="minorHAnsi"/>
          <w:b/>
          <w:sz w:val="22"/>
          <w:szCs w:val="22"/>
        </w:rPr>
        <w:t>Women’s and Family</w:t>
      </w:r>
      <w:r w:rsidR="00537583">
        <w:rPr>
          <w:rFonts w:asciiTheme="minorHAnsi" w:hAnsiTheme="minorHAnsi" w:cstheme="minorHAnsi"/>
          <w:b/>
          <w:sz w:val="22"/>
          <w:szCs w:val="22"/>
        </w:rPr>
        <w:t xml:space="preserve"> Support</w:t>
      </w:r>
      <w:r w:rsidRPr="008F1C9F">
        <w:rPr>
          <w:rFonts w:asciiTheme="minorHAnsi" w:hAnsiTheme="minorHAnsi" w:cstheme="minorHAnsi"/>
          <w:b/>
          <w:sz w:val="22"/>
          <w:szCs w:val="22"/>
        </w:rPr>
        <w:t xml:space="preserve"> Worker</w:t>
      </w:r>
    </w:p>
    <w:p w14:paraId="17108278" w14:textId="77777777" w:rsidR="00C92774" w:rsidRPr="008F1C9F" w:rsidRDefault="00C92774" w:rsidP="008E0378">
      <w:pPr>
        <w:ind w:right="-664"/>
        <w:rPr>
          <w:rFonts w:asciiTheme="minorHAnsi" w:hAnsiTheme="minorHAnsi" w:cstheme="minorHAnsi"/>
          <w:b/>
          <w:sz w:val="20"/>
          <w:szCs w:val="20"/>
        </w:rPr>
      </w:pPr>
    </w:p>
    <w:p w14:paraId="6F69F4E8" w14:textId="77777777" w:rsidR="00C92774" w:rsidRPr="008F1C9F" w:rsidRDefault="00C92774" w:rsidP="008E0378">
      <w:pPr>
        <w:pBdr>
          <w:top w:val="single" w:sz="4" w:space="1" w:color="auto" w:shadow="1"/>
          <w:left w:val="single" w:sz="4" w:space="4" w:color="auto" w:shadow="1"/>
          <w:bottom w:val="single" w:sz="4" w:space="1" w:color="auto" w:shadow="1"/>
          <w:right w:val="single" w:sz="4" w:space="4" w:color="auto" w:shadow="1"/>
        </w:pBdr>
        <w:ind w:right="-664"/>
        <w:jc w:val="both"/>
        <w:rPr>
          <w:rFonts w:asciiTheme="minorHAnsi" w:hAnsiTheme="minorHAnsi" w:cstheme="minorHAnsi"/>
          <w:b/>
          <w:sz w:val="22"/>
          <w:szCs w:val="22"/>
        </w:rPr>
      </w:pPr>
      <w:r w:rsidRPr="008F1C9F">
        <w:rPr>
          <w:rFonts w:asciiTheme="minorHAnsi" w:hAnsiTheme="minorHAnsi" w:cstheme="minorHAnsi"/>
          <w:b/>
          <w:sz w:val="22"/>
          <w:szCs w:val="22"/>
        </w:rPr>
        <w:t>Summary of Post</w:t>
      </w:r>
    </w:p>
    <w:p w14:paraId="4EE554C7" w14:textId="77777777" w:rsidR="00C92774" w:rsidRPr="008F1C9F" w:rsidRDefault="00C92774" w:rsidP="008E0378">
      <w:pPr>
        <w:ind w:right="-664"/>
        <w:jc w:val="both"/>
        <w:rPr>
          <w:rFonts w:asciiTheme="minorHAnsi" w:hAnsiTheme="minorHAnsi" w:cstheme="minorHAnsi"/>
          <w:sz w:val="22"/>
          <w:szCs w:val="22"/>
        </w:rPr>
      </w:pPr>
    </w:p>
    <w:p w14:paraId="47692B9F" w14:textId="28BB5F7C" w:rsidR="00537583" w:rsidRDefault="00537583" w:rsidP="008E0378">
      <w:pPr>
        <w:ind w:right="-664"/>
        <w:jc w:val="both"/>
        <w:rPr>
          <w:rFonts w:asciiTheme="minorHAnsi" w:hAnsiTheme="minorHAnsi" w:cstheme="minorHAnsi"/>
          <w:sz w:val="22"/>
          <w:szCs w:val="22"/>
          <w:lang w:val="en-IE"/>
        </w:rPr>
      </w:pPr>
    </w:p>
    <w:p w14:paraId="4EA7A03C" w14:textId="79DBBDE9" w:rsidR="00537583" w:rsidRPr="00537583" w:rsidRDefault="00537583" w:rsidP="00537583">
      <w:pPr>
        <w:ind w:right="-664"/>
        <w:jc w:val="both"/>
        <w:rPr>
          <w:rFonts w:asciiTheme="minorHAnsi" w:hAnsiTheme="minorHAnsi" w:cstheme="minorHAnsi"/>
          <w:sz w:val="22"/>
          <w:szCs w:val="22"/>
        </w:rPr>
      </w:pPr>
      <w:r w:rsidRPr="00537583">
        <w:rPr>
          <w:rFonts w:asciiTheme="minorHAnsi" w:hAnsiTheme="minorHAnsi" w:cstheme="minorHAnsi"/>
          <w:sz w:val="22"/>
          <w:szCs w:val="22"/>
        </w:rPr>
        <w:t xml:space="preserve">The </w:t>
      </w:r>
      <w:r w:rsidRPr="00537583">
        <w:rPr>
          <w:rFonts w:asciiTheme="minorHAnsi" w:hAnsiTheme="minorHAnsi" w:cstheme="minorHAnsi"/>
          <w:b/>
          <w:sz w:val="22"/>
          <w:szCs w:val="22"/>
        </w:rPr>
        <w:t>Women’s/Family Support Worker</w:t>
      </w:r>
      <w:r w:rsidRPr="00537583">
        <w:rPr>
          <w:rFonts w:asciiTheme="minorHAnsi" w:hAnsiTheme="minorHAnsi" w:cstheme="minorHAnsi"/>
          <w:sz w:val="22"/>
          <w:szCs w:val="22"/>
        </w:rPr>
        <w:t xml:space="preserve"> will work with the team in devising and implementing appropriate interventions and supports for (a) women involved in offending to promote stability, personal development and a transition to safe and successful lives in their communities and (b) the parents/guardians of young people involved in </w:t>
      </w:r>
      <w:r>
        <w:rPr>
          <w:rFonts w:asciiTheme="minorHAnsi" w:hAnsiTheme="minorHAnsi" w:cstheme="minorHAnsi"/>
          <w:sz w:val="22"/>
          <w:szCs w:val="22"/>
        </w:rPr>
        <w:t>The Link (Young People Programme in Deonach)</w:t>
      </w:r>
      <w:r w:rsidRPr="00537583">
        <w:rPr>
          <w:rFonts w:asciiTheme="minorHAnsi" w:hAnsiTheme="minorHAnsi" w:cstheme="minorHAnsi"/>
          <w:sz w:val="22"/>
          <w:szCs w:val="22"/>
        </w:rPr>
        <w:t>, helping them to improve the quality of their own lives and develop their capacity as a key resource in their child’s well-being.</w:t>
      </w:r>
    </w:p>
    <w:p w14:paraId="374AE107" w14:textId="77777777" w:rsidR="00537583" w:rsidRPr="008F1C9F" w:rsidRDefault="00537583" w:rsidP="008E0378">
      <w:pPr>
        <w:ind w:right="-664"/>
        <w:jc w:val="both"/>
        <w:rPr>
          <w:rFonts w:asciiTheme="minorHAnsi" w:hAnsiTheme="minorHAnsi" w:cstheme="minorHAnsi"/>
          <w:sz w:val="22"/>
          <w:szCs w:val="22"/>
          <w:lang w:val="en-IE"/>
        </w:rPr>
      </w:pPr>
    </w:p>
    <w:p w14:paraId="1497F87E" w14:textId="0C6A72AA" w:rsidR="00B66EC8" w:rsidRPr="008F1C9F" w:rsidRDefault="00B66EC8" w:rsidP="008E0378">
      <w:pPr>
        <w:ind w:right="-664"/>
        <w:rPr>
          <w:rFonts w:asciiTheme="minorHAnsi" w:hAnsiTheme="minorHAnsi" w:cstheme="minorHAnsi"/>
          <w:sz w:val="20"/>
          <w:szCs w:val="20"/>
        </w:rPr>
      </w:pPr>
    </w:p>
    <w:p w14:paraId="7FB20367" w14:textId="0CD67B50" w:rsidR="00C92774" w:rsidRPr="008F1C9F" w:rsidRDefault="004B0673" w:rsidP="008E0378">
      <w:pPr>
        <w:pBdr>
          <w:top w:val="single" w:sz="4" w:space="1" w:color="auto" w:shadow="1"/>
          <w:left w:val="single" w:sz="4" w:space="4" w:color="auto" w:shadow="1"/>
          <w:bottom w:val="single" w:sz="4" w:space="1" w:color="auto" w:shadow="1"/>
          <w:right w:val="single" w:sz="4" w:space="4" w:color="auto" w:shadow="1"/>
        </w:pBdr>
        <w:ind w:right="-664"/>
        <w:rPr>
          <w:rFonts w:asciiTheme="minorHAnsi" w:hAnsiTheme="minorHAnsi" w:cstheme="minorHAnsi"/>
          <w:b/>
          <w:sz w:val="22"/>
          <w:szCs w:val="22"/>
        </w:rPr>
      </w:pPr>
      <w:r>
        <w:rPr>
          <w:rFonts w:asciiTheme="minorHAnsi" w:hAnsiTheme="minorHAnsi" w:cstheme="minorHAnsi"/>
          <w:b/>
          <w:sz w:val="22"/>
          <w:szCs w:val="22"/>
        </w:rPr>
        <w:t>Role specification</w:t>
      </w:r>
    </w:p>
    <w:p w14:paraId="6B3993CE" w14:textId="77777777" w:rsidR="00C92774" w:rsidRPr="008F1C9F" w:rsidRDefault="00C92774" w:rsidP="0091700B">
      <w:pPr>
        <w:ind w:left="360" w:right="-664"/>
        <w:rPr>
          <w:rFonts w:asciiTheme="minorHAnsi" w:hAnsiTheme="minorHAnsi" w:cstheme="minorHAnsi"/>
          <w:sz w:val="16"/>
          <w:szCs w:val="16"/>
        </w:rPr>
      </w:pPr>
    </w:p>
    <w:p w14:paraId="03EB4C53" w14:textId="77777777" w:rsidR="004B0673" w:rsidRPr="004B0673" w:rsidRDefault="004B0673" w:rsidP="0091700B">
      <w:pPr>
        <w:pStyle w:val="ListParagraph"/>
        <w:numPr>
          <w:ilvl w:val="0"/>
          <w:numId w:val="12"/>
        </w:numPr>
        <w:spacing w:after="200" w:line="240" w:lineRule="auto"/>
        <w:rPr>
          <w:rFonts w:cstheme="minorHAnsi"/>
          <w:b/>
        </w:rPr>
      </w:pPr>
      <w:r w:rsidRPr="004B0673">
        <w:rPr>
          <w:rFonts w:cstheme="minorHAnsi"/>
          <w:b/>
        </w:rPr>
        <w:t xml:space="preserve">Leadership: </w:t>
      </w:r>
    </w:p>
    <w:p w14:paraId="4397BE17" w14:textId="76E36327" w:rsidR="0050390D" w:rsidRDefault="004B0673" w:rsidP="00DB710E">
      <w:pPr>
        <w:pStyle w:val="ListParagraph"/>
        <w:numPr>
          <w:ilvl w:val="0"/>
          <w:numId w:val="14"/>
        </w:numPr>
        <w:spacing w:line="240" w:lineRule="auto"/>
        <w:rPr>
          <w:rFonts w:cstheme="minorHAnsi"/>
        </w:rPr>
      </w:pPr>
      <w:r w:rsidRPr="004B0673">
        <w:rPr>
          <w:rFonts w:cstheme="minorHAnsi"/>
        </w:rPr>
        <w:t>Passion for the work and conviction about the right to</w:t>
      </w:r>
      <w:r>
        <w:rPr>
          <w:rFonts w:cstheme="minorHAnsi"/>
        </w:rPr>
        <w:t xml:space="preserve"> change, </w:t>
      </w:r>
      <w:r w:rsidR="0050390D">
        <w:rPr>
          <w:rFonts w:cstheme="minorHAnsi"/>
        </w:rPr>
        <w:t xml:space="preserve">equal </w:t>
      </w:r>
      <w:r>
        <w:rPr>
          <w:rFonts w:cstheme="minorHAnsi"/>
        </w:rPr>
        <w:t>justice and access to</w:t>
      </w:r>
      <w:r w:rsidRPr="004B0673">
        <w:rPr>
          <w:rFonts w:cstheme="minorHAnsi"/>
        </w:rPr>
        <w:t xml:space="preserve"> </w:t>
      </w:r>
      <w:r w:rsidR="0050390D">
        <w:rPr>
          <w:rFonts w:cstheme="minorHAnsi"/>
        </w:rPr>
        <w:t xml:space="preserve">quality supports and </w:t>
      </w:r>
      <w:r w:rsidRPr="004B0673">
        <w:rPr>
          <w:rFonts w:cstheme="minorHAnsi"/>
        </w:rPr>
        <w:t>education</w:t>
      </w:r>
      <w:r w:rsidR="0050390D">
        <w:rPr>
          <w:rFonts w:cstheme="minorHAnsi"/>
        </w:rPr>
        <w:t xml:space="preserve"> &amp; training.</w:t>
      </w:r>
    </w:p>
    <w:p w14:paraId="74DBB7D5" w14:textId="28F6CD00" w:rsidR="004B0673" w:rsidRDefault="004B0673" w:rsidP="0091700B">
      <w:pPr>
        <w:pStyle w:val="ListParagraph"/>
        <w:numPr>
          <w:ilvl w:val="0"/>
          <w:numId w:val="14"/>
        </w:numPr>
        <w:spacing w:line="240" w:lineRule="auto"/>
        <w:rPr>
          <w:rFonts w:cstheme="minorHAnsi"/>
        </w:rPr>
      </w:pPr>
      <w:r w:rsidRPr="004B0673">
        <w:rPr>
          <w:rFonts w:cstheme="minorHAnsi"/>
        </w:rPr>
        <w:t xml:space="preserve">Upholding the ethos, values and vision of </w:t>
      </w:r>
      <w:r w:rsidR="0050390D">
        <w:rPr>
          <w:rFonts w:cstheme="minorHAnsi"/>
        </w:rPr>
        <w:t>Deonach</w:t>
      </w:r>
    </w:p>
    <w:p w14:paraId="2C28629D" w14:textId="2A6ED5F6" w:rsidR="004B0673" w:rsidRDefault="004B0673" w:rsidP="0091700B">
      <w:pPr>
        <w:pStyle w:val="ListParagraph"/>
        <w:numPr>
          <w:ilvl w:val="0"/>
          <w:numId w:val="14"/>
        </w:numPr>
        <w:spacing w:line="240" w:lineRule="auto"/>
        <w:rPr>
          <w:rFonts w:cstheme="minorHAnsi"/>
        </w:rPr>
      </w:pPr>
      <w:r w:rsidRPr="0050390D">
        <w:rPr>
          <w:rFonts w:cstheme="minorHAnsi"/>
        </w:rPr>
        <w:t xml:space="preserve">Being an advocate for the aims/goals of </w:t>
      </w:r>
      <w:r w:rsidR="0050390D">
        <w:rPr>
          <w:rFonts w:cstheme="minorHAnsi"/>
        </w:rPr>
        <w:t>Deonach</w:t>
      </w:r>
    </w:p>
    <w:p w14:paraId="3855A6E0" w14:textId="77777777" w:rsidR="0050390D" w:rsidRDefault="004B0673" w:rsidP="0091700B">
      <w:pPr>
        <w:pStyle w:val="ListParagraph"/>
        <w:numPr>
          <w:ilvl w:val="0"/>
          <w:numId w:val="14"/>
        </w:numPr>
        <w:spacing w:line="240" w:lineRule="auto"/>
        <w:rPr>
          <w:rFonts w:cstheme="minorHAnsi"/>
        </w:rPr>
      </w:pPr>
      <w:r w:rsidRPr="0050390D">
        <w:rPr>
          <w:rFonts w:cstheme="minorHAnsi"/>
        </w:rPr>
        <w:t xml:space="preserve">Building a culture of respect </w:t>
      </w:r>
      <w:r w:rsidR="0050390D">
        <w:rPr>
          <w:rFonts w:cstheme="minorHAnsi"/>
        </w:rPr>
        <w:t xml:space="preserve">and dignity </w:t>
      </w:r>
      <w:r w:rsidRPr="0050390D">
        <w:rPr>
          <w:rFonts w:cstheme="minorHAnsi"/>
        </w:rPr>
        <w:t>for all</w:t>
      </w:r>
    </w:p>
    <w:p w14:paraId="713D957A" w14:textId="4EC76FFD" w:rsidR="0050390D" w:rsidRPr="00A73341" w:rsidRDefault="0050390D" w:rsidP="00A73341">
      <w:pPr>
        <w:pStyle w:val="ListParagraph"/>
        <w:numPr>
          <w:ilvl w:val="0"/>
          <w:numId w:val="14"/>
        </w:numPr>
        <w:spacing w:line="240" w:lineRule="auto"/>
        <w:rPr>
          <w:rFonts w:cstheme="minorHAnsi"/>
        </w:rPr>
      </w:pPr>
      <w:r>
        <w:rPr>
          <w:rFonts w:cstheme="minorHAnsi"/>
        </w:rPr>
        <w:t>Developing rigorous ethics, professionalism and</w:t>
      </w:r>
      <w:r w:rsidR="004B0673" w:rsidRPr="0050390D">
        <w:rPr>
          <w:rFonts w:cstheme="minorHAnsi"/>
        </w:rPr>
        <w:t xml:space="preserve"> best practice</w:t>
      </w:r>
      <w:r>
        <w:rPr>
          <w:rFonts w:cstheme="minorHAnsi"/>
        </w:rPr>
        <w:t>.</w:t>
      </w:r>
    </w:p>
    <w:p w14:paraId="41E2E611" w14:textId="60650B71" w:rsidR="004B0673" w:rsidRDefault="0050390D" w:rsidP="0091700B">
      <w:pPr>
        <w:pStyle w:val="ListParagraph"/>
        <w:numPr>
          <w:ilvl w:val="0"/>
          <w:numId w:val="14"/>
        </w:numPr>
        <w:spacing w:line="240" w:lineRule="auto"/>
        <w:rPr>
          <w:rFonts w:cstheme="minorHAnsi"/>
        </w:rPr>
      </w:pPr>
      <w:r>
        <w:rPr>
          <w:rFonts w:cstheme="minorHAnsi"/>
        </w:rPr>
        <w:t>Wo</w:t>
      </w:r>
      <w:r w:rsidR="004B0673" w:rsidRPr="0050390D">
        <w:rPr>
          <w:rFonts w:cstheme="minorHAnsi"/>
        </w:rPr>
        <w:t>rk with people at risk within good practice and professional guidelines.</w:t>
      </w:r>
    </w:p>
    <w:p w14:paraId="437F7838" w14:textId="743A6D1D" w:rsidR="004B0673" w:rsidRDefault="004B0673" w:rsidP="0091700B">
      <w:pPr>
        <w:ind w:right="-664"/>
        <w:rPr>
          <w:rFonts w:asciiTheme="minorHAnsi" w:hAnsiTheme="minorHAnsi" w:cstheme="minorHAnsi"/>
          <w:sz w:val="22"/>
          <w:szCs w:val="22"/>
        </w:rPr>
      </w:pPr>
    </w:p>
    <w:p w14:paraId="3A8E3507" w14:textId="23426ACB" w:rsidR="0050390D" w:rsidRPr="0050390D" w:rsidRDefault="0050390D" w:rsidP="0091700B">
      <w:pPr>
        <w:pStyle w:val="ListParagraph"/>
        <w:numPr>
          <w:ilvl w:val="0"/>
          <w:numId w:val="12"/>
        </w:numPr>
        <w:spacing w:after="200" w:line="240" w:lineRule="auto"/>
        <w:rPr>
          <w:rFonts w:cstheme="minorHAnsi"/>
          <w:b/>
        </w:rPr>
      </w:pPr>
      <w:r>
        <w:rPr>
          <w:rFonts w:cstheme="minorHAnsi"/>
          <w:b/>
        </w:rPr>
        <w:t>Participant</w:t>
      </w:r>
      <w:r w:rsidRPr="0050390D">
        <w:rPr>
          <w:rFonts w:cstheme="minorHAnsi"/>
          <w:b/>
        </w:rPr>
        <w:t xml:space="preserve"> Development and Welfare:</w:t>
      </w:r>
    </w:p>
    <w:p w14:paraId="140A80A0" w14:textId="3C0A22FD" w:rsidR="0050390D" w:rsidRDefault="0050390D" w:rsidP="0091700B">
      <w:pPr>
        <w:pStyle w:val="ListParagraph"/>
        <w:numPr>
          <w:ilvl w:val="0"/>
          <w:numId w:val="14"/>
        </w:numPr>
        <w:spacing w:after="200" w:line="240" w:lineRule="auto"/>
        <w:rPr>
          <w:rFonts w:cstheme="minorHAnsi"/>
        </w:rPr>
      </w:pPr>
      <w:r w:rsidRPr="0050390D">
        <w:rPr>
          <w:rFonts w:cstheme="minorHAnsi"/>
        </w:rPr>
        <w:t>Person centred and focused in everything</w:t>
      </w:r>
      <w:r>
        <w:rPr>
          <w:rFonts w:cstheme="minorHAnsi"/>
        </w:rPr>
        <w:t xml:space="preserve"> we do. </w:t>
      </w:r>
    </w:p>
    <w:p w14:paraId="6BED1D72" w14:textId="028FA0F1" w:rsidR="00611486" w:rsidRDefault="00611486" w:rsidP="0091700B">
      <w:pPr>
        <w:pStyle w:val="ListParagraph"/>
        <w:numPr>
          <w:ilvl w:val="0"/>
          <w:numId w:val="14"/>
        </w:numPr>
        <w:spacing w:after="200" w:line="240" w:lineRule="auto"/>
        <w:rPr>
          <w:rFonts w:cstheme="minorHAnsi"/>
        </w:rPr>
      </w:pPr>
      <w:r w:rsidRPr="008F1C9F">
        <w:rPr>
          <w:rFonts w:cstheme="minorHAnsi"/>
        </w:rPr>
        <w:t>Act as a positive role model and maintain an appropriate, safe atmosphere within the service</w:t>
      </w:r>
    </w:p>
    <w:p w14:paraId="28B10B94" w14:textId="73AD81BE" w:rsidR="0050390D" w:rsidRPr="0050390D" w:rsidRDefault="0050390D" w:rsidP="0091700B">
      <w:pPr>
        <w:pStyle w:val="ListParagraph"/>
        <w:numPr>
          <w:ilvl w:val="0"/>
          <w:numId w:val="14"/>
        </w:numPr>
        <w:spacing w:after="200" w:line="240" w:lineRule="auto"/>
        <w:rPr>
          <w:rFonts w:cstheme="minorHAnsi"/>
        </w:rPr>
      </w:pPr>
      <w:r w:rsidRPr="008F1C9F">
        <w:rPr>
          <w:rFonts w:cstheme="minorHAnsi"/>
        </w:rPr>
        <w:t>Manage a Key</w:t>
      </w:r>
      <w:r>
        <w:rPr>
          <w:rFonts w:cstheme="minorHAnsi"/>
        </w:rPr>
        <w:t>-</w:t>
      </w:r>
      <w:r w:rsidRPr="008F1C9F">
        <w:rPr>
          <w:rFonts w:cstheme="minorHAnsi"/>
        </w:rPr>
        <w:t>working/Care-Planning caseload</w:t>
      </w:r>
    </w:p>
    <w:p w14:paraId="63280693" w14:textId="4FB0BD9B" w:rsidR="0050390D" w:rsidRDefault="0050390D" w:rsidP="0091700B">
      <w:pPr>
        <w:pStyle w:val="ListParagraph"/>
        <w:numPr>
          <w:ilvl w:val="0"/>
          <w:numId w:val="14"/>
        </w:numPr>
        <w:spacing w:after="0" w:line="240" w:lineRule="auto"/>
        <w:rPr>
          <w:rFonts w:cstheme="minorHAnsi"/>
        </w:rPr>
      </w:pPr>
      <w:r w:rsidRPr="008F1C9F">
        <w:rPr>
          <w:rFonts w:cstheme="minorHAnsi"/>
        </w:rPr>
        <w:t xml:space="preserve">Engage </w:t>
      </w:r>
      <w:r>
        <w:rPr>
          <w:rFonts w:cstheme="minorHAnsi"/>
        </w:rPr>
        <w:t>participants</w:t>
      </w:r>
      <w:r w:rsidRPr="008F1C9F">
        <w:rPr>
          <w:rFonts w:cstheme="minorHAnsi"/>
        </w:rPr>
        <w:t xml:space="preserve"> </w:t>
      </w:r>
      <w:r w:rsidR="00A73341">
        <w:rPr>
          <w:rFonts w:cstheme="minorHAnsi"/>
        </w:rPr>
        <w:t xml:space="preserve">to </w:t>
      </w:r>
      <w:r w:rsidRPr="008F1C9F">
        <w:rPr>
          <w:rFonts w:cstheme="minorHAnsi"/>
        </w:rPr>
        <w:t>build their motivation, supporting them in setting and achieving goals</w:t>
      </w:r>
    </w:p>
    <w:p w14:paraId="3E03CFA3" w14:textId="0D94B076" w:rsidR="0091700B" w:rsidRDefault="0091700B" w:rsidP="0091700B">
      <w:pPr>
        <w:pStyle w:val="ListParagraph"/>
        <w:numPr>
          <w:ilvl w:val="0"/>
          <w:numId w:val="14"/>
        </w:numPr>
        <w:spacing w:after="0" w:line="240" w:lineRule="auto"/>
        <w:rPr>
          <w:rFonts w:cstheme="minorHAnsi"/>
        </w:rPr>
      </w:pPr>
      <w:r w:rsidRPr="008F1C9F">
        <w:rPr>
          <w:rFonts w:cstheme="minorHAnsi"/>
        </w:rPr>
        <w:t xml:space="preserve">On-going support and advocacy for </w:t>
      </w:r>
      <w:r w:rsidR="00A73341">
        <w:rPr>
          <w:rFonts w:cstheme="minorHAnsi"/>
        </w:rPr>
        <w:t>particip</w:t>
      </w:r>
      <w:r>
        <w:rPr>
          <w:rFonts w:cstheme="minorHAnsi"/>
        </w:rPr>
        <w:t>ants</w:t>
      </w:r>
      <w:r w:rsidRPr="008F1C9F">
        <w:rPr>
          <w:rFonts w:cstheme="minorHAnsi"/>
        </w:rPr>
        <w:t xml:space="preserve"> around a range of issues, e.g. access to relevant support services</w:t>
      </w:r>
      <w:r>
        <w:rPr>
          <w:rFonts w:cstheme="minorHAnsi"/>
        </w:rPr>
        <w:t>, homelessness, treatment, mental health etc.</w:t>
      </w:r>
    </w:p>
    <w:p w14:paraId="45ABB13B" w14:textId="69EAD861" w:rsidR="00611486" w:rsidRPr="00611486" w:rsidRDefault="00611486" w:rsidP="0091700B">
      <w:pPr>
        <w:numPr>
          <w:ilvl w:val="0"/>
          <w:numId w:val="14"/>
        </w:numPr>
        <w:ind w:right="-664"/>
        <w:rPr>
          <w:rFonts w:asciiTheme="minorHAnsi" w:hAnsiTheme="minorHAnsi" w:cstheme="minorHAnsi"/>
          <w:sz w:val="22"/>
          <w:szCs w:val="22"/>
        </w:rPr>
      </w:pPr>
      <w:r w:rsidRPr="008F1C9F">
        <w:rPr>
          <w:rFonts w:asciiTheme="minorHAnsi" w:hAnsiTheme="minorHAnsi" w:cstheme="minorHAnsi"/>
          <w:sz w:val="22"/>
          <w:szCs w:val="22"/>
        </w:rPr>
        <w:t xml:space="preserve">Work in collaboration with the </w:t>
      </w:r>
      <w:r>
        <w:rPr>
          <w:rFonts w:asciiTheme="minorHAnsi" w:hAnsiTheme="minorHAnsi" w:cstheme="minorHAnsi"/>
          <w:sz w:val="22"/>
          <w:szCs w:val="22"/>
        </w:rPr>
        <w:t>participant</w:t>
      </w:r>
      <w:r w:rsidRPr="008F1C9F">
        <w:rPr>
          <w:rFonts w:asciiTheme="minorHAnsi" w:hAnsiTheme="minorHAnsi" w:cstheme="minorHAnsi"/>
          <w:sz w:val="22"/>
          <w:szCs w:val="22"/>
        </w:rPr>
        <w:t xml:space="preserve"> and their Probation officer in assisting the person to meet the requirements/conditions of court orders</w:t>
      </w:r>
    </w:p>
    <w:p w14:paraId="0E6D3C91" w14:textId="77777777" w:rsidR="0050390D" w:rsidRDefault="0050390D" w:rsidP="0091700B">
      <w:pPr>
        <w:pStyle w:val="ListParagraph"/>
        <w:numPr>
          <w:ilvl w:val="0"/>
          <w:numId w:val="14"/>
        </w:numPr>
        <w:spacing w:after="0" w:line="240" w:lineRule="auto"/>
        <w:rPr>
          <w:rFonts w:cstheme="minorHAnsi"/>
        </w:rPr>
      </w:pPr>
      <w:r w:rsidRPr="0050390D">
        <w:rPr>
          <w:rFonts w:cstheme="minorHAnsi"/>
        </w:rPr>
        <w:t xml:space="preserve">Key focus is providing a service which meets the needs </w:t>
      </w:r>
      <w:r>
        <w:rPr>
          <w:rFonts w:cstheme="minorHAnsi"/>
        </w:rPr>
        <w:t>of participants</w:t>
      </w:r>
    </w:p>
    <w:p w14:paraId="45E1433C" w14:textId="53CCEE68" w:rsidR="0050390D" w:rsidRDefault="0050390D" w:rsidP="0091700B">
      <w:pPr>
        <w:pStyle w:val="ListParagraph"/>
        <w:numPr>
          <w:ilvl w:val="0"/>
          <w:numId w:val="14"/>
        </w:numPr>
        <w:spacing w:after="0" w:line="240" w:lineRule="auto"/>
        <w:rPr>
          <w:rFonts w:cstheme="minorHAnsi"/>
        </w:rPr>
      </w:pPr>
      <w:r w:rsidRPr="0050390D">
        <w:rPr>
          <w:rFonts w:cstheme="minorHAnsi"/>
        </w:rPr>
        <w:t xml:space="preserve">Priority of safety of </w:t>
      </w:r>
      <w:r w:rsidR="00A73341">
        <w:rPr>
          <w:rFonts w:cstheme="minorHAnsi"/>
        </w:rPr>
        <w:t>participants at all times in the project</w:t>
      </w:r>
    </w:p>
    <w:p w14:paraId="580E117B" w14:textId="0C5FCAE1" w:rsidR="0050390D" w:rsidRDefault="00A73341" w:rsidP="0091700B">
      <w:pPr>
        <w:pStyle w:val="ListParagraph"/>
        <w:numPr>
          <w:ilvl w:val="0"/>
          <w:numId w:val="14"/>
        </w:numPr>
        <w:spacing w:after="200" w:line="240" w:lineRule="auto"/>
        <w:rPr>
          <w:rFonts w:cstheme="minorHAnsi"/>
        </w:rPr>
      </w:pPr>
      <w:r>
        <w:rPr>
          <w:rFonts w:cstheme="minorHAnsi"/>
        </w:rPr>
        <w:t>Strong</w:t>
      </w:r>
      <w:r w:rsidR="0050390D" w:rsidRPr="0050390D">
        <w:rPr>
          <w:rFonts w:cstheme="minorHAnsi"/>
        </w:rPr>
        <w:t xml:space="preserve"> awareness of the needs of people, particularly those who are most vulnerable</w:t>
      </w:r>
      <w:r w:rsidR="0050390D">
        <w:rPr>
          <w:rFonts w:cstheme="minorHAnsi"/>
        </w:rPr>
        <w:t xml:space="preserve"> and at risk</w:t>
      </w:r>
    </w:p>
    <w:p w14:paraId="51F6C904" w14:textId="6FCF3147" w:rsidR="00DB710E" w:rsidRDefault="00DB710E" w:rsidP="0091700B">
      <w:pPr>
        <w:pStyle w:val="ListParagraph"/>
        <w:numPr>
          <w:ilvl w:val="0"/>
          <w:numId w:val="14"/>
        </w:numPr>
        <w:spacing w:after="200" w:line="240" w:lineRule="auto"/>
        <w:rPr>
          <w:rFonts w:cstheme="minorHAnsi"/>
        </w:rPr>
      </w:pPr>
      <w:r>
        <w:rPr>
          <w:rFonts w:cstheme="minorHAnsi"/>
        </w:rPr>
        <w:t>Support custodial transitions – preparing for custody or back to the community from custody.</w:t>
      </w:r>
    </w:p>
    <w:p w14:paraId="6C1F4041" w14:textId="1031F7C2" w:rsidR="0050390D" w:rsidRDefault="0050390D" w:rsidP="0091700B">
      <w:pPr>
        <w:pStyle w:val="ListParagraph"/>
        <w:numPr>
          <w:ilvl w:val="0"/>
          <w:numId w:val="14"/>
        </w:numPr>
        <w:spacing w:after="200" w:line="240" w:lineRule="auto"/>
        <w:rPr>
          <w:rFonts w:cstheme="minorHAnsi"/>
        </w:rPr>
      </w:pPr>
      <w:r w:rsidRPr="0050390D">
        <w:rPr>
          <w:rFonts w:cstheme="minorHAnsi"/>
        </w:rPr>
        <w:t xml:space="preserve">Commitment to the personal, social development of </w:t>
      </w:r>
      <w:r>
        <w:rPr>
          <w:rFonts w:cstheme="minorHAnsi"/>
        </w:rPr>
        <w:t>participants</w:t>
      </w:r>
    </w:p>
    <w:p w14:paraId="3CC9CDC5" w14:textId="2569EEA9" w:rsidR="0091700B" w:rsidRPr="00A73341" w:rsidRDefault="00D413FA" w:rsidP="00A73341">
      <w:pPr>
        <w:pStyle w:val="ListParagraph"/>
        <w:numPr>
          <w:ilvl w:val="0"/>
          <w:numId w:val="14"/>
        </w:numPr>
        <w:spacing w:after="200" w:line="240" w:lineRule="auto"/>
        <w:rPr>
          <w:rFonts w:cstheme="minorHAnsi"/>
        </w:rPr>
      </w:pPr>
      <w:r w:rsidRPr="00A73341">
        <w:rPr>
          <w:rFonts w:cstheme="minorHAnsi"/>
        </w:rPr>
        <w:t>Liaise with families and other relevant agencies/services as required</w:t>
      </w:r>
    </w:p>
    <w:p w14:paraId="25971A43" w14:textId="77777777" w:rsidR="00611486" w:rsidRPr="00B305F0" w:rsidRDefault="00611486" w:rsidP="0091700B">
      <w:pPr>
        <w:ind w:left="360"/>
        <w:rPr>
          <w:rFonts w:ascii="Arial" w:hAnsi="Arial" w:cs="Arial"/>
        </w:rPr>
      </w:pPr>
    </w:p>
    <w:p w14:paraId="30D731FD" w14:textId="15A0964C" w:rsidR="00611486" w:rsidRPr="00611486" w:rsidRDefault="00611486" w:rsidP="0091700B">
      <w:pPr>
        <w:pStyle w:val="ListParagraph"/>
        <w:numPr>
          <w:ilvl w:val="0"/>
          <w:numId w:val="12"/>
        </w:numPr>
        <w:spacing w:after="200" w:line="240" w:lineRule="auto"/>
        <w:rPr>
          <w:rFonts w:cstheme="minorHAnsi"/>
          <w:b/>
        </w:rPr>
      </w:pPr>
      <w:r w:rsidRPr="00611486">
        <w:rPr>
          <w:rFonts w:cstheme="minorHAnsi"/>
          <w:b/>
        </w:rPr>
        <w:t>Programme</w:t>
      </w:r>
      <w:r w:rsidR="00A73341">
        <w:rPr>
          <w:rFonts w:cstheme="minorHAnsi"/>
          <w:b/>
        </w:rPr>
        <w:t xml:space="preserve"> Development and</w:t>
      </w:r>
      <w:r w:rsidRPr="00611486">
        <w:rPr>
          <w:rFonts w:cstheme="minorHAnsi"/>
          <w:b/>
        </w:rPr>
        <w:t xml:space="preserve"> Delivery:</w:t>
      </w:r>
    </w:p>
    <w:p w14:paraId="590A9F7E" w14:textId="4BC22299" w:rsidR="00611486" w:rsidRPr="00A73341" w:rsidRDefault="00611486" w:rsidP="0091700B">
      <w:pPr>
        <w:pStyle w:val="ListParagraph"/>
        <w:numPr>
          <w:ilvl w:val="0"/>
          <w:numId w:val="14"/>
        </w:numPr>
        <w:spacing w:after="200" w:line="240" w:lineRule="auto"/>
        <w:rPr>
          <w:rFonts w:cstheme="minorHAnsi"/>
          <w:color w:val="000000" w:themeColor="text1"/>
        </w:rPr>
      </w:pPr>
      <w:r w:rsidRPr="00A73341">
        <w:rPr>
          <w:rFonts w:cstheme="minorHAnsi"/>
          <w:color w:val="000000" w:themeColor="text1"/>
        </w:rPr>
        <w:t>Outcome focused</w:t>
      </w:r>
      <w:r w:rsidR="00A73341" w:rsidRPr="00A73341">
        <w:rPr>
          <w:rFonts w:cstheme="minorHAnsi"/>
          <w:color w:val="000000" w:themeColor="text1"/>
        </w:rPr>
        <w:t xml:space="preserve"> (SMART)</w:t>
      </w:r>
    </w:p>
    <w:p w14:paraId="1A9C7C6D" w14:textId="28EF78AF" w:rsidR="00D413FA" w:rsidRPr="00A73341" w:rsidRDefault="00D413FA" w:rsidP="0091700B">
      <w:pPr>
        <w:pStyle w:val="ListParagraph"/>
        <w:numPr>
          <w:ilvl w:val="0"/>
          <w:numId w:val="14"/>
        </w:numPr>
        <w:spacing w:after="200" w:line="240" w:lineRule="auto"/>
        <w:rPr>
          <w:rFonts w:cstheme="minorHAnsi"/>
          <w:color w:val="000000" w:themeColor="text1"/>
        </w:rPr>
      </w:pPr>
      <w:r w:rsidRPr="00A73341">
        <w:rPr>
          <w:rFonts w:cstheme="minorHAnsi"/>
          <w:color w:val="000000" w:themeColor="text1"/>
        </w:rPr>
        <w:t>Facilitate Group Work and deliver modules as appropriate</w:t>
      </w:r>
    </w:p>
    <w:p w14:paraId="33B1B335" w14:textId="4AA4E80B" w:rsidR="00D413FA" w:rsidRPr="00A73341" w:rsidRDefault="00D413FA" w:rsidP="0091700B">
      <w:pPr>
        <w:pStyle w:val="ListParagraph"/>
        <w:numPr>
          <w:ilvl w:val="0"/>
          <w:numId w:val="14"/>
        </w:numPr>
        <w:spacing w:after="200" w:line="240" w:lineRule="auto"/>
        <w:rPr>
          <w:rFonts w:cstheme="minorHAnsi"/>
          <w:color w:val="000000" w:themeColor="text1"/>
        </w:rPr>
      </w:pPr>
      <w:r w:rsidRPr="00A73341">
        <w:rPr>
          <w:rFonts w:cstheme="minorHAnsi"/>
          <w:color w:val="000000" w:themeColor="text1"/>
        </w:rPr>
        <w:t xml:space="preserve">Organise activities inside and outside the </w:t>
      </w:r>
      <w:r w:rsidR="00A73341">
        <w:rPr>
          <w:rFonts w:cstheme="minorHAnsi"/>
          <w:color w:val="000000" w:themeColor="text1"/>
        </w:rPr>
        <w:t>project</w:t>
      </w:r>
    </w:p>
    <w:p w14:paraId="2A7A5AE4" w14:textId="32FDA61C" w:rsidR="00D413FA" w:rsidRPr="00A73341" w:rsidRDefault="00D413FA" w:rsidP="0091700B">
      <w:pPr>
        <w:pStyle w:val="ListParagraph"/>
        <w:numPr>
          <w:ilvl w:val="0"/>
          <w:numId w:val="14"/>
        </w:numPr>
        <w:spacing w:after="200" w:line="240" w:lineRule="auto"/>
        <w:rPr>
          <w:rFonts w:cstheme="minorHAnsi"/>
          <w:color w:val="000000" w:themeColor="text1"/>
        </w:rPr>
      </w:pPr>
      <w:r w:rsidRPr="00A73341">
        <w:rPr>
          <w:rFonts w:cstheme="minorHAnsi"/>
          <w:color w:val="000000" w:themeColor="text1"/>
        </w:rPr>
        <w:t>Contribute to programme design, development, delivery and review</w:t>
      </w:r>
    </w:p>
    <w:p w14:paraId="6F564670" w14:textId="3AFCA7F1" w:rsidR="00D413FA" w:rsidRPr="00A73341" w:rsidRDefault="00D413FA" w:rsidP="0091700B">
      <w:pPr>
        <w:pStyle w:val="ListParagraph"/>
        <w:numPr>
          <w:ilvl w:val="0"/>
          <w:numId w:val="14"/>
        </w:numPr>
        <w:spacing w:after="200" w:line="240" w:lineRule="auto"/>
        <w:rPr>
          <w:rFonts w:cstheme="minorHAnsi"/>
          <w:color w:val="000000" w:themeColor="text1"/>
        </w:rPr>
      </w:pPr>
      <w:r w:rsidRPr="00A73341">
        <w:rPr>
          <w:rFonts w:cstheme="minorHAnsi"/>
          <w:color w:val="000000" w:themeColor="text1"/>
        </w:rPr>
        <w:t xml:space="preserve">Identify and develop progression routes in conjunction with </w:t>
      </w:r>
      <w:r w:rsidR="00D12AC7" w:rsidRPr="00A73341">
        <w:rPr>
          <w:rFonts w:cstheme="minorHAnsi"/>
          <w:color w:val="000000" w:themeColor="text1"/>
        </w:rPr>
        <w:t>participants</w:t>
      </w:r>
      <w:r w:rsidRPr="00A73341">
        <w:rPr>
          <w:rFonts w:cstheme="minorHAnsi"/>
          <w:color w:val="000000" w:themeColor="text1"/>
        </w:rPr>
        <w:t xml:space="preserve"> and relevant agencies</w:t>
      </w:r>
    </w:p>
    <w:p w14:paraId="5EFDC153" w14:textId="5514CDDB" w:rsidR="00611486" w:rsidRPr="00A73341" w:rsidRDefault="00A73341" w:rsidP="00A73341">
      <w:pPr>
        <w:pStyle w:val="ListParagraph"/>
        <w:numPr>
          <w:ilvl w:val="0"/>
          <w:numId w:val="14"/>
        </w:numPr>
        <w:spacing w:after="200" w:line="240" w:lineRule="auto"/>
        <w:rPr>
          <w:rFonts w:cstheme="minorHAnsi"/>
          <w:color w:val="000000" w:themeColor="text1"/>
        </w:rPr>
      </w:pPr>
      <w:r w:rsidRPr="00A73341">
        <w:rPr>
          <w:rFonts w:cstheme="minorHAnsi"/>
          <w:color w:val="000000" w:themeColor="text1"/>
        </w:rPr>
        <w:t>Respond, innovate and create programme to meet the needs of participants</w:t>
      </w:r>
    </w:p>
    <w:p w14:paraId="259F2F53" w14:textId="6679A74E" w:rsidR="00611486" w:rsidRPr="00A73341" w:rsidRDefault="00A73341" w:rsidP="0091700B">
      <w:pPr>
        <w:pStyle w:val="ListParagraph"/>
        <w:numPr>
          <w:ilvl w:val="0"/>
          <w:numId w:val="14"/>
        </w:numPr>
        <w:spacing w:after="200" w:line="240" w:lineRule="auto"/>
        <w:rPr>
          <w:rFonts w:cstheme="minorHAnsi"/>
          <w:color w:val="000000" w:themeColor="text1"/>
        </w:rPr>
      </w:pPr>
      <w:r w:rsidRPr="00A73341">
        <w:rPr>
          <w:rFonts w:cstheme="minorHAnsi"/>
          <w:color w:val="000000" w:themeColor="text1"/>
        </w:rPr>
        <w:t>Manage</w:t>
      </w:r>
      <w:r w:rsidR="00611486" w:rsidRPr="00A73341">
        <w:rPr>
          <w:rFonts w:cstheme="minorHAnsi"/>
          <w:color w:val="000000" w:themeColor="text1"/>
        </w:rPr>
        <w:t xml:space="preserve"> timelines</w:t>
      </w:r>
    </w:p>
    <w:p w14:paraId="66E73700" w14:textId="77777777" w:rsidR="00611486" w:rsidRPr="00611486" w:rsidRDefault="00611486" w:rsidP="0091700B">
      <w:pPr>
        <w:pStyle w:val="ListParagraph"/>
        <w:spacing w:line="240" w:lineRule="auto"/>
        <w:ind w:left="2475"/>
        <w:rPr>
          <w:rFonts w:cstheme="minorHAnsi"/>
          <w:b/>
        </w:rPr>
      </w:pPr>
    </w:p>
    <w:p w14:paraId="4F35EF83" w14:textId="77777777" w:rsidR="00611486" w:rsidRPr="00611486" w:rsidRDefault="00611486" w:rsidP="0091700B">
      <w:pPr>
        <w:pStyle w:val="ListParagraph"/>
        <w:numPr>
          <w:ilvl w:val="0"/>
          <w:numId w:val="12"/>
        </w:numPr>
        <w:spacing w:after="200" w:line="240" w:lineRule="auto"/>
        <w:rPr>
          <w:rFonts w:cstheme="minorHAnsi"/>
          <w:b/>
        </w:rPr>
      </w:pPr>
      <w:r w:rsidRPr="00611486">
        <w:rPr>
          <w:rFonts w:cstheme="minorHAnsi"/>
          <w:b/>
        </w:rPr>
        <w:t>Frontline work:</w:t>
      </w:r>
    </w:p>
    <w:p w14:paraId="03C0E405" w14:textId="5BDC58AD" w:rsidR="00611486" w:rsidRPr="00611486" w:rsidRDefault="00611486" w:rsidP="0091700B">
      <w:pPr>
        <w:pStyle w:val="ListParagraph"/>
        <w:numPr>
          <w:ilvl w:val="0"/>
          <w:numId w:val="14"/>
        </w:numPr>
        <w:spacing w:after="200" w:line="240" w:lineRule="auto"/>
        <w:rPr>
          <w:rFonts w:cstheme="minorHAnsi"/>
        </w:rPr>
      </w:pPr>
      <w:r w:rsidRPr="00611486">
        <w:rPr>
          <w:rFonts w:cstheme="minorHAnsi"/>
        </w:rPr>
        <w:t xml:space="preserve">Delivery of </w:t>
      </w:r>
      <w:r w:rsidR="00A73341">
        <w:rPr>
          <w:rFonts w:cstheme="minorHAnsi"/>
        </w:rPr>
        <w:t>programmes across the project</w:t>
      </w:r>
    </w:p>
    <w:p w14:paraId="2D7BC42C" w14:textId="21C52C67" w:rsidR="00611486" w:rsidRPr="00611486" w:rsidRDefault="00611486" w:rsidP="0091700B">
      <w:pPr>
        <w:pStyle w:val="ListParagraph"/>
        <w:numPr>
          <w:ilvl w:val="0"/>
          <w:numId w:val="14"/>
        </w:numPr>
        <w:spacing w:after="200" w:line="240" w:lineRule="auto"/>
        <w:rPr>
          <w:rFonts w:cstheme="minorHAnsi"/>
        </w:rPr>
      </w:pPr>
      <w:r w:rsidRPr="00611486">
        <w:rPr>
          <w:rFonts w:cstheme="minorHAnsi"/>
        </w:rPr>
        <w:t xml:space="preserve">Contributing daily to creating an environment that is safe, nurturing and facilitative of </w:t>
      </w:r>
      <w:r>
        <w:rPr>
          <w:rFonts w:cstheme="minorHAnsi"/>
        </w:rPr>
        <w:t>participants</w:t>
      </w:r>
      <w:r w:rsidR="00A73341">
        <w:rPr>
          <w:rFonts w:cstheme="minorHAnsi"/>
        </w:rPr>
        <w:t xml:space="preserve"> and your team</w:t>
      </w:r>
    </w:p>
    <w:p w14:paraId="35161A55" w14:textId="7938A1E0" w:rsidR="00611486" w:rsidRPr="00611486" w:rsidRDefault="00611486" w:rsidP="0091700B">
      <w:pPr>
        <w:pStyle w:val="ListParagraph"/>
        <w:numPr>
          <w:ilvl w:val="0"/>
          <w:numId w:val="14"/>
        </w:numPr>
        <w:spacing w:after="200" w:line="240" w:lineRule="auto"/>
        <w:rPr>
          <w:rFonts w:cstheme="minorHAnsi"/>
        </w:rPr>
      </w:pPr>
      <w:r w:rsidRPr="00611486">
        <w:rPr>
          <w:rFonts w:cstheme="minorHAnsi"/>
        </w:rPr>
        <w:t xml:space="preserve">Working as a team member </w:t>
      </w:r>
      <w:r w:rsidR="009775B3">
        <w:rPr>
          <w:rFonts w:cstheme="minorHAnsi"/>
        </w:rPr>
        <w:t>with the project</w:t>
      </w:r>
      <w:r w:rsidRPr="00611486">
        <w:rPr>
          <w:rFonts w:cstheme="minorHAnsi"/>
        </w:rPr>
        <w:t xml:space="preserve"> in responding to the daily needs of </w:t>
      </w:r>
      <w:r>
        <w:rPr>
          <w:rFonts w:cstheme="minorHAnsi"/>
        </w:rPr>
        <w:t>participants</w:t>
      </w:r>
    </w:p>
    <w:p w14:paraId="3BA799ED" w14:textId="4E4F6C11" w:rsidR="00611486" w:rsidRPr="00611486" w:rsidRDefault="00611486" w:rsidP="0091700B">
      <w:pPr>
        <w:pStyle w:val="ListParagraph"/>
        <w:numPr>
          <w:ilvl w:val="0"/>
          <w:numId w:val="14"/>
        </w:numPr>
        <w:spacing w:after="200" w:line="240" w:lineRule="auto"/>
        <w:rPr>
          <w:rFonts w:cstheme="minorHAnsi"/>
        </w:rPr>
      </w:pPr>
      <w:r w:rsidRPr="00611486">
        <w:rPr>
          <w:rFonts w:cstheme="minorHAnsi"/>
        </w:rPr>
        <w:t xml:space="preserve">Being flexible and adaptive to the changing needs of </w:t>
      </w:r>
      <w:r>
        <w:rPr>
          <w:rFonts w:cstheme="minorHAnsi"/>
        </w:rPr>
        <w:t>participants</w:t>
      </w:r>
      <w:r w:rsidRPr="00611486">
        <w:rPr>
          <w:rFonts w:cstheme="minorHAnsi"/>
        </w:rPr>
        <w:t xml:space="preserve"> and the </w:t>
      </w:r>
      <w:r>
        <w:rPr>
          <w:rFonts w:cstheme="minorHAnsi"/>
        </w:rPr>
        <w:t xml:space="preserve">Deonach </w:t>
      </w:r>
      <w:r w:rsidRPr="00611486">
        <w:rPr>
          <w:rFonts w:cstheme="minorHAnsi"/>
        </w:rPr>
        <w:t>Organisation in relation to frontline work</w:t>
      </w:r>
    </w:p>
    <w:p w14:paraId="4499C6A4" w14:textId="6C3CC363" w:rsidR="00611486" w:rsidRPr="00611486" w:rsidRDefault="00611486" w:rsidP="0091700B">
      <w:pPr>
        <w:pStyle w:val="ListParagraph"/>
        <w:numPr>
          <w:ilvl w:val="0"/>
          <w:numId w:val="14"/>
        </w:numPr>
        <w:spacing w:after="200" w:line="240" w:lineRule="auto"/>
        <w:rPr>
          <w:rFonts w:cstheme="minorHAnsi"/>
        </w:rPr>
      </w:pPr>
      <w:r w:rsidRPr="00611486">
        <w:rPr>
          <w:rFonts w:cstheme="minorHAnsi"/>
        </w:rPr>
        <w:t xml:space="preserve">Prioritizing the requirements of </w:t>
      </w:r>
      <w:r>
        <w:rPr>
          <w:rFonts w:cstheme="minorHAnsi"/>
        </w:rPr>
        <w:t>participants</w:t>
      </w:r>
      <w:r w:rsidRPr="00611486">
        <w:rPr>
          <w:rFonts w:cstheme="minorHAnsi"/>
        </w:rPr>
        <w:t xml:space="preserve"> as they present</w:t>
      </w:r>
    </w:p>
    <w:p w14:paraId="19121ED0" w14:textId="77777777" w:rsidR="00611486" w:rsidRPr="00611486" w:rsidRDefault="00611486" w:rsidP="0091700B">
      <w:pPr>
        <w:pStyle w:val="ListParagraph"/>
        <w:numPr>
          <w:ilvl w:val="0"/>
          <w:numId w:val="14"/>
        </w:numPr>
        <w:spacing w:after="200" w:line="240" w:lineRule="auto"/>
        <w:rPr>
          <w:rFonts w:cstheme="minorHAnsi"/>
        </w:rPr>
      </w:pPr>
      <w:r w:rsidRPr="00611486">
        <w:rPr>
          <w:rFonts w:cstheme="minorHAnsi"/>
        </w:rPr>
        <w:t>Being adaptive to assuming various rules in order to meet the demands of service provision</w:t>
      </w:r>
    </w:p>
    <w:p w14:paraId="477C1423" w14:textId="0B2B66E5" w:rsidR="00611486" w:rsidRDefault="00611486" w:rsidP="007F2E6F">
      <w:pPr>
        <w:pStyle w:val="ListParagraph"/>
        <w:numPr>
          <w:ilvl w:val="0"/>
          <w:numId w:val="14"/>
        </w:numPr>
        <w:spacing w:after="200" w:line="240" w:lineRule="auto"/>
        <w:rPr>
          <w:rFonts w:cstheme="minorHAnsi"/>
        </w:rPr>
      </w:pPr>
      <w:r w:rsidRPr="009775B3">
        <w:rPr>
          <w:rFonts w:cstheme="minorHAnsi"/>
        </w:rPr>
        <w:t xml:space="preserve">Mentoring, supporting and advocating for participants </w:t>
      </w:r>
    </w:p>
    <w:p w14:paraId="1B1713CB" w14:textId="77777777" w:rsidR="009775B3" w:rsidRPr="009775B3" w:rsidRDefault="009775B3" w:rsidP="009775B3">
      <w:pPr>
        <w:pStyle w:val="ListParagraph"/>
        <w:spacing w:after="200" w:line="240" w:lineRule="auto"/>
        <w:ind w:left="1080"/>
        <w:rPr>
          <w:rFonts w:cstheme="minorHAnsi"/>
        </w:rPr>
      </w:pPr>
    </w:p>
    <w:p w14:paraId="5FA860CE" w14:textId="77777777" w:rsidR="00611486" w:rsidRPr="00611486" w:rsidRDefault="00611486" w:rsidP="0091700B">
      <w:pPr>
        <w:pStyle w:val="ListParagraph"/>
        <w:numPr>
          <w:ilvl w:val="0"/>
          <w:numId w:val="12"/>
        </w:numPr>
        <w:spacing w:after="200" w:line="240" w:lineRule="auto"/>
        <w:rPr>
          <w:rFonts w:cstheme="minorHAnsi"/>
          <w:b/>
        </w:rPr>
      </w:pPr>
      <w:r w:rsidRPr="00611486">
        <w:rPr>
          <w:rFonts w:cstheme="minorHAnsi"/>
          <w:b/>
        </w:rPr>
        <w:t>Responsibilities across the Organisation</w:t>
      </w:r>
    </w:p>
    <w:p w14:paraId="59969F58" w14:textId="61463830" w:rsidR="00611486" w:rsidRDefault="00611486" w:rsidP="0091700B">
      <w:pPr>
        <w:pStyle w:val="ListParagraph"/>
        <w:numPr>
          <w:ilvl w:val="0"/>
          <w:numId w:val="14"/>
        </w:numPr>
        <w:spacing w:after="200" w:line="240" w:lineRule="auto"/>
        <w:rPr>
          <w:rFonts w:cstheme="minorHAnsi"/>
        </w:rPr>
      </w:pPr>
      <w:r w:rsidRPr="00611486">
        <w:rPr>
          <w:rFonts w:cstheme="minorHAnsi"/>
        </w:rPr>
        <w:t>Leadership in the context of a wider leadership/</w:t>
      </w:r>
      <w:r w:rsidR="00D413FA">
        <w:rPr>
          <w:rFonts w:cstheme="minorHAnsi"/>
        </w:rPr>
        <w:t>professionalism</w:t>
      </w:r>
      <w:r w:rsidRPr="00611486">
        <w:rPr>
          <w:rFonts w:cstheme="minorHAnsi"/>
        </w:rPr>
        <w:t xml:space="preserve"> in the organisation</w:t>
      </w:r>
    </w:p>
    <w:p w14:paraId="1A0E47DB" w14:textId="3D52CD01" w:rsidR="00611486" w:rsidRDefault="00611486" w:rsidP="0091700B">
      <w:pPr>
        <w:pStyle w:val="ListParagraph"/>
        <w:numPr>
          <w:ilvl w:val="0"/>
          <w:numId w:val="14"/>
        </w:numPr>
        <w:spacing w:after="200" w:line="240" w:lineRule="auto"/>
        <w:rPr>
          <w:rFonts w:cstheme="minorHAnsi"/>
        </w:rPr>
      </w:pPr>
      <w:r w:rsidRPr="00611486">
        <w:rPr>
          <w:rFonts w:cstheme="minorHAnsi"/>
        </w:rPr>
        <w:t>Focus on responsibilities to build a cohesive and collaborative service provision in an integrated way</w:t>
      </w:r>
      <w:r w:rsidR="00D413FA">
        <w:rPr>
          <w:rFonts w:cstheme="minorHAnsi"/>
        </w:rPr>
        <w:t xml:space="preserve"> across the team and project.</w:t>
      </w:r>
    </w:p>
    <w:p w14:paraId="0A1B0D82" w14:textId="749600C2" w:rsidR="00611486" w:rsidRPr="009775B3" w:rsidRDefault="0091700B" w:rsidP="009775B3">
      <w:pPr>
        <w:pStyle w:val="ListParagraph"/>
        <w:numPr>
          <w:ilvl w:val="0"/>
          <w:numId w:val="14"/>
        </w:numPr>
        <w:spacing w:after="200" w:line="240" w:lineRule="auto"/>
        <w:rPr>
          <w:rFonts w:cstheme="minorHAnsi"/>
        </w:rPr>
      </w:pPr>
      <w:r w:rsidRPr="009775B3">
        <w:rPr>
          <w:rFonts w:cstheme="minorHAnsi"/>
        </w:rPr>
        <w:t xml:space="preserve">Fulfil any other duties and responsibilities required to ensure the smooth running of the </w:t>
      </w:r>
      <w:r w:rsidR="009775B3">
        <w:rPr>
          <w:rFonts w:cstheme="minorHAnsi"/>
        </w:rPr>
        <w:t>project</w:t>
      </w:r>
      <w:r w:rsidRPr="009775B3">
        <w:rPr>
          <w:rFonts w:cstheme="minorHAnsi"/>
        </w:rPr>
        <w:t xml:space="preserve"> on a daily basis </w:t>
      </w:r>
      <w:r w:rsidR="00611486" w:rsidRPr="009775B3">
        <w:rPr>
          <w:rFonts w:cstheme="minorHAnsi"/>
        </w:rPr>
        <w:t>as deemed necessary by management</w:t>
      </w:r>
    </w:p>
    <w:p w14:paraId="2E886358" w14:textId="39A80052" w:rsidR="00611486" w:rsidRDefault="00611486" w:rsidP="0091700B">
      <w:pPr>
        <w:pStyle w:val="ListParagraph"/>
        <w:numPr>
          <w:ilvl w:val="0"/>
          <w:numId w:val="14"/>
        </w:numPr>
        <w:spacing w:after="200" w:line="240" w:lineRule="auto"/>
        <w:rPr>
          <w:rFonts w:cstheme="minorHAnsi"/>
        </w:rPr>
      </w:pPr>
      <w:r w:rsidRPr="00611486">
        <w:rPr>
          <w:rFonts w:cstheme="minorHAnsi"/>
        </w:rPr>
        <w:t xml:space="preserve">Working in collaboration and implementing a model where all resources are shared </w:t>
      </w:r>
    </w:p>
    <w:p w14:paraId="71F8D62B" w14:textId="71FCC64A" w:rsidR="0091700B" w:rsidRDefault="0091700B" w:rsidP="009775B3">
      <w:pPr>
        <w:pStyle w:val="ListParagraph"/>
        <w:numPr>
          <w:ilvl w:val="0"/>
          <w:numId w:val="14"/>
        </w:numPr>
        <w:spacing w:after="200" w:line="240" w:lineRule="auto"/>
        <w:rPr>
          <w:rFonts w:cstheme="minorHAnsi"/>
        </w:rPr>
      </w:pPr>
      <w:r w:rsidRPr="009775B3">
        <w:rPr>
          <w:rFonts w:cstheme="minorHAnsi"/>
        </w:rPr>
        <w:t>Participate in team meetings, reviews, strategic development and organisation growth.</w:t>
      </w:r>
    </w:p>
    <w:p w14:paraId="145E7A83" w14:textId="7BF2245C" w:rsidR="00611486" w:rsidRPr="009775B3" w:rsidRDefault="0091700B" w:rsidP="009775B3">
      <w:pPr>
        <w:pStyle w:val="ListParagraph"/>
        <w:numPr>
          <w:ilvl w:val="0"/>
          <w:numId w:val="14"/>
        </w:numPr>
        <w:spacing w:after="200" w:line="240" w:lineRule="auto"/>
        <w:rPr>
          <w:rFonts w:cstheme="minorHAnsi"/>
        </w:rPr>
      </w:pPr>
      <w:r w:rsidRPr="009775B3">
        <w:rPr>
          <w:rFonts w:cstheme="minorHAnsi"/>
        </w:rPr>
        <w:t xml:space="preserve">Partake in line supervision and relevant training </w:t>
      </w:r>
    </w:p>
    <w:p w14:paraId="4157FC89" w14:textId="77777777" w:rsidR="00611486" w:rsidRPr="00B305F0" w:rsidRDefault="00611486" w:rsidP="0091700B">
      <w:pPr>
        <w:pStyle w:val="ListParagraph"/>
        <w:spacing w:line="240" w:lineRule="auto"/>
        <w:ind w:left="2475"/>
        <w:rPr>
          <w:rFonts w:ascii="Arial" w:hAnsi="Arial" w:cs="Arial"/>
          <w:b/>
        </w:rPr>
      </w:pPr>
    </w:p>
    <w:p w14:paraId="677FFE3E" w14:textId="77777777" w:rsidR="00611486" w:rsidRPr="00611486" w:rsidRDefault="00611486" w:rsidP="0091700B">
      <w:pPr>
        <w:pStyle w:val="ListParagraph"/>
        <w:numPr>
          <w:ilvl w:val="0"/>
          <w:numId w:val="12"/>
        </w:numPr>
        <w:spacing w:after="200" w:line="240" w:lineRule="auto"/>
        <w:rPr>
          <w:rFonts w:cstheme="minorHAnsi"/>
          <w:b/>
        </w:rPr>
      </w:pPr>
      <w:r w:rsidRPr="00611486">
        <w:rPr>
          <w:rFonts w:cstheme="minorHAnsi"/>
          <w:b/>
        </w:rPr>
        <w:t>Administration and Finance</w:t>
      </w:r>
    </w:p>
    <w:p w14:paraId="1E672F5D" w14:textId="4FA606B2" w:rsidR="00611486" w:rsidRPr="0091700B" w:rsidRDefault="00611486" w:rsidP="0091700B">
      <w:pPr>
        <w:pStyle w:val="ListParagraph"/>
        <w:numPr>
          <w:ilvl w:val="0"/>
          <w:numId w:val="14"/>
        </w:numPr>
        <w:spacing w:after="200" w:line="240" w:lineRule="auto"/>
        <w:rPr>
          <w:rFonts w:cstheme="minorHAnsi"/>
        </w:rPr>
      </w:pPr>
      <w:r w:rsidRPr="00611486">
        <w:rPr>
          <w:rFonts w:cstheme="minorHAnsi"/>
        </w:rPr>
        <w:t>Reports for Management</w:t>
      </w:r>
      <w:r w:rsidR="0091700B">
        <w:rPr>
          <w:rFonts w:cstheme="minorHAnsi"/>
        </w:rPr>
        <w:t xml:space="preserve"> and </w:t>
      </w:r>
      <w:r w:rsidRPr="0091700B">
        <w:rPr>
          <w:rFonts w:cstheme="minorHAnsi"/>
        </w:rPr>
        <w:t>funding agencies</w:t>
      </w:r>
      <w:r w:rsidR="0091700B">
        <w:rPr>
          <w:rFonts w:cstheme="minorHAnsi"/>
        </w:rPr>
        <w:t xml:space="preserve"> when required</w:t>
      </w:r>
    </w:p>
    <w:p w14:paraId="19873CC6" w14:textId="77777777" w:rsidR="0091700B" w:rsidRDefault="00611486" w:rsidP="0091700B">
      <w:pPr>
        <w:pStyle w:val="ListParagraph"/>
        <w:numPr>
          <w:ilvl w:val="0"/>
          <w:numId w:val="14"/>
        </w:numPr>
        <w:spacing w:after="200" w:line="240" w:lineRule="auto"/>
        <w:rPr>
          <w:rFonts w:cstheme="minorHAnsi"/>
        </w:rPr>
      </w:pPr>
      <w:r w:rsidRPr="00611486">
        <w:rPr>
          <w:rFonts w:cstheme="minorHAnsi"/>
        </w:rPr>
        <w:t xml:space="preserve">Preparation </w:t>
      </w:r>
      <w:r w:rsidR="0091700B">
        <w:rPr>
          <w:rFonts w:cstheme="minorHAnsi"/>
        </w:rPr>
        <w:t>and maintain high standard of participants case management file</w:t>
      </w:r>
    </w:p>
    <w:p w14:paraId="7B11E47D" w14:textId="6E367D13" w:rsidR="00611486" w:rsidRDefault="0091700B" w:rsidP="0091700B">
      <w:pPr>
        <w:pStyle w:val="ListParagraph"/>
        <w:numPr>
          <w:ilvl w:val="0"/>
          <w:numId w:val="14"/>
        </w:numPr>
        <w:spacing w:after="200" w:line="240" w:lineRule="auto"/>
        <w:rPr>
          <w:rFonts w:cstheme="minorHAnsi"/>
        </w:rPr>
      </w:pPr>
      <w:r>
        <w:rPr>
          <w:rFonts w:cstheme="minorHAnsi"/>
        </w:rPr>
        <w:t xml:space="preserve">Preparation </w:t>
      </w:r>
      <w:r w:rsidR="00611486" w:rsidRPr="00611486">
        <w:rPr>
          <w:rFonts w:cstheme="minorHAnsi"/>
        </w:rPr>
        <w:t>of plans</w:t>
      </w:r>
      <w:r w:rsidR="00611486">
        <w:rPr>
          <w:rFonts w:cstheme="minorHAnsi"/>
        </w:rPr>
        <w:t>/proposals</w:t>
      </w:r>
      <w:r w:rsidR="00611486" w:rsidRPr="00611486">
        <w:rPr>
          <w:rFonts w:cstheme="minorHAnsi"/>
        </w:rPr>
        <w:t xml:space="preserve"> for project</w:t>
      </w:r>
      <w:r w:rsidR="00611486">
        <w:rPr>
          <w:rFonts w:cstheme="minorHAnsi"/>
        </w:rPr>
        <w:t>/programme development/delivery</w:t>
      </w:r>
      <w:r w:rsidR="009775B3">
        <w:rPr>
          <w:rFonts w:cstheme="minorHAnsi"/>
        </w:rPr>
        <w:t xml:space="preserve"> </w:t>
      </w:r>
    </w:p>
    <w:p w14:paraId="4E24AA7B" w14:textId="72D2D039" w:rsidR="0091700B" w:rsidRPr="0091700B" w:rsidRDefault="0091700B" w:rsidP="0091700B">
      <w:pPr>
        <w:pStyle w:val="ListParagraph"/>
        <w:numPr>
          <w:ilvl w:val="0"/>
          <w:numId w:val="14"/>
        </w:numPr>
        <w:spacing w:after="200" w:line="240" w:lineRule="auto"/>
        <w:rPr>
          <w:rFonts w:cstheme="minorHAnsi"/>
        </w:rPr>
      </w:pPr>
      <w:r w:rsidRPr="00611486">
        <w:rPr>
          <w:rFonts w:cstheme="minorHAnsi"/>
        </w:rPr>
        <w:t>Preparation, Implementation &amp; review of Strategic Plan and Operational Plan in collaboration with staff team</w:t>
      </w:r>
    </w:p>
    <w:p w14:paraId="5F8414C0" w14:textId="77777777" w:rsidR="00611486" w:rsidRDefault="00611486" w:rsidP="0091700B">
      <w:pPr>
        <w:pStyle w:val="ListParagraph"/>
        <w:numPr>
          <w:ilvl w:val="0"/>
          <w:numId w:val="14"/>
        </w:numPr>
        <w:spacing w:after="200" w:line="240" w:lineRule="auto"/>
        <w:rPr>
          <w:rFonts w:cstheme="minorHAnsi"/>
        </w:rPr>
      </w:pPr>
      <w:r>
        <w:rPr>
          <w:rFonts w:cstheme="minorHAnsi"/>
        </w:rPr>
        <w:t>C</w:t>
      </w:r>
      <w:r w:rsidRPr="00611486">
        <w:rPr>
          <w:rFonts w:cstheme="minorHAnsi"/>
        </w:rPr>
        <w:t xml:space="preserve">ompleting online and paper records for funding agencies and </w:t>
      </w:r>
      <w:r>
        <w:rPr>
          <w:rFonts w:cstheme="minorHAnsi"/>
        </w:rPr>
        <w:t>Deonach</w:t>
      </w:r>
      <w:r w:rsidRPr="00611486">
        <w:rPr>
          <w:rFonts w:cstheme="minorHAnsi"/>
        </w:rPr>
        <w:t xml:space="preserve"> Organisation </w:t>
      </w:r>
    </w:p>
    <w:p w14:paraId="0F024196" w14:textId="433D6F72" w:rsidR="00611486" w:rsidRDefault="00611486" w:rsidP="0091700B">
      <w:pPr>
        <w:pStyle w:val="ListParagraph"/>
        <w:numPr>
          <w:ilvl w:val="0"/>
          <w:numId w:val="14"/>
        </w:numPr>
        <w:spacing w:after="200" w:line="240" w:lineRule="auto"/>
        <w:rPr>
          <w:rFonts w:cstheme="minorHAnsi"/>
        </w:rPr>
      </w:pPr>
      <w:r>
        <w:rPr>
          <w:rFonts w:cstheme="minorHAnsi"/>
        </w:rPr>
        <w:t>Contributing to the content u</w:t>
      </w:r>
      <w:r w:rsidRPr="00611486">
        <w:rPr>
          <w:rFonts w:cstheme="minorHAnsi"/>
        </w:rPr>
        <w:t xml:space="preserve">pdating </w:t>
      </w:r>
      <w:r>
        <w:rPr>
          <w:rFonts w:cstheme="minorHAnsi"/>
        </w:rPr>
        <w:t xml:space="preserve">of </w:t>
      </w:r>
      <w:r w:rsidRPr="00611486">
        <w:rPr>
          <w:rFonts w:cstheme="minorHAnsi"/>
        </w:rPr>
        <w:t>website and other social media</w:t>
      </w:r>
    </w:p>
    <w:p w14:paraId="5D1560B4" w14:textId="77777777" w:rsidR="0091700B" w:rsidRDefault="0091700B" w:rsidP="0091700B">
      <w:pPr>
        <w:pStyle w:val="ListParagraph"/>
        <w:numPr>
          <w:ilvl w:val="0"/>
          <w:numId w:val="14"/>
        </w:numPr>
        <w:spacing w:after="200" w:line="240" w:lineRule="auto"/>
        <w:rPr>
          <w:rFonts w:cstheme="minorHAnsi"/>
        </w:rPr>
      </w:pPr>
      <w:r w:rsidRPr="00611486">
        <w:rPr>
          <w:rFonts w:cstheme="minorHAnsi"/>
        </w:rPr>
        <w:t>Funding applications as required</w:t>
      </w:r>
    </w:p>
    <w:p w14:paraId="7F7201E1" w14:textId="77310BC1" w:rsidR="00C92774" w:rsidRPr="0091700B" w:rsidRDefault="0091700B" w:rsidP="0091700B">
      <w:pPr>
        <w:pStyle w:val="ListParagraph"/>
        <w:numPr>
          <w:ilvl w:val="0"/>
          <w:numId w:val="14"/>
        </w:numPr>
        <w:spacing w:after="200" w:line="240" w:lineRule="auto"/>
        <w:rPr>
          <w:rFonts w:cstheme="minorHAnsi"/>
        </w:rPr>
      </w:pPr>
      <w:r w:rsidRPr="00611486">
        <w:rPr>
          <w:rFonts w:cstheme="minorHAnsi"/>
        </w:rPr>
        <w:t>Be accountable for preparation of budgets and expenditure in accord</w:t>
      </w:r>
      <w:r>
        <w:rPr>
          <w:rFonts w:cstheme="minorHAnsi"/>
        </w:rPr>
        <w:t>ance</w:t>
      </w:r>
      <w:r w:rsidRPr="00611486">
        <w:rPr>
          <w:rFonts w:cstheme="minorHAnsi"/>
        </w:rPr>
        <w:t xml:space="preserve"> with </w:t>
      </w:r>
      <w:proofErr w:type="spellStart"/>
      <w:r>
        <w:rPr>
          <w:rFonts w:cstheme="minorHAnsi"/>
        </w:rPr>
        <w:t>Deonach</w:t>
      </w:r>
      <w:r w:rsidRPr="00611486">
        <w:rPr>
          <w:rFonts w:cstheme="minorHAnsi"/>
        </w:rPr>
        <w:t>’s</w:t>
      </w:r>
      <w:proofErr w:type="spellEnd"/>
      <w:r w:rsidRPr="00611486">
        <w:rPr>
          <w:rFonts w:cstheme="minorHAnsi"/>
        </w:rPr>
        <w:t xml:space="preserve"> financial policy and procedures</w:t>
      </w:r>
    </w:p>
    <w:p w14:paraId="53BF20EE" w14:textId="77777777" w:rsidR="00C92774" w:rsidRPr="008F1C9F" w:rsidRDefault="00C92774" w:rsidP="008E0378">
      <w:pPr>
        <w:ind w:right="-664"/>
        <w:rPr>
          <w:rFonts w:asciiTheme="minorHAnsi" w:hAnsiTheme="minorHAnsi" w:cstheme="minorHAnsi"/>
          <w:b/>
          <w:sz w:val="20"/>
          <w:szCs w:val="20"/>
        </w:rPr>
      </w:pPr>
    </w:p>
    <w:p w14:paraId="613D30CD" w14:textId="25AE3BFB" w:rsidR="0047002C" w:rsidRPr="00114054" w:rsidRDefault="0047002C" w:rsidP="00114054">
      <w:pPr>
        <w:spacing w:line="360" w:lineRule="auto"/>
        <w:rPr>
          <w:rFonts w:asciiTheme="minorHAnsi" w:hAnsiTheme="minorHAnsi" w:cstheme="minorHAnsi"/>
          <w:sz w:val="22"/>
        </w:rPr>
      </w:pPr>
    </w:p>
    <w:p w14:paraId="5373775A" w14:textId="77777777" w:rsidR="0047002C" w:rsidRPr="008F1C9F" w:rsidRDefault="0047002C" w:rsidP="008E0378">
      <w:pPr>
        <w:pBdr>
          <w:top w:val="single" w:sz="4" w:space="1" w:color="auto" w:shadow="1"/>
          <w:left w:val="single" w:sz="4" w:space="4" w:color="auto" w:shadow="1"/>
          <w:bottom w:val="single" w:sz="4" w:space="1" w:color="auto" w:shadow="1"/>
          <w:right w:val="single" w:sz="4" w:space="4" w:color="auto" w:shadow="1"/>
        </w:pBdr>
        <w:ind w:right="-664"/>
        <w:rPr>
          <w:rFonts w:asciiTheme="minorHAnsi" w:hAnsiTheme="minorHAnsi" w:cstheme="minorHAnsi"/>
          <w:b/>
          <w:sz w:val="22"/>
          <w:szCs w:val="22"/>
        </w:rPr>
      </w:pPr>
      <w:r w:rsidRPr="008F1C9F">
        <w:rPr>
          <w:rFonts w:asciiTheme="minorHAnsi" w:hAnsiTheme="minorHAnsi" w:cstheme="minorHAnsi"/>
          <w:b/>
          <w:sz w:val="22"/>
          <w:szCs w:val="22"/>
        </w:rPr>
        <w:t>Terms and Conditions of Employment</w:t>
      </w:r>
    </w:p>
    <w:p w14:paraId="0FB689AC" w14:textId="77777777" w:rsidR="0047002C" w:rsidRPr="008F1C9F" w:rsidRDefault="0047002C" w:rsidP="008E0378">
      <w:pPr>
        <w:ind w:right="-664"/>
        <w:jc w:val="both"/>
        <w:rPr>
          <w:rFonts w:asciiTheme="minorHAnsi" w:hAnsiTheme="minorHAnsi" w:cstheme="minorHAnsi"/>
          <w:b/>
          <w:sz w:val="22"/>
          <w:szCs w:val="22"/>
        </w:rPr>
      </w:pPr>
    </w:p>
    <w:p w14:paraId="7A279898" w14:textId="4154C320" w:rsidR="00525019" w:rsidRPr="008F1C9F" w:rsidRDefault="00525019" w:rsidP="008E0378">
      <w:pPr>
        <w:ind w:right="-664"/>
        <w:jc w:val="both"/>
        <w:rPr>
          <w:rFonts w:asciiTheme="minorHAnsi" w:hAnsiTheme="minorHAnsi" w:cstheme="minorHAnsi"/>
          <w:sz w:val="22"/>
          <w:szCs w:val="22"/>
        </w:rPr>
      </w:pPr>
      <w:r w:rsidRPr="008F1C9F">
        <w:rPr>
          <w:rFonts w:asciiTheme="minorHAnsi" w:hAnsiTheme="minorHAnsi" w:cstheme="minorHAnsi"/>
          <w:b/>
          <w:sz w:val="22"/>
          <w:szCs w:val="22"/>
        </w:rPr>
        <w:t>Salary Scale:</w:t>
      </w:r>
      <w:r w:rsidRPr="008F1C9F">
        <w:rPr>
          <w:rFonts w:asciiTheme="minorHAnsi" w:hAnsiTheme="minorHAnsi" w:cstheme="minorHAnsi"/>
          <w:sz w:val="22"/>
          <w:szCs w:val="22"/>
        </w:rPr>
        <w:t xml:space="preserve"> The starting salary for this post will be </w:t>
      </w:r>
      <w:r w:rsidR="008E0378" w:rsidRPr="008F1C9F">
        <w:rPr>
          <w:rFonts w:asciiTheme="minorHAnsi" w:hAnsiTheme="minorHAnsi" w:cstheme="minorHAnsi"/>
          <w:sz w:val="22"/>
          <w:szCs w:val="22"/>
        </w:rPr>
        <w:t xml:space="preserve">dependent on qualifications, </w:t>
      </w:r>
      <w:r w:rsidRPr="008F1C9F">
        <w:rPr>
          <w:rFonts w:asciiTheme="minorHAnsi" w:hAnsiTheme="minorHAnsi" w:cstheme="minorHAnsi"/>
          <w:sz w:val="22"/>
          <w:szCs w:val="22"/>
        </w:rPr>
        <w:t>experience, skills and attributes</w:t>
      </w:r>
      <w:r w:rsidR="008F1C9F" w:rsidRPr="008F1C9F">
        <w:rPr>
          <w:rFonts w:asciiTheme="minorHAnsi" w:hAnsiTheme="minorHAnsi" w:cstheme="minorHAnsi"/>
          <w:sz w:val="22"/>
          <w:szCs w:val="22"/>
        </w:rPr>
        <w:t>.</w:t>
      </w:r>
      <w:r w:rsidR="00514AF1" w:rsidRPr="008F1C9F">
        <w:rPr>
          <w:rFonts w:asciiTheme="minorHAnsi" w:hAnsiTheme="minorHAnsi" w:cstheme="minorHAnsi"/>
          <w:sz w:val="22"/>
          <w:szCs w:val="22"/>
        </w:rPr>
        <w:t xml:space="preserve"> </w:t>
      </w:r>
    </w:p>
    <w:p w14:paraId="02A6C4A0" w14:textId="56E6D4B1" w:rsidR="0047002C" w:rsidRPr="008F1C9F" w:rsidRDefault="0047002C" w:rsidP="008E0378">
      <w:pPr>
        <w:ind w:right="-664"/>
        <w:jc w:val="both"/>
        <w:rPr>
          <w:rFonts w:asciiTheme="minorHAnsi" w:hAnsiTheme="minorHAnsi" w:cstheme="minorHAnsi"/>
          <w:b/>
          <w:sz w:val="22"/>
          <w:szCs w:val="22"/>
        </w:rPr>
      </w:pPr>
    </w:p>
    <w:p w14:paraId="4C0F35FC" w14:textId="1B545FA3" w:rsidR="0047002C" w:rsidRPr="008F1C9F" w:rsidRDefault="0047002C" w:rsidP="008E0378">
      <w:pPr>
        <w:ind w:right="-664"/>
        <w:jc w:val="both"/>
        <w:rPr>
          <w:rFonts w:asciiTheme="minorHAnsi" w:hAnsiTheme="minorHAnsi" w:cstheme="minorHAnsi"/>
          <w:b/>
          <w:sz w:val="22"/>
          <w:szCs w:val="22"/>
        </w:rPr>
      </w:pPr>
      <w:r w:rsidRPr="008F1C9F">
        <w:rPr>
          <w:rFonts w:asciiTheme="minorHAnsi" w:hAnsiTheme="minorHAnsi" w:cstheme="minorHAnsi"/>
          <w:b/>
          <w:sz w:val="22"/>
          <w:szCs w:val="22"/>
        </w:rPr>
        <w:t xml:space="preserve">Contractual basis:  </w:t>
      </w:r>
      <w:r w:rsidRPr="008F1C9F">
        <w:rPr>
          <w:rFonts w:asciiTheme="minorHAnsi" w:hAnsiTheme="minorHAnsi" w:cstheme="minorHAnsi"/>
          <w:sz w:val="22"/>
          <w:szCs w:val="22"/>
        </w:rPr>
        <w:t>The post is offered on</w:t>
      </w:r>
      <w:r w:rsidR="0030665E">
        <w:rPr>
          <w:rFonts w:asciiTheme="minorHAnsi" w:hAnsiTheme="minorHAnsi" w:cstheme="minorHAnsi"/>
          <w:sz w:val="22"/>
          <w:szCs w:val="22"/>
        </w:rPr>
        <w:t xml:space="preserve"> a Part time six month (Sick Leave Cover)</w:t>
      </w:r>
      <w:r w:rsidRPr="008F1C9F">
        <w:rPr>
          <w:rFonts w:asciiTheme="minorHAnsi" w:hAnsiTheme="minorHAnsi" w:cstheme="minorHAnsi"/>
          <w:sz w:val="22"/>
          <w:szCs w:val="22"/>
        </w:rPr>
        <w:t xml:space="preserve"> fixed term contract basis</w:t>
      </w:r>
      <w:r w:rsidR="0030665E">
        <w:rPr>
          <w:rFonts w:asciiTheme="minorHAnsi" w:hAnsiTheme="minorHAnsi" w:cstheme="minorHAnsi"/>
          <w:sz w:val="22"/>
          <w:szCs w:val="22"/>
        </w:rPr>
        <w:t xml:space="preserve">.  </w:t>
      </w:r>
      <w:r w:rsidRPr="008F1C9F">
        <w:rPr>
          <w:rFonts w:asciiTheme="minorHAnsi" w:hAnsiTheme="minorHAnsi" w:cstheme="minorHAnsi"/>
          <w:sz w:val="22"/>
          <w:szCs w:val="22"/>
        </w:rPr>
        <w:t>Staff are directly employed by</w:t>
      </w:r>
      <w:r w:rsidR="0050390D">
        <w:rPr>
          <w:rFonts w:asciiTheme="minorHAnsi" w:hAnsiTheme="minorHAnsi" w:cstheme="minorHAnsi"/>
          <w:sz w:val="22"/>
          <w:szCs w:val="22"/>
        </w:rPr>
        <w:t xml:space="preserve"> Deonach</w:t>
      </w:r>
      <w:r w:rsidRPr="008F1C9F">
        <w:rPr>
          <w:rFonts w:asciiTheme="minorHAnsi" w:hAnsiTheme="minorHAnsi" w:cstheme="minorHAnsi"/>
          <w:sz w:val="22"/>
          <w:szCs w:val="22"/>
        </w:rPr>
        <w:t xml:space="preserve"> </w:t>
      </w:r>
      <w:r w:rsidR="009775B3">
        <w:rPr>
          <w:rFonts w:asciiTheme="minorHAnsi" w:hAnsiTheme="minorHAnsi" w:cstheme="minorHAnsi"/>
          <w:sz w:val="22"/>
          <w:szCs w:val="22"/>
        </w:rPr>
        <w:t>(Tallaght Probation Project Ltd)</w:t>
      </w:r>
    </w:p>
    <w:p w14:paraId="7E96E8DF" w14:textId="77777777" w:rsidR="0047002C" w:rsidRPr="008F1C9F" w:rsidRDefault="0047002C" w:rsidP="008E0378">
      <w:pPr>
        <w:ind w:right="-664"/>
        <w:jc w:val="both"/>
        <w:rPr>
          <w:rFonts w:asciiTheme="minorHAnsi" w:hAnsiTheme="minorHAnsi" w:cstheme="minorHAnsi"/>
          <w:b/>
          <w:sz w:val="22"/>
          <w:szCs w:val="22"/>
        </w:rPr>
      </w:pPr>
    </w:p>
    <w:p w14:paraId="4A80E120" w14:textId="0971AF10" w:rsidR="001D743B" w:rsidRDefault="0047002C" w:rsidP="008E0378">
      <w:pPr>
        <w:ind w:right="-664"/>
        <w:rPr>
          <w:rFonts w:asciiTheme="minorHAnsi" w:hAnsiTheme="minorHAnsi" w:cstheme="minorHAnsi"/>
          <w:sz w:val="22"/>
          <w:szCs w:val="22"/>
        </w:rPr>
      </w:pPr>
      <w:r w:rsidRPr="008F1C9F">
        <w:rPr>
          <w:rFonts w:asciiTheme="minorHAnsi" w:hAnsiTheme="minorHAnsi" w:cstheme="minorHAnsi"/>
          <w:b/>
          <w:sz w:val="22"/>
          <w:szCs w:val="22"/>
        </w:rPr>
        <w:t xml:space="preserve">Holiday entitlement: </w:t>
      </w:r>
      <w:r w:rsidRPr="008F1C9F">
        <w:rPr>
          <w:rFonts w:asciiTheme="minorHAnsi" w:hAnsiTheme="minorHAnsi" w:cstheme="minorHAnsi"/>
          <w:sz w:val="22"/>
          <w:szCs w:val="22"/>
        </w:rPr>
        <w:t>2</w:t>
      </w:r>
      <w:r w:rsidR="00340EF0">
        <w:rPr>
          <w:rFonts w:asciiTheme="minorHAnsi" w:hAnsiTheme="minorHAnsi" w:cstheme="minorHAnsi"/>
          <w:sz w:val="22"/>
          <w:szCs w:val="22"/>
        </w:rPr>
        <w:t>5</w:t>
      </w:r>
      <w:r w:rsidR="001D743B">
        <w:rPr>
          <w:rFonts w:asciiTheme="minorHAnsi" w:hAnsiTheme="minorHAnsi" w:cstheme="minorHAnsi"/>
          <w:sz w:val="22"/>
          <w:szCs w:val="22"/>
        </w:rPr>
        <w:t xml:space="preserve"> days per year, with additional leave day on Good Friday and 2 compl</w:t>
      </w:r>
      <w:r w:rsidR="0030665E">
        <w:rPr>
          <w:rFonts w:asciiTheme="minorHAnsi" w:hAnsiTheme="minorHAnsi" w:cstheme="minorHAnsi"/>
          <w:sz w:val="22"/>
          <w:szCs w:val="22"/>
        </w:rPr>
        <w:t>imentary days at Christmas pro rata.</w:t>
      </w:r>
    </w:p>
    <w:p w14:paraId="144D55A7" w14:textId="77777777" w:rsidR="001D743B" w:rsidRDefault="001D743B" w:rsidP="008E0378">
      <w:pPr>
        <w:ind w:right="-664"/>
        <w:rPr>
          <w:rFonts w:asciiTheme="minorHAnsi" w:hAnsiTheme="minorHAnsi" w:cstheme="minorHAnsi"/>
          <w:sz w:val="22"/>
          <w:szCs w:val="22"/>
        </w:rPr>
      </w:pPr>
    </w:p>
    <w:p w14:paraId="2C66700F" w14:textId="6FECF405" w:rsidR="001D743B" w:rsidRPr="001D743B" w:rsidRDefault="001D743B" w:rsidP="008E0378">
      <w:pPr>
        <w:ind w:right="-664"/>
        <w:rPr>
          <w:rFonts w:asciiTheme="minorHAnsi" w:hAnsiTheme="minorHAnsi" w:cstheme="minorHAnsi"/>
          <w:b/>
          <w:sz w:val="22"/>
          <w:szCs w:val="22"/>
        </w:rPr>
      </w:pPr>
      <w:r w:rsidRPr="001D743B">
        <w:rPr>
          <w:rFonts w:asciiTheme="minorHAnsi" w:hAnsiTheme="minorHAnsi" w:cstheme="minorHAnsi"/>
          <w:b/>
          <w:sz w:val="22"/>
          <w:szCs w:val="22"/>
        </w:rPr>
        <w:t>Other Schemes</w:t>
      </w:r>
      <w:r>
        <w:rPr>
          <w:rFonts w:asciiTheme="minorHAnsi" w:hAnsiTheme="minorHAnsi" w:cstheme="minorHAnsi"/>
          <w:b/>
          <w:sz w:val="22"/>
          <w:szCs w:val="22"/>
        </w:rPr>
        <w:t xml:space="preserve"> &amp; Benefits</w:t>
      </w:r>
      <w:r w:rsidRPr="001D743B">
        <w:rPr>
          <w:rFonts w:asciiTheme="minorHAnsi" w:hAnsiTheme="minorHAnsi" w:cstheme="minorHAnsi"/>
          <w:b/>
          <w:sz w:val="22"/>
          <w:szCs w:val="22"/>
        </w:rPr>
        <w:t>:</w:t>
      </w:r>
    </w:p>
    <w:p w14:paraId="509356AE" w14:textId="1CD62B5B" w:rsidR="001D743B" w:rsidRDefault="001D743B" w:rsidP="008E0378">
      <w:pPr>
        <w:ind w:right="-664"/>
        <w:rPr>
          <w:rFonts w:asciiTheme="minorHAnsi" w:hAnsiTheme="minorHAnsi" w:cstheme="minorHAnsi"/>
          <w:sz w:val="22"/>
          <w:szCs w:val="22"/>
        </w:rPr>
      </w:pPr>
      <w:r>
        <w:rPr>
          <w:rFonts w:asciiTheme="minorHAnsi" w:hAnsiTheme="minorHAnsi" w:cstheme="minorHAnsi"/>
          <w:sz w:val="22"/>
          <w:szCs w:val="22"/>
        </w:rPr>
        <w:t>Bike to Work Scheme</w:t>
      </w:r>
    </w:p>
    <w:p w14:paraId="1F674E69" w14:textId="77777777" w:rsidR="001D743B" w:rsidRDefault="001D743B" w:rsidP="008E0378">
      <w:pPr>
        <w:ind w:right="-664"/>
        <w:rPr>
          <w:rFonts w:asciiTheme="minorHAnsi" w:hAnsiTheme="minorHAnsi" w:cstheme="minorHAnsi"/>
          <w:sz w:val="22"/>
          <w:szCs w:val="22"/>
        </w:rPr>
      </w:pPr>
      <w:r>
        <w:rPr>
          <w:rFonts w:asciiTheme="minorHAnsi" w:hAnsiTheme="minorHAnsi" w:cstheme="minorHAnsi"/>
          <w:sz w:val="22"/>
          <w:szCs w:val="22"/>
        </w:rPr>
        <w:t>Employment Assistance Programme</w:t>
      </w:r>
    </w:p>
    <w:p w14:paraId="16F18228" w14:textId="7C19C14D" w:rsidR="0047002C" w:rsidRPr="008F1C9F" w:rsidRDefault="001D743B" w:rsidP="008E0378">
      <w:pPr>
        <w:ind w:right="-664"/>
        <w:rPr>
          <w:rFonts w:asciiTheme="minorHAnsi" w:hAnsiTheme="minorHAnsi" w:cstheme="minorHAnsi"/>
          <w:sz w:val="22"/>
          <w:szCs w:val="22"/>
        </w:rPr>
      </w:pPr>
      <w:r>
        <w:rPr>
          <w:rFonts w:asciiTheme="minorHAnsi" w:hAnsiTheme="minorHAnsi" w:cstheme="minorHAnsi"/>
          <w:sz w:val="22"/>
          <w:szCs w:val="22"/>
        </w:rPr>
        <w:t>External Trauma Informed Supervision if required</w:t>
      </w:r>
      <w:r w:rsidR="0047002C" w:rsidRPr="008F1C9F">
        <w:rPr>
          <w:rFonts w:asciiTheme="minorHAnsi" w:hAnsiTheme="minorHAnsi" w:cstheme="minorHAnsi"/>
          <w:sz w:val="22"/>
          <w:szCs w:val="22"/>
        </w:rPr>
        <w:br/>
      </w:r>
    </w:p>
    <w:p w14:paraId="7DE3AE52" w14:textId="77777777" w:rsidR="00C92774" w:rsidRPr="008F1C9F" w:rsidRDefault="00C92774" w:rsidP="008E0378">
      <w:pPr>
        <w:pBdr>
          <w:top w:val="single" w:sz="4" w:space="1" w:color="auto" w:shadow="1"/>
          <w:left w:val="single" w:sz="4" w:space="4" w:color="auto" w:shadow="1"/>
          <w:bottom w:val="single" w:sz="4" w:space="1" w:color="auto" w:shadow="1"/>
          <w:right w:val="single" w:sz="4" w:space="4" w:color="auto" w:shadow="1"/>
        </w:pBdr>
        <w:ind w:right="-664"/>
        <w:rPr>
          <w:rFonts w:asciiTheme="minorHAnsi" w:hAnsiTheme="minorHAnsi" w:cstheme="minorHAnsi"/>
          <w:b/>
          <w:sz w:val="22"/>
          <w:szCs w:val="22"/>
        </w:rPr>
      </w:pPr>
      <w:r w:rsidRPr="008F1C9F">
        <w:rPr>
          <w:rFonts w:asciiTheme="minorHAnsi" w:hAnsiTheme="minorHAnsi" w:cstheme="minorHAnsi"/>
          <w:b/>
          <w:sz w:val="22"/>
          <w:szCs w:val="22"/>
        </w:rPr>
        <w:t>Application Process</w:t>
      </w:r>
    </w:p>
    <w:p w14:paraId="22A3714F" w14:textId="15B8EE1F" w:rsidR="00C92774" w:rsidRPr="008F1C9F" w:rsidRDefault="00C92774" w:rsidP="008E0378">
      <w:pPr>
        <w:ind w:right="-664"/>
        <w:rPr>
          <w:rFonts w:asciiTheme="minorHAnsi" w:hAnsiTheme="minorHAnsi" w:cstheme="minorHAnsi"/>
          <w:sz w:val="22"/>
          <w:szCs w:val="22"/>
        </w:rPr>
      </w:pPr>
    </w:p>
    <w:p w14:paraId="4D90AA52" w14:textId="10A4A54F" w:rsidR="0081606F" w:rsidRPr="008F1C9F" w:rsidRDefault="00C92774" w:rsidP="008E0378">
      <w:pPr>
        <w:ind w:right="-664"/>
        <w:jc w:val="both"/>
        <w:rPr>
          <w:rFonts w:asciiTheme="minorHAnsi" w:hAnsiTheme="minorHAnsi" w:cstheme="minorHAnsi"/>
          <w:sz w:val="22"/>
          <w:szCs w:val="22"/>
        </w:rPr>
      </w:pPr>
      <w:r w:rsidRPr="008F1C9F">
        <w:rPr>
          <w:rFonts w:asciiTheme="minorHAnsi" w:hAnsiTheme="minorHAnsi" w:cstheme="minorHAnsi"/>
          <w:sz w:val="22"/>
          <w:szCs w:val="22"/>
        </w:rPr>
        <w:t xml:space="preserve">Application is by way of </w:t>
      </w:r>
      <w:r w:rsidR="0081606F" w:rsidRPr="008F1C9F">
        <w:rPr>
          <w:rFonts w:asciiTheme="minorHAnsi" w:hAnsiTheme="minorHAnsi" w:cstheme="minorHAnsi"/>
          <w:sz w:val="22"/>
          <w:szCs w:val="22"/>
          <w:lang w:eastAsia="en-IE"/>
        </w:rPr>
        <w:t>Curriculum Vitae</w:t>
      </w:r>
      <w:r w:rsidR="0081606F" w:rsidRPr="008F1C9F">
        <w:rPr>
          <w:rFonts w:asciiTheme="minorHAnsi" w:hAnsiTheme="minorHAnsi" w:cstheme="minorHAnsi"/>
          <w:sz w:val="22"/>
          <w:szCs w:val="22"/>
        </w:rPr>
        <w:t xml:space="preserve"> (3 pages max) </w:t>
      </w:r>
      <w:r w:rsidRPr="008F1C9F">
        <w:rPr>
          <w:rFonts w:asciiTheme="minorHAnsi" w:hAnsiTheme="minorHAnsi" w:cstheme="minorHAnsi"/>
          <w:sz w:val="22"/>
          <w:szCs w:val="22"/>
        </w:rPr>
        <w:t xml:space="preserve">and </w:t>
      </w:r>
      <w:r w:rsidR="00514AF1" w:rsidRPr="008F1C9F">
        <w:rPr>
          <w:rFonts w:asciiTheme="minorHAnsi" w:hAnsiTheme="minorHAnsi" w:cstheme="minorHAnsi"/>
          <w:sz w:val="22"/>
          <w:szCs w:val="22"/>
        </w:rPr>
        <w:t xml:space="preserve">a one </w:t>
      </w:r>
      <w:r w:rsidR="009775B3">
        <w:rPr>
          <w:rFonts w:asciiTheme="minorHAnsi" w:hAnsiTheme="minorHAnsi" w:cstheme="minorHAnsi"/>
          <w:sz w:val="22"/>
          <w:szCs w:val="22"/>
        </w:rPr>
        <w:t xml:space="preserve">page </w:t>
      </w:r>
      <w:r w:rsidRPr="008F1C9F">
        <w:rPr>
          <w:rFonts w:asciiTheme="minorHAnsi" w:hAnsiTheme="minorHAnsi" w:cstheme="minorHAnsi"/>
          <w:sz w:val="22"/>
          <w:szCs w:val="22"/>
        </w:rPr>
        <w:t>covering letter</w:t>
      </w:r>
      <w:r w:rsidR="0081606F" w:rsidRPr="008F1C9F">
        <w:rPr>
          <w:rFonts w:asciiTheme="minorHAnsi" w:hAnsiTheme="minorHAnsi" w:cstheme="minorHAnsi"/>
          <w:sz w:val="22"/>
          <w:szCs w:val="22"/>
        </w:rPr>
        <w:t xml:space="preserve"> outlining suitability for the post</w:t>
      </w:r>
      <w:r w:rsidRPr="008F1C9F">
        <w:rPr>
          <w:rFonts w:asciiTheme="minorHAnsi" w:hAnsiTheme="minorHAnsi" w:cstheme="minorHAnsi"/>
          <w:sz w:val="22"/>
          <w:szCs w:val="22"/>
        </w:rPr>
        <w:t xml:space="preserve">.  </w:t>
      </w:r>
      <w:r w:rsidR="00514AF1" w:rsidRPr="008F1C9F">
        <w:rPr>
          <w:rFonts w:asciiTheme="minorHAnsi" w:hAnsiTheme="minorHAnsi" w:cstheme="minorHAnsi"/>
          <w:sz w:val="22"/>
          <w:szCs w:val="22"/>
        </w:rPr>
        <w:t xml:space="preserve">Please do not submit any additional material.  </w:t>
      </w:r>
    </w:p>
    <w:p w14:paraId="6E5007EE" w14:textId="77777777" w:rsidR="00514AF1" w:rsidRPr="008F1C9F" w:rsidRDefault="00514AF1" w:rsidP="008E0378">
      <w:pPr>
        <w:ind w:right="-664"/>
        <w:jc w:val="both"/>
        <w:rPr>
          <w:rFonts w:asciiTheme="minorHAnsi" w:hAnsiTheme="minorHAnsi" w:cstheme="minorHAnsi"/>
          <w:sz w:val="22"/>
          <w:szCs w:val="22"/>
        </w:rPr>
      </w:pPr>
    </w:p>
    <w:p w14:paraId="5C1ED5E3" w14:textId="75FC0F0D" w:rsidR="00514AF1" w:rsidRDefault="00514AF1" w:rsidP="008E0378">
      <w:pPr>
        <w:ind w:right="-664"/>
        <w:jc w:val="both"/>
        <w:rPr>
          <w:rFonts w:asciiTheme="minorHAnsi" w:hAnsiTheme="minorHAnsi" w:cstheme="minorHAnsi"/>
          <w:sz w:val="22"/>
          <w:szCs w:val="22"/>
        </w:rPr>
      </w:pPr>
      <w:r w:rsidRPr="008F1C9F">
        <w:rPr>
          <w:rFonts w:asciiTheme="minorHAnsi" w:hAnsiTheme="minorHAnsi" w:cstheme="minorHAnsi"/>
          <w:sz w:val="22"/>
          <w:szCs w:val="22"/>
        </w:rPr>
        <w:t xml:space="preserve">All applications should be addressed to the Chairperson, </w:t>
      </w:r>
      <w:r w:rsidR="00203CFC">
        <w:rPr>
          <w:rFonts w:asciiTheme="minorHAnsi" w:hAnsiTheme="minorHAnsi" w:cstheme="minorHAnsi"/>
          <w:sz w:val="22"/>
          <w:szCs w:val="22"/>
        </w:rPr>
        <w:t>Deonach</w:t>
      </w:r>
      <w:r w:rsidR="00203CFC" w:rsidRPr="008F1C9F">
        <w:rPr>
          <w:rFonts w:asciiTheme="minorHAnsi" w:hAnsiTheme="minorHAnsi" w:cstheme="minorHAnsi"/>
          <w:sz w:val="22"/>
          <w:szCs w:val="22"/>
        </w:rPr>
        <w:t xml:space="preserve"> </w:t>
      </w:r>
      <w:r w:rsidR="00203CFC">
        <w:rPr>
          <w:rFonts w:asciiTheme="minorHAnsi" w:hAnsiTheme="minorHAnsi" w:cstheme="minorHAnsi"/>
          <w:sz w:val="22"/>
          <w:szCs w:val="22"/>
        </w:rPr>
        <w:t>(</w:t>
      </w:r>
      <w:r w:rsidRPr="008F1C9F">
        <w:rPr>
          <w:rFonts w:asciiTheme="minorHAnsi" w:hAnsiTheme="minorHAnsi" w:cstheme="minorHAnsi"/>
          <w:sz w:val="22"/>
          <w:szCs w:val="22"/>
        </w:rPr>
        <w:t>Tallaght Probation Project</w:t>
      </w:r>
      <w:r w:rsidR="00203CFC">
        <w:rPr>
          <w:rFonts w:asciiTheme="minorHAnsi" w:hAnsiTheme="minorHAnsi" w:cstheme="minorHAnsi"/>
          <w:sz w:val="22"/>
          <w:szCs w:val="22"/>
        </w:rPr>
        <w:t>)</w:t>
      </w:r>
      <w:r w:rsidRPr="008F1C9F">
        <w:rPr>
          <w:rFonts w:asciiTheme="minorHAnsi" w:hAnsiTheme="minorHAnsi" w:cstheme="minorHAnsi"/>
          <w:sz w:val="22"/>
          <w:szCs w:val="22"/>
        </w:rPr>
        <w:t>.</w:t>
      </w:r>
    </w:p>
    <w:p w14:paraId="497B6EA2" w14:textId="7D591C53" w:rsidR="000A2C5D" w:rsidRPr="008F1C9F" w:rsidRDefault="000A2C5D" w:rsidP="008E0378">
      <w:pPr>
        <w:ind w:right="-664"/>
        <w:jc w:val="both"/>
        <w:rPr>
          <w:rFonts w:asciiTheme="minorHAnsi" w:hAnsiTheme="minorHAnsi" w:cstheme="minorHAnsi"/>
          <w:sz w:val="22"/>
          <w:szCs w:val="22"/>
        </w:rPr>
      </w:pPr>
      <w:r>
        <w:rPr>
          <w:rFonts w:asciiTheme="minorHAnsi" w:hAnsiTheme="minorHAnsi" w:cstheme="minorHAnsi"/>
          <w:sz w:val="22"/>
          <w:szCs w:val="22"/>
        </w:rPr>
        <w:t>Courthouse Square, Westpark, Tallaght, Dublin 24.</w:t>
      </w:r>
      <w:r w:rsidR="00203CFC">
        <w:rPr>
          <w:rFonts w:asciiTheme="minorHAnsi" w:hAnsiTheme="minorHAnsi" w:cstheme="minorHAnsi"/>
          <w:sz w:val="22"/>
          <w:szCs w:val="22"/>
        </w:rPr>
        <w:t xml:space="preserve"> Or emailed </w:t>
      </w:r>
      <w:r w:rsidR="00203CFC" w:rsidRPr="0030665E">
        <w:rPr>
          <w:rFonts w:asciiTheme="minorHAnsi" w:hAnsiTheme="minorHAnsi" w:cstheme="minorHAnsi"/>
          <w:b/>
          <w:sz w:val="22"/>
          <w:szCs w:val="22"/>
        </w:rPr>
        <w:t>to project@deonach.ie</w:t>
      </w:r>
    </w:p>
    <w:p w14:paraId="2314F864" w14:textId="304BF321" w:rsidR="007822E4" w:rsidRPr="008F1C9F" w:rsidRDefault="007822E4" w:rsidP="008E0378">
      <w:pPr>
        <w:ind w:right="-664"/>
        <w:rPr>
          <w:rFonts w:asciiTheme="minorHAnsi" w:hAnsiTheme="minorHAnsi" w:cstheme="minorHAnsi"/>
        </w:rPr>
      </w:pPr>
    </w:p>
    <w:p w14:paraId="5DFC8449" w14:textId="6B68926C" w:rsidR="00525019" w:rsidRPr="008F1C9F" w:rsidRDefault="00525019" w:rsidP="008E0378">
      <w:pPr>
        <w:ind w:right="-664"/>
        <w:jc w:val="both"/>
        <w:rPr>
          <w:rFonts w:asciiTheme="minorHAnsi" w:hAnsiTheme="minorHAnsi" w:cstheme="minorHAnsi"/>
        </w:rPr>
      </w:pPr>
    </w:p>
    <w:p w14:paraId="237D1C4A" w14:textId="77777777" w:rsidR="007822E4" w:rsidRPr="008F1C9F" w:rsidRDefault="007822E4" w:rsidP="008E0378">
      <w:pPr>
        <w:pBdr>
          <w:top w:val="single" w:sz="4" w:space="1" w:color="auto" w:shadow="1"/>
          <w:left w:val="single" w:sz="4" w:space="4" w:color="auto" w:shadow="1"/>
          <w:bottom w:val="single" w:sz="4" w:space="1" w:color="auto" w:shadow="1"/>
          <w:right w:val="single" w:sz="4" w:space="4" w:color="auto" w:shadow="1"/>
        </w:pBdr>
        <w:ind w:right="-664"/>
        <w:jc w:val="center"/>
        <w:rPr>
          <w:rFonts w:asciiTheme="minorHAnsi" w:hAnsiTheme="minorHAnsi" w:cstheme="minorHAnsi"/>
          <w:sz w:val="16"/>
          <w:szCs w:val="16"/>
        </w:rPr>
      </w:pPr>
    </w:p>
    <w:p w14:paraId="3ED3DC0F" w14:textId="0E67CD6B" w:rsidR="00525019" w:rsidRPr="008F1C9F" w:rsidRDefault="00525019" w:rsidP="008E0378">
      <w:pPr>
        <w:pBdr>
          <w:top w:val="single" w:sz="4" w:space="1" w:color="auto" w:shadow="1"/>
          <w:left w:val="single" w:sz="4" w:space="4" w:color="auto" w:shadow="1"/>
          <w:bottom w:val="single" w:sz="4" w:space="1" w:color="auto" w:shadow="1"/>
          <w:right w:val="single" w:sz="4" w:space="4" w:color="auto" w:shadow="1"/>
        </w:pBdr>
        <w:ind w:right="-664"/>
        <w:jc w:val="center"/>
        <w:rPr>
          <w:rFonts w:asciiTheme="minorHAnsi" w:hAnsiTheme="minorHAnsi" w:cstheme="minorHAnsi"/>
          <w:sz w:val="22"/>
          <w:szCs w:val="22"/>
        </w:rPr>
      </w:pPr>
      <w:r w:rsidRPr="008F1C9F">
        <w:rPr>
          <w:rFonts w:asciiTheme="minorHAnsi" w:hAnsiTheme="minorHAnsi" w:cstheme="minorHAnsi"/>
          <w:sz w:val="22"/>
          <w:szCs w:val="22"/>
        </w:rPr>
        <w:t>If you wish to discuss any aspect of this post further, please do not hesitate to contact Olive</w:t>
      </w:r>
      <w:r w:rsidR="009775B3">
        <w:rPr>
          <w:rFonts w:asciiTheme="minorHAnsi" w:hAnsiTheme="minorHAnsi" w:cstheme="minorHAnsi"/>
          <w:sz w:val="22"/>
          <w:szCs w:val="22"/>
        </w:rPr>
        <w:t xml:space="preserve"> Monahan</w:t>
      </w:r>
      <w:r w:rsidR="0030665E">
        <w:rPr>
          <w:rFonts w:asciiTheme="minorHAnsi" w:hAnsiTheme="minorHAnsi" w:cstheme="minorHAnsi"/>
          <w:sz w:val="22"/>
          <w:szCs w:val="22"/>
        </w:rPr>
        <w:t xml:space="preserve"> at (01) 4270600</w:t>
      </w:r>
    </w:p>
    <w:p w14:paraId="1E3C8413" w14:textId="77777777" w:rsidR="007822E4" w:rsidRPr="007822E4" w:rsidRDefault="007822E4" w:rsidP="008E0378">
      <w:pPr>
        <w:pBdr>
          <w:top w:val="single" w:sz="4" w:space="1" w:color="auto" w:shadow="1"/>
          <w:left w:val="single" w:sz="4" w:space="4" w:color="auto" w:shadow="1"/>
          <w:bottom w:val="single" w:sz="4" w:space="1" w:color="auto" w:shadow="1"/>
          <w:right w:val="single" w:sz="4" w:space="4" w:color="auto" w:shadow="1"/>
        </w:pBdr>
        <w:ind w:right="-664"/>
        <w:jc w:val="center"/>
        <w:rPr>
          <w:sz w:val="16"/>
          <w:szCs w:val="16"/>
        </w:rPr>
      </w:pPr>
    </w:p>
    <w:p w14:paraId="18CBD023" w14:textId="77777777" w:rsidR="00525019" w:rsidRDefault="00525019"/>
    <w:sectPr w:rsidR="00525019" w:rsidSect="00BF30DE">
      <w:footerReference w:type="default" r:id="rId13"/>
      <w:pgSz w:w="11906" w:h="16838"/>
      <w:pgMar w:top="1134" w:right="1797"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986CE" w14:textId="77777777" w:rsidR="008162E0" w:rsidRDefault="008162E0">
      <w:r>
        <w:separator/>
      </w:r>
    </w:p>
  </w:endnote>
  <w:endnote w:type="continuationSeparator" w:id="0">
    <w:p w14:paraId="3008882E" w14:textId="77777777" w:rsidR="008162E0" w:rsidRDefault="0081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5F0F8" w14:textId="77777777" w:rsidR="00BF30DE" w:rsidRPr="00A46888" w:rsidRDefault="00FC03C6" w:rsidP="00BF30DE">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D4D0F" w14:textId="77777777" w:rsidR="008162E0" w:rsidRDefault="008162E0">
      <w:r>
        <w:separator/>
      </w:r>
    </w:p>
  </w:footnote>
  <w:footnote w:type="continuationSeparator" w:id="0">
    <w:p w14:paraId="494A76DD" w14:textId="77777777" w:rsidR="008162E0" w:rsidRDefault="00816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1BCC"/>
    <w:multiLevelType w:val="hybridMultilevel"/>
    <w:tmpl w:val="4664BAAE"/>
    <w:lvl w:ilvl="0" w:tplc="C46A9A36">
      <w:start w:val="1"/>
      <w:numFmt w:val="bullet"/>
      <w:lvlText w:val=""/>
      <w:lvlJc w:val="left"/>
      <w:pPr>
        <w:ind w:left="720" w:hanging="360"/>
      </w:pPr>
      <w:rPr>
        <w:rFonts w:ascii="Wingdings" w:hAnsi="Wingdings" w:hint="default"/>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9E1A28"/>
    <w:multiLevelType w:val="hybridMultilevel"/>
    <w:tmpl w:val="6F56C45E"/>
    <w:lvl w:ilvl="0" w:tplc="04090001">
      <w:start w:val="1"/>
      <w:numFmt w:val="bullet"/>
      <w:lvlText w:val=""/>
      <w:lvlJc w:val="left"/>
      <w:pPr>
        <w:tabs>
          <w:tab w:val="num" w:pos="720"/>
        </w:tabs>
        <w:ind w:left="720" w:hanging="360"/>
      </w:pPr>
      <w:rPr>
        <w:rFonts w:ascii="Symbol" w:hAnsi="Symbol" w:hint="default"/>
        <w:color w:val="auto"/>
        <w:sz w:val="22"/>
      </w:rPr>
    </w:lvl>
    <w:lvl w:ilvl="1" w:tplc="459CC1F2">
      <w:start w:val="1"/>
      <w:numFmt w:val="bullet"/>
      <w:lvlText w:val="▪"/>
      <w:lvlJc w:val="left"/>
      <w:pPr>
        <w:tabs>
          <w:tab w:val="num" w:pos="1230"/>
        </w:tabs>
        <w:ind w:left="1230" w:hanging="150"/>
      </w:pPr>
      <w:rPr>
        <w:rFonts w:ascii="Arial" w:hAnsi="Aria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57AA7"/>
    <w:multiLevelType w:val="hybridMultilevel"/>
    <w:tmpl w:val="5644030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6854CC"/>
    <w:multiLevelType w:val="hybridMultilevel"/>
    <w:tmpl w:val="47724FDE"/>
    <w:lvl w:ilvl="0" w:tplc="177EA980">
      <w:start w:val="5"/>
      <w:numFmt w:val="bullet"/>
      <w:lvlText w:val=""/>
      <w:lvlJc w:val="left"/>
      <w:pPr>
        <w:ind w:left="1080" w:hanging="360"/>
      </w:pPr>
      <w:rPr>
        <w:rFonts w:ascii="Symbol" w:eastAsiaTheme="minorHAnsi" w:hAnsi="Symbol" w:cstheme="minorHAns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F262A46"/>
    <w:multiLevelType w:val="hybridMultilevel"/>
    <w:tmpl w:val="1A7AFDAE"/>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A8B4349"/>
    <w:multiLevelType w:val="hybridMultilevel"/>
    <w:tmpl w:val="41DCE84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DE4815"/>
    <w:multiLevelType w:val="hybridMultilevel"/>
    <w:tmpl w:val="3E024E58"/>
    <w:lvl w:ilvl="0" w:tplc="459CC1F2">
      <w:start w:val="1"/>
      <w:numFmt w:val="bullet"/>
      <w:lvlText w:val="▪"/>
      <w:lvlJc w:val="left"/>
      <w:pPr>
        <w:tabs>
          <w:tab w:val="num" w:pos="510"/>
        </w:tabs>
        <w:ind w:left="510" w:hanging="150"/>
      </w:pPr>
      <w:rPr>
        <w:rFonts w:ascii="Arial" w:hAnsi="Aria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0D02CC"/>
    <w:multiLevelType w:val="hybridMultilevel"/>
    <w:tmpl w:val="E99CB8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097851"/>
    <w:multiLevelType w:val="hybridMultilevel"/>
    <w:tmpl w:val="5BE6FD22"/>
    <w:lvl w:ilvl="0" w:tplc="EB222106">
      <w:numFmt w:val="bullet"/>
      <w:lvlText w:val="-"/>
      <w:lvlJc w:val="left"/>
      <w:pPr>
        <w:ind w:left="2475" w:hanging="360"/>
      </w:pPr>
      <w:rPr>
        <w:rFonts w:ascii="Arial" w:eastAsiaTheme="minorHAnsi" w:hAnsi="Arial" w:cs="Arial" w:hint="default"/>
      </w:rPr>
    </w:lvl>
    <w:lvl w:ilvl="1" w:tplc="08090003" w:tentative="1">
      <w:start w:val="1"/>
      <w:numFmt w:val="bullet"/>
      <w:lvlText w:val="o"/>
      <w:lvlJc w:val="left"/>
      <w:pPr>
        <w:ind w:left="3195" w:hanging="360"/>
      </w:pPr>
      <w:rPr>
        <w:rFonts w:ascii="Courier New" w:hAnsi="Courier New" w:cs="Courier New" w:hint="default"/>
      </w:rPr>
    </w:lvl>
    <w:lvl w:ilvl="2" w:tplc="08090005" w:tentative="1">
      <w:start w:val="1"/>
      <w:numFmt w:val="bullet"/>
      <w:lvlText w:val=""/>
      <w:lvlJc w:val="left"/>
      <w:pPr>
        <w:ind w:left="3915" w:hanging="360"/>
      </w:pPr>
      <w:rPr>
        <w:rFonts w:ascii="Wingdings" w:hAnsi="Wingdings" w:hint="default"/>
      </w:rPr>
    </w:lvl>
    <w:lvl w:ilvl="3" w:tplc="08090001" w:tentative="1">
      <w:start w:val="1"/>
      <w:numFmt w:val="bullet"/>
      <w:lvlText w:val=""/>
      <w:lvlJc w:val="left"/>
      <w:pPr>
        <w:ind w:left="4635" w:hanging="360"/>
      </w:pPr>
      <w:rPr>
        <w:rFonts w:ascii="Symbol" w:hAnsi="Symbol" w:hint="default"/>
      </w:rPr>
    </w:lvl>
    <w:lvl w:ilvl="4" w:tplc="08090003" w:tentative="1">
      <w:start w:val="1"/>
      <w:numFmt w:val="bullet"/>
      <w:lvlText w:val="o"/>
      <w:lvlJc w:val="left"/>
      <w:pPr>
        <w:ind w:left="5355" w:hanging="360"/>
      </w:pPr>
      <w:rPr>
        <w:rFonts w:ascii="Courier New" w:hAnsi="Courier New" w:cs="Courier New" w:hint="default"/>
      </w:rPr>
    </w:lvl>
    <w:lvl w:ilvl="5" w:tplc="08090005" w:tentative="1">
      <w:start w:val="1"/>
      <w:numFmt w:val="bullet"/>
      <w:lvlText w:val=""/>
      <w:lvlJc w:val="left"/>
      <w:pPr>
        <w:ind w:left="6075" w:hanging="360"/>
      </w:pPr>
      <w:rPr>
        <w:rFonts w:ascii="Wingdings" w:hAnsi="Wingdings" w:hint="default"/>
      </w:rPr>
    </w:lvl>
    <w:lvl w:ilvl="6" w:tplc="08090001" w:tentative="1">
      <w:start w:val="1"/>
      <w:numFmt w:val="bullet"/>
      <w:lvlText w:val=""/>
      <w:lvlJc w:val="left"/>
      <w:pPr>
        <w:ind w:left="6795" w:hanging="360"/>
      </w:pPr>
      <w:rPr>
        <w:rFonts w:ascii="Symbol" w:hAnsi="Symbol" w:hint="default"/>
      </w:rPr>
    </w:lvl>
    <w:lvl w:ilvl="7" w:tplc="08090003" w:tentative="1">
      <w:start w:val="1"/>
      <w:numFmt w:val="bullet"/>
      <w:lvlText w:val="o"/>
      <w:lvlJc w:val="left"/>
      <w:pPr>
        <w:ind w:left="7515" w:hanging="360"/>
      </w:pPr>
      <w:rPr>
        <w:rFonts w:ascii="Courier New" w:hAnsi="Courier New" w:cs="Courier New" w:hint="default"/>
      </w:rPr>
    </w:lvl>
    <w:lvl w:ilvl="8" w:tplc="08090005" w:tentative="1">
      <w:start w:val="1"/>
      <w:numFmt w:val="bullet"/>
      <w:lvlText w:val=""/>
      <w:lvlJc w:val="left"/>
      <w:pPr>
        <w:ind w:left="8235" w:hanging="360"/>
      </w:pPr>
      <w:rPr>
        <w:rFonts w:ascii="Wingdings" w:hAnsi="Wingdings" w:hint="default"/>
      </w:rPr>
    </w:lvl>
  </w:abstractNum>
  <w:abstractNum w:abstractNumId="9" w15:restartNumberingAfterBreak="0">
    <w:nsid w:val="43A55062"/>
    <w:multiLevelType w:val="hybridMultilevel"/>
    <w:tmpl w:val="080C377E"/>
    <w:lvl w:ilvl="0" w:tplc="04090001">
      <w:start w:val="1"/>
      <w:numFmt w:val="bullet"/>
      <w:lvlText w:val=""/>
      <w:lvlJc w:val="left"/>
      <w:pPr>
        <w:tabs>
          <w:tab w:val="num" w:pos="720"/>
        </w:tabs>
        <w:ind w:left="720" w:hanging="360"/>
      </w:pPr>
      <w:rPr>
        <w:rFonts w:ascii="Symbol" w:hAnsi="Symbol" w:hint="default"/>
        <w:color w:val="auto"/>
        <w:sz w:val="22"/>
      </w:rPr>
    </w:lvl>
    <w:lvl w:ilvl="1" w:tplc="459CC1F2">
      <w:start w:val="1"/>
      <w:numFmt w:val="bullet"/>
      <w:lvlText w:val="▪"/>
      <w:lvlJc w:val="left"/>
      <w:pPr>
        <w:tabs>
          <w:tab w:val="num" w:pos="1230"/>
        </w:tabs>
        <w:ind w:left="1230" w:hanging="150"/>
      </w:pPr>
      <w:rPr>
        <w:rFonts w:ascii="Arial" w:hAnsi="Aria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73C7F"/>
    <w:multiLevelType w:val="multilevel"/>
    <w:tmpl w:val="28A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542FD7"/>
    <w:multiLevelType w:val="hybridMultilevel"/>
    <w:tmpl w:val="F9DAE9E0"/>
    <w:lvl w:ilvl="0" w:tplc="C46A9A36">
      <w:start w:val="1"/>
      <w:numFmt w:val="bullet"/>
      <w:lvlText w:val=""/>
      <w:lvlJc w:val="left"/>
      <w:pPr>
        <w:ind w:left="720" w:hanging="360"/>
      </w:pPr>
      <w:rPr>
        <w:rFonts w:ascii="Wingdings" w:hAnsi="Wingdings" w:hint="default"/>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01D74B8"/>
    <w:multiLevelType w:val="hybridMultilevel"/>
    <w:tmpl w:val="1390F12C"/>
    <w:lvl w:ilvl="0" w:tplc="459CC1F2">
      <w:start w:val="1"/>
      <w:numFmt w:val="bullet"/>
      <w:lvlText w:val="▪"/>
      <w:lvlJc w:val="left"/>
      <w:pPr>
        <w:tabs>
          <w:tab w:val="num" w:pos="510"/>
        </w:tabs>
        <w:ind w:left="510" w:hanging="150"/>
      </w:pPr>
      <w:rPr>
        <w:rFonts w:ascii="Arial" w:hAnsi="Aria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875AEC"/>
    <w:multiLevelType w:val="hybridMultilevel"/>
    <w:tmpl w:val="A260E24C"/>
    <w:lvl w:ilvl="0" w:tplc="459CC1F2">
      <w:start w:val="1"/>
      <w:numFmt w:val="bullet"/>
      <w:lvlText w:val="▪"/>
      <w:lvlJc w:val="left"/>
      <w:pPr>
        <w:tabs>
          <w:tab w:val="num" w:pos="510"/>
        </w:tabs>
        <w:ind w:left="510" w:hanging="150"/>
      </w:pPr>
      <w:rPr>
        <w:rFonts w:ascii="Arial" w:hAnsi="Aria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4D7C4D"/>
    <w:multiLevelType w:val="hybridMultilevel"/>
    <w:tmpl w:val="B6D23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6F5A9B"/>
    <w:multiLevelType w:val="hybridMultilevel"/>
    <w:tmpl w:val="4F469E2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13"/>
  </w:num>
  <w:num w:numId="5">
    <w:abstractNumId w:val="6"/>
  </w:num>
  <w:num w:numId="6">
    <w:abstractNumId w:val="2"/>
  </w:num>
  <w:num w:numId="7">
    <w:abstractNumId w:val="4"/>
  </w:num>
  <w:num w:numId="8">
    <w:abstractNumId w:val="7"/>
  </w:num>
  <w:num w:numId="9">
    <w:abstractNumId w:val="15"/>
  </w:num>
  <w:num w:numId="10">
    <w:abstractNumId w:val="11"/>
  </w:num>
  <w:num w:numId="11">
    <w:abstractNumId w:val="5"/>
  </w:num>
  <w:num w:numId="12">
    <w:abstractNumId w:val="14"/>
  </w:num>
  <w:num w:numId="13">
    <w:abstractNumId w:val="8"/>
  </w:num>
  <w:num w:numId="14">
    <w:abstractNumId w:val="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74"/>
    <w:rsid w:val="00000074"/>
    <w:rsid w:val="0000139E"/>
    <w:rsid w:val="000337AD"/>
    <w:rsid w:val="000349FE"/>
    <w:rsid w:val="00041166"/>
    <w:rsid w:val="00042CC2"/>
    <w:rsid w:val="00044B60"/>
    <w:rsid w:val="0005693F"/>
    <w:rsid w:val="00057C6A"/>
    <w:rsid w:val="00066976"/>
    <w:rsid w:val="00067A58"/>
    <w:rsid w:val="00075C94"/>
    <w:rsid w:val="00082931"/>
    <w:rsid w:val="00092BA9"/>
    <w:rsid w:val="000A1477"/>
    <w:rsid w:val="000A2C5D"/>
    <w:rsid w:val="000D6AB1"/>
    <w:rsid w:val="000E0408"/>
    <w:rsid w:val="000E2E4D"/>
    <w:rsid w:val="000F0294"/>
    <w:rsid w:val="000F5B8F"/>
    <w:rsid w:val="001108AF"/>
    <w:rsid w:val="00114054"/>
    <w:rsid w:val="00121B1A"/>
    <w:rsid w:val="00134EFD"/>
    <w:rsid w:val="00137FEC"/>
    <w:rsid w:val="00141BBE"/>
    <w:rsid w:val="00150F77"/>
    <w:rsid w:val="00153B82"/>
    <w:rsid w:val="00184E0E"/>
    <w:rsid w:val="00184F0E"/>
    <w:rsid w:val="001A05DE"/>
    <w:rsid w:val="001B0B83"/>
    <w:rsid w:val="001B69A9"/>
    <w:rsid w:val="001B7F99"/>
    <w:rsid w:val="001C27D4"/>
    <w:rsid w:val="001D486F"/>
    <w:rsid w:val="001D48BC"/>
    <w:rsid w:val="001D743B"/>
    <w:rsid w:val="001E0297"/>
    <w:rsid w:val="00203CFC"/>
    <w:rsid w:val="00204702"/>
    <w:rsid w:val="00205B2E"/>
    <w:rsid w:val="00246EBB"/>
    <w:rsid w:val="00250DB9"/>
    <w:rsid w:val="0025395C"/>
    <w:rsid w:val="00261265"/>
    <w:rsid w:val="0026522D"/>
    <w:rsid w:val="00283AB6"/>
    <w:rsid w:val="002962CB"/>
    <w:rsid w:val="002C3248"/>
    <w:rsid w:val="002D254A"/>
    <w:rsid w:val="002D602F"/>
    <w:rsid w:val="002E2AD3"/>
    <w:rsid w:val="002F11C0"/>
    <w:rsid w:val="002F7AEB"/>
    <w:rsid w:val="003008A0"/>
    <w:rsid w:val="003023CE"/>
    <w:rsid w:val="00303C49"/>
    <w:rsid w:val="0030665E"/>
    <w:rsid w:val="0030680B"/>
    <w:rsid w:val="00315BD2"/>
    <w:rsid w:val="00340EF0"/>
    <w:rsid w:val="00343ABA"/>
    <w:rsid w:val="00346216"/>
    <w:rsid w:val="003531C8"/>
    <w:rsid w:val="00372466"/>
    <w:rsid w:val="003B3F06"/>
    <w:rsid w:val="003B783C"/>
    <w:rsid w:val="003C2A5F"/>
    <w:rsid w:val="003C3107"/>
    <w:rsid w:val="003C3CB9"/>
    <w:rsid w:val="003C3D83"/>
    <w:rsid w:val="003D2A0A"/>
    <w:rsid w:val="00434EB1"/>
    <w:rsid w:val="00444BAB"/>
    <w:rsid w:val="004506D1"/>
    <w:rsid w:val="0045139D"/>
    <w:rsid w:val="00457D35"/>
    <w:rsid w:val="00461AD9"/>
    <w:rsid w:val="0047002C"/>
    <w:rsid w:val="004762E2"/>
    <w:rsid w:val="00480917"/>
    <w:rsid w:val="00490C28"/>
    <w:rsid w:val="004961F5"/>
    <w:rsid w:val="004A1C8A"/>
    <w:rsid w:val="004A3ED2"/>
    <w:rsid w:val="004A60F4"/>
    <w:rsid w:val="004B0673"/>
    <w:rsid w:val="004B0B25"/>
    <w:rsid w:val="004B70FA"/>
    <w:rsid w:val="004C0DD1"/>
    <w:rsid w:val="004E5332"/>
    <w:rsid w:val="004E7907"/>
    <w:rsid w:val="004F3AFE"/>
    <w:rsid w:val="004F5CA1"/>
    <w:rsid w:val="0050390D"/>
    <w:rsid w:val="00504427"/>
    <w:rsid w:val="00514AF1"/>
    <w:rsid w:val="00517DCB"/>
    <w:rsid w:val="0052049F"/>
    <w:rsid w:val="00525019"/>
    <w:rsid w:val="00527BCE"/>
    <w:rsid w:val="00527DBF"/>
    <w:rsid w:val="00531F9A"/>
    <w:rsid w:val="00533A6F"/>
    <w:rsid w:val="00534683"/>
    <w:rsid w:val="00537583"/>
    <w:rsid w:val="005425EB"/>
    <w:rsid w:val="005464D9"/>
    <w:rsid w:val="00563311"/>
    <w:rsid w:val="00580005"/>
    <w:rsid w:val="005919FB"/>
    <w:rsid w:val="005B46D4"/>
    <w:rsid w:val="005B77D8"/>
    <w:rsid w:val="005C7DE5"/>
    <w:rsid w:val="005D5A67"/>
    <w:rsid w:val="005F4FBF"/>
    <w:rsid w:val="005F6373"/>
    <w:rsid w:val="0060041E"/>
    <w:rsid w:val="00601259"/>
    <w:rsid w:val="006110D6"/>
    <w:rsid w:val="00611486"/>
    <w:rsid w:val="00624408"/>
    <w:rsid w:val="00646ABF"/>
    <w:rsid w:val="00651772"/>
    <w:rsid w:val="00675EA5"/>
    <w:rsid w:val="006851CA"/>
    <w:rsid w:val="00690019"/>
    <w:rsid w:val="006A4AE5"/>
    <w:rsid w:val="006E4B4D"/>
    <w:rsid w:val="006F1B88"/>
    <w:rsid w:val="006F66A8"/>
    <w:rsid w:val="006F682E"/>
    <w:rsid w:val="006F6E63"/>
    <w:rsid w:val="00701940"/>
    <w:rsid w:val="0070762E"/>
    <w:rsid w:val="00707767"/>
    <w:rsid w:val="0071052C"/>
    <w:rsid w:val="00726468"/>
    <w:rsid w:val="00730841"/>
    <w:rsid w:val="00751A4F"/>
    <w:rsid w:val="00755A2A"/>
    <w:rsid w:val="007678BD"/>
    <w:rsid w:val="00772513"/>
    <w:rsid w:val="007758E4"/>
    <w:rsid w:val="007822E4"/>
    <w:rsid w:val="0078599D"/>
    <w:rsid w:val="007869B3"/>
    <w:rsid w:val="007912BF"/>
    <w:rsid w:val="007917A7"/>
    <w:rsid w:val="007B2256"/>
    <w:rsid w:val="007C03A8"/>
    <w:rsid w:val="007C48BB"/>
    <w:rsid w:val="007D01AF"/>
    <w:rsid w:val="007D5AC0"/>
    <w:rsid w:val="007E440B"/>
    <w:rsid w:val="007E4D55"/>
    <w:rsid w:val="0081606F"/>
    <w:rsid w:val="008162E0"/>
    <w:rsid w:val="00824A5D"/>
    <w:rsid w:val="00843EB2"/>
    <w:rsid w:val="00844208"/>
    <w:rsid w:val="00847A10"/>
    <w:rsid w:val="00861526"/>
    <w:rsid w:val="00867E32"/>
    <w:rsid w:val="008712B6"/>
    <w:rsid w:val="0087592C"/>
    <w:rsid w:val="00881142"/>
    <w:rsid w:val="008A09BB"/>
    <w:rsid w:val="008A2E51"/>
    <w:rsid w:val="008B4B82"/>
    <w:rsid w:val="008B6631"/>
    <w:rsid w:val="008B7800"/>
    <w:rsid w:val="008C733A"/>
    <w:rsid w:val="008D3D84"/>
    <w:rsid w:val="008E0378"/>
    <w:rsid w:val="008E7817"/>
    <w:rsid w:val="008F1C9F"/>
    <w:rsid w:val="008F2279"/>
    <w:rsid w:val="008F27D2"/>
    <w:rsid w:val="009019F6"/>
    <w:rsid w:val="00905128"/>
    <w:rsid w:val="00914A65"/>
    <w:rsid w:val="009153D7"/>
    <w:rsid w:val="0091594A"/>
    <w:rsid w:val="0091700B"/>
    <w:rsid w:val="00924FFB"/>
    <w:rsid w:val="0095282E"/>
    <w:rsid w:val="00965AAC"/>
    <w:rsid w:val="0097005A"/>
    <w:rsid w:val="009756CE"/>
    <w:rsid w:val="009775B3"/>
    <w:rsid w:val="009815A1"/>
    <w:rsid w:val="00992084"/>
    <w:rsid w:val="009959CF"/>
    <w:rsid w:val="009A2EAE"/>
    <w:rsid w:val="009A3BAE"/>
    <w:rsid w:val="009B283F"/>
    <w:rsid w:val="009B65A6"/>
    <w:rsid w:val="009C13E8"/>
    <w:rsid w:val="009D0CDB"/>
    <w:rsid w:val="009E3B8D"/>
    <w:rsid w:val="009E7763"/>
    <w:rsid w:val="009F28A5"/>
    <w:rsid w:val="00A127EE"/>
    <w:rsid w:val="00A22C0F"/>
    <w:rsid w:val="00A2381B"/>
    <w:rsid w:val="00A44E27"/>
    <w:rsid w:val="00A55FDE"/>
    <w:rsid w:val="00A62393"/>
    <w:rsid w:val="00A6314E"/>
    <w:rsid w:val="00A73341"/>
    <w:rsid w:val="00A74361"/>
    <w:rsid w:val="00A74C80"/>
    <w:rsid w:val="00A81AC4"/>
    <w:rsid w:val="00A81E45"/>
    <w:rsid w:val="00A86AF5"/>
    <w:rsid w:val="00A92AA0"/>
    <w:rsid w:val="00AC182D"/>
    <w:rsid w:val="00AD5109"/>
    <w:rsid w:val="00AF5E8D"/>
    <w:rsid w:val="00B0727E"/>
    <w:rsid w:val="00B15941"/>
    <w:rsid w:val="00B161C1"/>
    <w:rsid w:val="00B25DA3"/>
    <w:rsid w:val="00B26EFE"/>
    <w:rsid w:val="00B302F5"/>
    <w:rsid w:val="00B3278D"/>
    <w:rsid w:val="00B33785"/>
    <w:rsid w:val="00B37C6F"/>
    <w:rsid w:val="00B55C61"/>
    <w:rsid w:val="00B66EC8"/>
    <w:rsid w:val="00B87401"/>
    <w:rsid w:val="00B970B0"/>
    <w:rsid w:val="00BA7FC9"/>
    <w:rsid w:val="00BD3299"/>
    <w:rsid w:val="00BE6A86"/>
    <w:rsid w:val="00BE6C08"/>
    <w:rsid w:val="00C06061"/>
    <w:rsid w:val="00C15904"/>
    <w:rsid w:val="00C20092"/>
    <w:rsid w:val="00C2470F"/>
    <w:rsid w:val="00C24EAC"/>
    <w:rsid w:val="00C26B72"/>
    <w:rsid w:val="00C30CDE"/>
    <w:rsid w:val="00C344A0"/>
    <w:rsid w:val="00C46A33"/>
    <w:rsid w:val="00C47C3A"/>
    <w:rsid w:val="00C51D82"/>
    <w:rsid w:val="00C77009"/>
    <w:rsid w:val="00C851B9"/>
    <w:rsid w:val="00C92774"/>
    <w:rsid w:val="00CA0CE3"/>
    <w:rsid w:val="00CB1A0A"/>
    <w:rsid w:val="00CB1AA6"/>
    <w:rsid w:val="00CD0524"/>
    <w:rsid w:val="00CD2F1D"/>
    <w:rsid w:val="00CD725C"/>
    <w:rsid w:val="00CE287B"/>
    <w:rsid w:val="00CE3A58"/>
    <w:rsid w:val="00CE50A0"/>
    <w:rsid w:val="00CF284A"/>
    <w:rsid w:val="00CF580D"/>
    <w:rsid w:val="00D05D9D"/>
    <w:rsid w:val="00D07E16"/>
    <w:rsid w:val="00D12AC7"/>
    <w:rsid w:val="00D40043"/>
    <w:rsid w:val="00D413FA"/>
    <w:rsid w:val="00D441D9"/>
    <w:rsid w:val="00D45997"/>
    <w:rsid w:val="00D53657"/>
    <w:rsid w:val="00D5461F"/>
    <w:rsid w:val="00D57DAA"/>
    <w:rsid w:val="00D61D4B"/>
    <w:rsid w:val="00D646BE"/>
    <w:rsid w:val="00D94C88"/>
    <w:rsid w:val="00D971B1"/>
    <w:rsid w:val="00DA1DFD"/>
    <w:rsid w:val="00DB1D7D"/>
    <w:rsid w:val="00DB710E"/>
    <w:rsid w:val="00DD043C"/>
    <w:rsid w:val="00DD5309"/>
    <w:rsid w:val="00DE1920"/>
    <w:rsid w:val="00DF47CB"/>
    <w:rsid w:val="00E04160"/>
    <w:rsid w:val="00E21DF7"/>
    <w:rsid w:val="00E57B75"/>
    <w:rsid w:val="00E61AF4"/>
    <w:rsid w:val="00E705E3"/>
    <w:rsid w:val="00E80192"/>
    <w:rsid w:val="00EA0236"/>
    <w:rsid w:val="00EA0D21"/>
    <w:rsid w:val="00EB21D4"/>
    <w:rsid w:val="00EB2A0C"/>
    <w:rsid w:val="00EC192B"/>
    <w:rsid w:val="00EC7099"/>
    <w:rsid w:val="00ED067C"/>
    <w:rsid w:val="00ED4C48"/>
    <w:rsid w:val="00EE7CBA"/>
    <w:rsid w:val="00EF6283"/>
    <w:rsid w:val="00EF68A9"/>
    <w:rsid w:val="00F3395B"/>
    <w:rsid w:val="00F41241"/>
    <w:rsid w:val="00F521E4"/>
    <w:rsid w:val="00F73FE7"/>
    <w:rsid w:val="00F83970"/>
    <w:rsid w:val="00FA2EBF"/>
    <w:rsid w:val="00FA474E"/>
    <w:rsid w:val="00FC03C6"/>
    <w:rsid w:val="00FE3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2473"/>
  <w15:chartTrackingRefBased/>
  <w15:docId w15:val="{C70C77DE-2943-4A90-9F12-5D2E1247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7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2774"/>
    <w:rPr>
      <w:color w:val="0000FF"/>
      <w:u w:val="single"/>
    </w:rPr>
  </w:style>
  <w:style w:type="paragraph" w:styleId="Footer">
    <w:name w:val="footer"/>
    <w:basedOn w:val="Normal"/>
    <w:link w:val="FooterChar"/>
    <w:rsid w:val="00C92774"/>
    <w:pPr>
      <w:tabs>
        <w:tab w:val="center" w:pos="4320"/>
        <w:tab w:val="right" w:pos="8640"/>
      </w:tabs>
    </w:pPr>
  </w:style>
  <w:style w:type="character" w:customStyle="1" w:styleId="FooterChar">
    <w:name w:val="Footer Char"/>
    <w:basedOn w:val="DefaultParagraphFont"/>
    <w:link w:val="Footer"/>
    <w:rsid w:val="00C92774"/>
    <w:rPr>
      <w:rFonts w:ascii="Times New Roman" w:eastAsia="Times New Roman" w:hAnsi="Times New Roman" w:cs="Times New Roman"/>
      <w:sz w:val="24"/>
      <w:szCs w:val="24"/>
    </w:rPr>
  </w:style>
  <w:style w:type="paragraph" w:styleId="ListParagraph">
    <w:name w:val="List Paragraph"/>
    <w:basedOn w:val="Normal"/>
    <w:uiPriority w:val="34"/>
    <w:qFormat/>
    <w:rsid w:val="003B783C"/>
    <w:pPr>
      <w:spacing w:after="160" w:line="259" w:lineRule="auto"/>
      <w:ind w:left="720"/>
      <w:contextualSpacing/>
    </w:pPr>
    <w:rPr>
      <w:rFonts w:asciiTheme="minorHAnsi" w:eastAsiaTheme="minorHAnsi" w:hAnsiTheme="minorHAnsi" w:cstheme="minorBidi"/>
      <w:sz w:val="22"/>
      <w:szCs w:val="22"/>
      <w:lang w:val="en-IE"/>
    </w:rPr>
  </w:style>
  <w:style w:type="paragraph" w:styleId="BalloonText">
    <w:name w:val="Balloon Text"/>
    <w:basedOn w:val="Normal"/>
    <w:link w:val="BalloonTextChar"/>
    <w:uiPriority w:val="99"/>
    <w:semiHidden/>
    <w:unhideWhenUsed/>
    <w:rsid w:val="00E57B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B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186245">
      <w:bodyDiv w:val="1"/>
      <w:marLeft w:val="0"/>
      <w:marRight w:val="0"/>
      <w:marTop w:val="0"/>
      <w:marBottom w:val="0"/>
      <w:divBdr>
        <w:top w:val="none" w:sz="0" w:space="0" w:color="auto"/>
        <w:left w:val="none" w:sz="0" w:space="0" w:color="auto"/>
        <w:bottom w:val="none" w:sz="0" w:space="0" w:color="auto"/>
        <w:right w:val="none" w:sz="0" w:space="0" w:color="auto"/>
      </w:divBdr>
    </w:div>
    <w:div w:id="1411923683">
      <w:bodyDiv w:val="1"/>
      <w:marLeft w:val="0"/>
      <w:marRight w:val="0"/>
      <w:marTop w:val="0"/>
      <w:marBottom w:val="0"/>
      <w:divBdr>
        <w:top w:val="none" w:sz="0" w:space="0" w:color="auto"/>
        <w:left w:val="none" w:sz="0" w:space="0" w:color="auto"/>
        <w:bottom w:val="none" w:sz="0" w:space="0" w:color="auto"/>
        <w:right w:val="none" w:sz="0" w:space="0" w:color="auto"/>
      </w:divBdr>
    </w:div>
    <w:div w:id="1822428281">
      <w:bodyDiv w:val="1"/>
      <w:marLeft w:val="0"/>
      <w:marRight w:val="0"/>
      <w:marTop w:val="0"/>
      <w:marBottom w:val="0"/>
      <w:divBdr>
        <w:top w:val="none" w:sz="0" w:space="0" w:color="auto"/>
        <w:left w:val="none" w:sz="0" w:space="0" w:color="auto"/>
        <w:bottom w:val="none" w:sz="0" w:space="0" w:color="auto"/>
        <w:right w:val="none" w:sz="0" w:space="0" w:color="auto"/>
      </w:divBdr>
    </w:div>
    <w:div w:id="20938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ject@deonach.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5E0D0.C27514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150259E3D7BF4F817B674E59D8C298" ma:contentTypeVersion="12" ma:contentTypeDescription="Create a new document." ma:contentTypeScope="" ma:versionID="63cbbaef101056a44c4426b9c61f982c">
  <xsd:schema xmlns:xsd="http://www.w3.org/2001/XMLSchema" xmlns:xs="http://www.w3.org/2001/XMLSchema" xmlns:p="http://schemas.microsoft.com/office/2006/metadata/properties" xmlns:ns3="89ec200d-5202-42c1-a553-fcbc20e029b8" targetNamespace="http://schemas.microsoft.com/office/2006/metadata/properties" ma:root="true" ma:fieldsID="459fddf453420dfdf3e51f07fb495c24" ns3:_="">
    <xsd:import namespace="89ec200d-5202-42c1-a553-fcbc20e029b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200d-5202-42c1-a553-fcbc20e02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D2E0A-7890-438E-A6EB-FE924EF0A3C1}">
  <ds:schemaRefs>
    <ds:schemaRef ds:uri="http://schemas.microsoft.com/sharepoint/v3/contenttype/forms"/>
  </ds:schemaRefs>
</ds:datastoreItem>
</file>

<file path=customXml/itemProps2.xml><?xml version="1.0" encoding="utf-8"?>
<ds:datastoreItem xmlns:ds="http://schemas.openxmlformats.org/officeDocument/2006/customXml" ds:itemID="{A0C7336D-E947-4E33-8934-41DFBAC3A125}">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89ec200d-5202-42c1-a553-fcbc20e029b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5858630-A06F-4437-931E-CEA22F834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200d-5202-42c1-a553-fcbc20e02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1976</Words>
  <Characters>11267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Dairine</cp:lastModifiedBy>
  <cp:revision>2</cp:revision>
  <cp:lastPrinted>2023-07-26T12:09:00Z</cp:lastPrinted>
  <dcterms:created xsi:type="dcterms:W3CDTF">2025-04-01T09:00:00Z</dcterms:created>
  <dcterms:modified xsi:type="dcterms:W3CDTF">2025-04-01T09:00:00Z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0x0101009A150259E3D7BF4F817B674E59D8C298</vt:lpwstr>
  </property>
</Properties>
</file>