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938"/>
      </w:tblGrid>
      <w:tr w:rsidR="00365155" w:rsidRPr="00C4546F" w14:paraId="1BE66F35" w14:textId="77777777" w:rsidTr="4B64E220">
        <w:trPr>
          <w:trHeight w:val="490"/>
        </w:trPr>
        <w:tc>
          <w:tcPr>
            <w:tcW w:w="2235" w:type="dxa"/>
            <w:vAlign w:val="center"/>
          </w:tcPr>
          <w:p w14:paraId="4F11C252" w14:textId="15C0227C" w:rsidR="00365155" w:rsidRPr="009508BC" w:rsidRDefault="0078710D" w:rsidP="004F4CCA">
            <w:pPr>
              <w:rPr>
                <w:rFonts w:asciiTheme="minorHAnsi" w:hAnsiTheme="minorHAnsi"/>
                <w:sz w:val="22"/>
                <w:szCs w:val="22"/>
              </w:rPr>
            </w:pPr>
            <w:r w:rsidRPr="009508BC">
              <w:rPr>
                <w:rFonts w:asciiTheme="minorHAnsi" w:hAnsiTheme="minorHAnsi"/>
                <w:noProof/>
                <w:sz w:val="22"/>
                <w:szCs w:val="22"/>
                <w:lang w:val="en-GB" w:eastAsia="en-GB"/>
              </w:rPr>
              <mc:AlternateContent>
                <mc:Choice Requires="wps">
                  <w:drawing>
                    <wp:anchor distT="0" distB="0" distL="114300" distR="114300" simplePos="0" relativeHeight="251658240" behindDoc="0" locked="0" layoutInCell="1" allowOverlap="1" wp14:anchorId="47EAFB84" wp14:editId="628B5170">
                      <wp:simplePos x="0" y="0"/>
                      <wp:positionH relativeFrom="column">
                        <wp:posOffset>352425</wp:posOffset>
                      </wp:positionH>
                      <wp:positionV relativeFrom="paragraph">
                        <wp:posOffset>-804545</wp:posOffset>
                      </wp:positionV>
                      <wp:extent cx="104775" cy="450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65114" w14:textId="77777777" w:rsidR="00522B04" w:rsidRDefault="00522B04" w:rsidP="00365155">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47EAFB84">
                      <v:stroke joinstyle="miter"/>
                      <v:path gradientshapeok="t" o:connecttype="rect"/>
                    </v:shapetype>
                    <v:shape id="Text Box 4" style="position:absolute;margin-left:27.75pt;margin-top:-63.35pt;width:8.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">
                      <v:textbox>
                        <w:txbxContent>
                          <w:p w:rsidR="00522B04" w:rsidP="00365155" w:rsidRDefault="00522B04" w14:paraId="7A365114" w14:textId="77777777">
                            <w:pPr>
                              <w:jc w:val="right"/>
                              <w:rPr>
                                <w:rFonts w:ascii="Verdana" w:hAnsi="Verdana"/>
                                <w:sz w:val="20"/>
                              </w:rPr>
                            </w:pPr>
                          </w:p>
                        </w:txbxContent>
                      </v:textbox>
                    </v:shape>
                  </w:pict>
                </mc:Fallback>
              </mc:AlternateContent>
            </w:r>
            <w:r w:rsidR="00365155" w:rsidRPr="009508BC">
              <w:rPr>
                <w:rFonts w:asciiTheme="minorHAnsi" w:hAnsiTheme="minorHAnsi"/>
                <w:b/>
                <w:sz w:val="22"/>
                <w:szCs w:val="22"/>
              </w:rPr>
              <w:t>Job title</w:t>
            </w:r>
          </w:p>
        </w:tc>
        <w:tc>
          <w:tcPr>
            <w:tcW w:w="7938" w:type="dxa"/>
            <w:vAlign w:val="center"/>
          </w:tcPr>
          <w:p w14:paraId="77589203" w14:textId="5265DDED" w:rsidR="00365155" w:rsidRPr="00C4546F" w:rsidRDefault="00306EB0" w:rsidP="004F4CCA">
            <w:pPr>
              <w:rPr>
                <w:rFonts w:asciiTheme="minorHAnsi" w:hAnsiTheme="minorHAnsi"/>
                <w:sz w:val="22"/>
                <w:szCs w:val="22"/>
              </w:rPr>
            </w:pPr>
            <w:r w:rsidRPr="009508BC">
              <w:rPr>
                <w:rFonts w:asciiTheme="minorHAnsi" w:hAnsiTheme="minorHAnsi"/>
                <w:sz w:val="22"/>
                <w:szCs w:val="22"/>
              </w:rPr>
              <w:t xml:space="preserve">Community </w:t>
            </w:r>
            <w:r w:rsidR="00F95145" w:rsidRPr="009508BC">
              <w:rPr>
                <w:rFonts w:asciiTheme="minorHAnsi" w:hAnsiTheme="minorHAnsi"/>
                <w:sz w:val="22"/>
                <w:szCs w:val="22"/>
              </w:rPr>
              <w:t>Development</w:t>
            </w:r>
            <w:r w:rsidRPr="009508BC">
              <w:rPr>
                <w:rFonts w:asciiTheme="minorHAnsi" w:hAnsiTheme="minorHAnsi"/>
                <w:sz w:val="22"/>
                <w:szCs w:val="22"/>
              </w:rPr>
              <w:t xml:space="preserve"> </w:t>
            </w:r>
            <w:r w:rsidR="0005175C" w:rsidRPr="009508BC">
              <w:rPr>
                <w:rFonts w:asciiTheme="minorHAnsi" w:hAnsiTheme="minorHAnsi"/>
                <w:sz w:val="22"/>
                <w:szCs w:val="22"/>
              </w:rPr>
              <w:t>Manager</w:t>
            </w:r>
            <w:r w:rsidR="6A34D282" w:rsidRPr="009508BC">
              <w:rPr>
                <w:rFonts w:asciiTheme="minorHAnsi" w:hAnsiTheme="minorHAnsi"/>
                <w:sz w:val="22"/>
                <w:szCs w:val="22"/>
              </w:rPr>
              <w:t xml:space="preserve"> </w:t>
            </w:r>
          </w:p>
        </w:tc>
      </w:tr>
      <w:tr w:rsidR="00365155" w:rsidRPr="00C4546F" w14:paraId="61CF902D" w14:textId="77777777" w:rsidTr="4B64E220">
        <w:trPr>
          <w:trHeight w:val="490"/>
        </w:trPr>
        <w:tc>
          <w:tcPr>
            <w:tcW w:w="2235" w:type="dxa"/>
            <w:vAlign w:val="center"/>
          </w:tcPr>
          <w:p w14:paraId="7245104E" w14:textId="77777777" w:rsidR="00365155" w:rsidRPr="00C4546F" w:rsidRDefault="00365155" w:rsidP="004F4CCA">
            <w:pPr>
              <w:rPr>
                <w:rFonts w:asciiTheme="minorHAnsi" w:hAnsiTheme="minorHAnsi"/>
                <w:b/>
                <w:sz w:val="22"/>
                <w:szCs w:val="22"/>
              </w:rPr>
            </w:pPr>
            <w:r w:rsidRPr="00C4546F">
              <w:rPr>
                <w:rFonts w:asciiTheme="minorHAnsi" w:hAnsiTheme="minorHAnsi"/>
                <w:b/>
                <w:sz w:val="22"/>
                <w:szCs w:val="22"/>
              </w:rPr>
              <w:t>Main Function</w:t>
            </w:r>
          </w:p>
        </w:tc>
        <w:tc>
          <w:tcPr>
            <w:tcW w:w="7938" w:type="dxa"/>
            <w:vAlign w:val="center"/>
          </w:tcPr>
          <w:p w14:paraId="52165258" w14:textId="77777777" w:rsidR="00B845CC" w:rsidRDefault="00B845CC" w:rsidP="00B845CC">
            <w:pPr>
              <w:spacing w:before="160" w:after="160"/>
              <w:textAlignment w:val="baseline"/>
              <w:rPr>
                <w:rFonts w:asciiTheme="minorHAnsi" w:hAnsiTheme="minorHAnsi" w:cs="Tahoma"/>
                <w:sz w:val="22"/>
                <w:szCs w:val="22"/>
              </w:rPr>
            </w:pPr>
            <w:r w:rsidRPr="00622F7A">
              <w:rPr>
                <w:rFonts w:asciiTheme="minorHAnsi" w:hAnsiTheme="minorHAnsi" w:cs="Tahoma"/>
                <w:sz w:val="22"/>
                <w:szCs w:val="22"/>
              </w:rPr>
              <w:t xml:space="preserve">NOW Group are an award-winning social enterprise who deliver services across </w:t>
            </w:r>
            <w:r>
              <w:rPr>
                <w:rFonts w:asciiTheme="minorHAnsi" w:hAnsiTheme="minorHAnsi" w:cs="Tahoma"/>
                <w:sz w:val="22"/>
                <w:szCs w:val="22"/>
              </w:rPr>
              <w:t>the island of Ireland</w:t>
            </w:r>
            <w:r w:rsidRPr="00622F7A">
              <w:rPr>
                <w:rFonts w:asciiTheme="minorHAnsi" w:hAnsiTheme="minorHAnsi" w:cs="Tahoma"/>
                <w:sz w:val="22"/>
                <w:szCs w:val="22"/>
              </w:rPr>
              <w:t xml:space="preserve"> supporting people with </w:t>
            </w:r>
            <w:r>
              <w:rPr>
                <w:rFonts w:asciiTheme="minorHAnsi" w:hAnsiTheme="minorHAnsi" w:cs="Tahoma"/>
                <w:sz w:val="22"/>
                <w:szCs w:val="22"/>
              </w:rPr>
              <w:t>intellectual disabilities</w:t>
            </w:r>
            <w:r w:rsidRPr="00622F7A">
              <w:rPr>
                <w:rFonts w:asciiTheme="minorHAnsi" w:hAnsiTheme="minorHAnsi" w:cs="Tahoma"/>
                <w:sz w:val="22"/>
                <w:szCs w:val="22"/>
              </w:rPr>
              <w:t xml:space="preserve">, autism and neurodiverse conditions into jobs with a future. </w:t>
            </w:r>
          </w:p>
          <w:p w14:paraId="3D61DE13" w14:textId="77777777" w:rsidR="00B845CC" w:rsidRDefault="00B845CC" w:rsidP="00B845CC">
            <w:pPr>
              <w:spacing w:before="160" w:after="160"/>
              <w:textAlignment w:val="baseline"/>
              <w:rPr>
                <w:rFonts w:asciiTheme="minorHAnsi" w:hAnsiTheme="minorHAnsi" w:cs="Tahoma"/>
                <w:sz w:val="22"/>
                <w:szCs w:val="22"/>
              </w:rPr>
            </w:pPr>
            <w:r w:rsidRPr="00622F7A">
              <w:rPr>
                <w:rFonts w:asciiTheme="minorHAnsi" w:hAnsiTheme="minorHAnsi" w:cs="Tahoma"/>
                <w:sz w:val="22"/>
                <w:szCs w:val="22"/>
              </w:rPr>
              <w:t xml:space="preserve">We are passionate about changing lives and our </w:t>
            </w:r>
            <w:r>
              <w:rPr>
                <w:rFonts w:asciiTheme="minorHAnsi" w:hAnsiTheme="minorHAnsi" w:cs="Tahoma"/>
                <w:sz w:val="22"/>
                <w:szCs w:val="22"/>
              </w:rPr>
              <w:t xml:space="preserve">focus </w:t>
            </w:r>
            <w:r w:rsidRPr="00622F7A">
              <w:rPr>
                <w:rFonts w:asciiTheme="minorHAnsi" w:hAnsiTheme="minorHAnsi" w:cs="Tahoma"/>
                <w:sz w:val="22"/>
                <w:szCs w:val="22"/>
              </w:rPr>
              <w:t>is on outcomes and impact for individuals, their families and communities who are the most disadvantaged.  We support participants to have better health, a better education and a brighter future.  Our services are continually evolving as a result of co-design, participant feedback and project learning.</w:t>
            </w:r>
          </w:p>
          <w:p w14:paraId="1FFDAC81" w14:textId="4AC13D31" w:rsidR="0098274D" w:rsidRPr="00591EB6" w:rsidRDefault="00B845CC" w:rsidP="004F4CCA">
            <w:pPr>
              <w:spacing w:after="160"/>
              <w:rPr>
                <w:rFonts w:asciiTheme="minorHAnsi" w:hAnsiTheme="minorHAnsi" w:cs="Arial"/>
                <w:sz w:val="22"/>
                <w:szCs w:val="22"/>
              </w:rPr>
            </w:pPr>
            <w:r>
              <w:rPr>
                <w:rFonts w:asciiTheme="minorHAnsi" w:hAnsiTheme="minorHAnsi"/>
                <w:sz w:val="22"/>
                <w:szCs w:val="22"/>
              </w:rPr>
              <w:t>As</w:t>
            </w:r>
            <w:r w:rsidR="00C75DF2" w:rsidRPr="00C4546F">
              <w:rPr>
                <w:rFonts w:asciiTheme="minorHAnsi" w:hAnsiTheme="minorHAnsi"/>
                <w:sz w:val="22"/>
                <w:szCs w:val="22"/>
              </w:rPr>
              <w:t xml:space="preserve"> </w:t>
            </w:r>
            <w:r w:rsidR="007534F0">
              <w:rPr>
                <w:rFonts w:asciiTheme="minorHAnsi" w:hAnsiTheme="minorHAnsi"/>
                <w:sz w:val="22"/>
                <w:szCs w:val="22"/>
              </w:rPr>
              <w:t xml:space="preserve">Community </w:t>
            </w:r>
            <w:r w:rsidR="00F95145">
              <w:rPr>
                <w:rFonts w:asciiTheme="minorHAnsi" w:hAnsiTheme="minorHAnsi"/>
                <w:sz w:val="22"/>
                <w:szCs w:val="22"/>
              </w:rPr>
              <w:t>Development</w:t>
            </w:r>
            <w:r w:rsidR="007534F0">
              <w:rPr>
                <w:rFonts w:asciiTheme="minorHAnsi" w:hAnsiTheme="minorHAnsi"/>
                <w:sz w:val="22"/>
                <w:szCs w:val="22"/>
              </w:rPr>
              <w:t xml:space="preserve"> Manager </w:t>
            </w:r>
            <w:r>
              <w:rPr>
                <w:rFonts w:asciiTheme="minorHAnsi" w:hAnsiTheme="minorHAnsi" w:cs="Arial"/>
                <w:sz w:val="22"/>
                <w:szCs w:val="22"/>
              </w:rPr>
              <w:t>you will be r</w:t>
            </w:r>
            <w:r w:rsidR="007534F0">
              <w:rPr>
                <w:rFonts w:asciiTheme="minorHAnsi" w:hAnsiTheme="minorHAnsi" w:cs="Arial"/>
                <w:sz w:val="22"/>
                <w:szCs w:val="22"/>
              </w:rPr>
              <w:t xml:space="preserve">esponsible for the day-to-day management of </w:t>
            </w:r>
            <w:r w:rsidR="00FD0182">
              <w:rPr>
                <w:rFonts w:ascii="Calibri" w:hAnsi="Calibri"/>
                <w:sz w:val="22"/>
                <w:szCs w:val="22"/>
              </w:rPr>
              <w:t>NOW Group’s Community Opportunities programme</w:t>
            </w:r>
            <w:r w:rsidR="007534F0">
              <w:rPr>
                <w:rFonts w:asciiTheme="minorHAnsi" w:hAnsiTheme="minorHAnsi" w:cs="Arial"/>
                <w:sz w:val="22"/>
                <w:szCs w:val="22"/>
              </w:rPr>
              <w:t>.</w:t>
            </w:r>
            <w:r w:rsidR="00C51736">
              <w:rPr>
                <w:rFonts w:asciiTheme="minorHAnsi" w:hAnsiTheme="minorHAnsi" w:cs="Arial"/>
                <w:sz w:val="22"/>
                <w:szCs w:val="22"/>
              </w:rPr>
              <w:t xml:space="preserve"> </w:t>
            </w:r>
            <w:r w:rsidR="007534F0">
              <w:rPr>
                <w:rFonts w:asciiTheme="minorHAnsi" w:hAnsiTheme="minorHAnsi" w:cs="Arial"/>
                <w:sz w:val="22"/>
                <w:szCs w:val="22"/>
              </w:rPr>
              <w:t xml:space="preserve"> </w:t>
            </w:r>
            <w:r w:rsidR="00D83C3A">
              <w:rPr>
                <w:rFonts w:asciiTheme="minorHAnsi" w:hAnsiTheme="minorHAnsi" w:cs="Arial"/>
                <w:sz w:val="22"/>
                <w:szCs w:val="22"/>
              </w:rPr>
              <w:t xml:space="preserve">You will manage all </w:t>
            </w:r>
            <w:r w:rsidR="007534F0">
              <w:rPr>
                <w:rFonts w:asciiTheme="minorHAnsi" w:hAnsiTheme="minorHAnsi"/>
                <w:sz w:val="22"/>
                <w:szCs w:val="22"/>
              </w:rPr>
              <w:t xml:space="preserve">new </w:t>
            </w:r>
            <w:r w:rsidR="00D83C3A">
              <w:rPr>
                <w:rFonts w:asciiTheme="minorHAnsi" w:hAnsiTheme="minorHAnsi"/>
                <w:sz w:val="22"/>
                <w:szCs w:val="22"/>
              </w:rPr>
              <w:t xml:space="preserve">Community </w:t>
            </w:r>
            <w:r w:rsidR="007534F0">
              <w:rPr>
                <w:rFonts w:asciiTheme="minorHAnsi" w:hAnsiTheme="minorHAnsi"/>
                <w:sz w:val="22"/>
                <w:szCs w:val="22"/>
              </w:rPr>
              <w:t xml:space="preserve">projects with </w:t>
            </w:r>
            <w:r w:rsidR="00D83C3A">
              <w:rPr>
                <w:rFonts w:asciiTheme="minorHAnsi" w:hAnsiTheme="minorHAnsi"/>
                <w:sz w:val="22"/>
                <w:szCs w:val="22"/>
              </w:rPr>
              <w:t xml:space="preserve">an </w:t>
            </w:r>
            <w:r w:rsidR="007534F0">
              <w:rPr>
                <w:rFonts w:asciiTheme="minorHAnsi" w:hAnsiTheme="minorHAnsi"/>
                <w:sz w:val="22"/>
                <w:szCs w:val="22"/>
              </w:rPr>
              <w:t>emphasis on</w:t>
            </w:r>
            <w:r w:rsidR="007534F0">
              <w:rPr>
                <w:rFonts w:asciiTheme="minorHAnsi" w:hAnsiTheme="minorHAnsi" w:cs="Arial"/>
                <w:sz w:val="22"/>
                <w:szCs w:val="22"/>
              </w:rPr>
              <w:t xml:space="preserve"> networking, community engagement, sourcing </w:t>
            </w:r>
            <w:r w:rsidR="00A44729">
              <w:rPr>
                <w:rFonts w:asciiTheme="minorHAnsi" w:hAnsiTheme="minorHAnsi" w:cs="Arial"/>
                <w:sz w:val="22"/>
                <w:szCs w:val="22"/>
              </w:rPr>
              <w:t xml:space="preserve">and on boarding </w:t>
            </w:r>
            <w:r w:rsidR="007534F0">
              <w:rPr>
                <w:rFonts w:asciiTheme="minorHAnsi" w:hAnsiTheme="minorHAnsi" w:cs="Arial"/>
                <w:sz w:val="22"/>
                <w:szCs w:val="22"/>
              </w:rPr>
              <w:t xml:space="preserve">referrals, </w:t>
            </w:r>
            <w:r w:rsidR="00D83C3A">
              <w:rPr>
                <w:rFonts w:asciiTheme="minorHAnsi" w:hAnsiTheme="minorHAnsi" w:cs="Arial"/>
                <w:sz w:val="22"/>
                <w:szCs w:val="22"/>
              </w:rPr>
              <w:t>while</w:t>
            </w:r>
            <w:r w:rsidR="007534F0">
              <w:rPr>
                <w:rFonts w:asciiTheme="minorHAnsi" w:hAnsiTheme="minorHAnsi" w:cs="Arial"/>
                <w:sz w:val="22"/>
                <w:szCs w:val="22"/>
              </w:rPr>
              <w:t xml:space="preserve"> leading and developing </w:t>
            </w:r>
            <w:r w:rsidR="00D83C3A">
              <w:rPr>
                <w:rFonts w:asciiTheme="minorHAnsi" w:hAnsiTheme="minorHAnsi" w:cs="Arial"/>
                <w:sz w:val="22"/>
                <w:szCs w:val="22"/>
              </w:rPr>
              <w:t xml:space="preserve">the </w:t>
            </w:r>
            <w:r w:rsidR="003817D7">
              <w:rPr>
                <w:rFonts w:asciiTheme="minorHAnsi" w:hAnsiTheme="minorHAnsi" w:cs="Arial"/>
                <w:sz w:val="22"/>
                <w:szCs w:val="22"/>
              </w:rPr>
              <w:t>community staff team.</w:t>
            </w:r>
            <w:r w:rsidR="00522B04">
              <w:rPr>
                <w:rFonts w:asciiTheme="minorHAnsi" w:hAnsiTheme="minorHAnsi" w:cs="Arial"/>
                <w:sz w:val="22"/>
                <w:szCs w:val="22"/>
              </w:rPr>
              <w:t xml:space="preserve"> </w:t>
            </w:r>
          </w:p>
        </w:tc>
      </w:tr>
      <w:tr w:rsidR="00365155" w:rsidRPr="00C4546F" w14:paraId="0F6D496A" w14:textId="77777777" w:rsidTr="4B64E220">
        <w:trPr>
          <w:trHeight w:val="490"/>
        </w:trPr>
        <w:tc>
          <w:tcPr>
            <w:tcW w:w="2235" w:type="dxa"/>
            <w:vAlign w:val="center"/>
          </w:tcPr>
          <w:p w14:paraId="72DAFAD7" w14:textId="77777777" w:rsidR="00365155" w:rsidRPr="00C4546F" w:rsidRDefault="00365155" w:rsidP="004F4CCA">
            <w:pPr>
              <w:rPr>
                <w:rFonts w:asciiTheme="minorHAnsi" w:hAnsiTheme="minorHAnsi"/>
                <w:b/>
                <w:sz w:val="22"/>
                <w:szCs w:val="22"/>
              </w:rPr>
            </w:pPr>
            <w:r w:rsidRPr="00C4546F">
              <w:rPr>
                <w:rFonts w:asciiTheme="minorHAnsi" w:hAnsiTheme="minorHAnsi"/>
                <w:b/>
                <w:sz w:val="22"/>
                <w:szCs w:val="22"/>
              </w:rPr>
              <w:t>Location</w:t>
            </w:r>
          </w:p>
        </w:tc>
        <w:tc>
          <w:tcPr>
            <w:tcW w:w="7938" w:type="dxa"/>
            <w:vAlign w:val="center"/>
          </w:tcPr>
          <w:p w14:paraId="55D60AE8" w14:textId="2BC9EFF0" w:rsidR="00AA0D83" w:rsidRPr="00C4546F" w:rsidRDefault="005A7A94" w:rsidP="005A7A94">
            <w:pPr>
              <w:spacing w:before="160" w:after="160"/>
              <w:rPr>
                <w:rFonts w:asciiTheme="minorHAnsi" w:hAnsiTheme="minorHAnsi" w:cs="Arial"/>
                <w:sz w:val="22"/>
                <w:szCs w:val="22"/>
              </w:rPr>
            </w:pPr>
            <w:r>
              <w:rPr>
                <w:rFonts w:asciiTheme="minorHAnsi" w:hAnsiTheme="minorHAnsi" w:cstheme="minorHAnsi"/>
                <w:color w:val="000000" w:themeColor="text1"/>
                <w:sz w:val="22"/>
                <w:szCs w:val="22"/>
                <w:lang w:bidi="en-US"/>
              </w:rPr>
              <w:t>Dublin 7 – on site role</w:t>
            </w:r>
          </w:p>
        </w:tc>
      </w:tr>
      <w:tr w:rsidR="00365155" w:rsidRPr="00C4546F" w14:paraId="63EB8D6C" w14:textId="77777777" w:rsidTr="4B64E220">
        <w:trPr>
          <w:trHeight w:val="490"/>
        </w:trPr>
        <w:tc>
          <w:tcPr>
            <w:tcW w:w="2235" w:type="dxa"/>
            <w:vAlign w:val="center"/>
          </w:tcPr>
          <w:p w14:paraId="6EA626E5" w14:textId="77777777" w:rsidR="00365155" w:rsidRPr="00C4546F" w:rsidRDefault="00365155" w:rsidP="004F4CCA">
            <w:pPr>
              <w:rPr>
                <w:rFonts w:asciiTheme="minorHAnsi" w:hAnsiTheme="minorHAnsi"/>
                <w:sz w:val="22"/>
                <w:szCs w:val="22"/>
              </w:rPr>
            </w:pPr>
            <w:r w:rsidRPr="00C4546F">
              <w:rPr>
                <w:rFonts w:asciiTheme="minorHAnsi" w:hAnsiTheme="minorHAnsi"/>
                <w:b/>
                <w:sz w:val="22"/>
                <w:szCs w:val="22"/>
              </w:rPr>
              <w:t>Reports to</w:t>
            </w:r>
          </w:p>
        </w:tc>
        <w:tc>
          <w:tcPr>
            <w:tcW w:w="7938" w:type="dxa"/>
            <w:vAlign w:val="center"/>
          </w:tcPr>
          <w:p w14:paraId="772F12A7" w14:textId="361C707B" w:rsidR="00365155" w:rsidRPr="00C4546F" w:rsidRDefault="005A7A94" w:rsidP="004F4CCA">
            <w:pPr>
              <w:rPr>
                <w:rFonts w:asciiTheme="minorHAnsi" w:hAnsiTheme="minorHAnsi"/>
                <w:sz w:val="22"/>
                <w:szCs w:val="22"/>
              </w:rPr>
            </w:pPr>
            <w:r>
              <w:rPr>
                <w:rFonts w:asciiTheme="minorHAnsi" w:hAnsiTheme="minorHAnsi"/>
                <w:sz w:val="22"/>
                <w:szCs w:val="22"/>
              </w:rPr>
              <w:t>Regional Manager - Dublin</w:t>
            </w:r>
          </w:p>
        </w:tc>
      </w:tr>
      <w:tr w:rsidR="00365155" w:rsidRPr="00C4546F" w14:paraId="05524886" w14:textId="77777777" w:rsidTr="4B64E220">
        <w:trPr>
          <w:trHeight w:val="490"/>
        </w:trPr>
        <w:tc>
          <w:tcPr>
            <w:tcW w:w="2235" w:type="dxa"/>
            <w:vAlign w:val="center"/>
          </w:tcPr>
          <w:p w14:paraId="5E9D52B5" w14:textId="77777777" w:rsidR="00365155" w:rsidRPr="00C4546F" w:rsidRDefault="00365155" w:rsidP="004F4CCA">
            <w:pPr>
              <w:rPr>
                <w:rFonts w:asciiTheme="minorHAnsi" w:hAnsiTheme="minorHAnsi"/>
                <w:b/>
                <w:sz w:val="22"/>
                <w:szCs w:val="22"/>
              </w:rPr>
            </w:pPr>
            <w:r w:rsidRPr="00C4546F">
              <w:rPr>
                <w:rFonts w:asciiTheme="minorHAnsi" w:hAnsiTheme="minorHAnsi"/>
                <w:b/>
                <w:sz w:val="22"/>
                <w:szCs w:val="22"/>
              </w:rPr>
              <w:t>Hours</w:t>
            </w:r>
          </w:p>
        </w:tc>
        <w:tc>
          <w:tcPr>
            <w:tcW w:w="7938" w:type="dxa"/>
            <w:vAlign w:val="center"/>
          </w:tcPr>
          <w:p w14:paraId="547AC7DD" w14:textId="0BAC371B" w:rsidR="00365155" w:rsidRPr="00C4546F" w:rsidRDefault="007D4F0E" w:rsidP="004F4CCA">
            <w:pPr>
              <w:rPr>
                <w:rFonts w:asciiTheme="minorHAnsi" w:hAnsiTheme="minorHAnsi"/>
                <w:sz w:val="22"/>
                <w:szCs w:val="22"/>
              </w:rPr>
            </w:pPr>
            <w:r w:rsidRPr="00C4546F">
              <w:rPr>
                <w:rFonts w:asciiTheme="minorHAnsi" w:hAnsiTheme="minorHAnsi"/>
                <w:sz w:val="22"/>
                <w:szCs w:val="22"/>
              </w:rPr>
              <w:t>3</w:t>
            </w:r>
            <w:r w:rsidR="005A7A94">
              <w:rPr>
                <w:rFonts w:asciiTheme="minorHAnsi" w:hAnsiTheme="minorHAnsi"/>
                <w:sz w:val="22"/>
                <w:szCs w:val="22"/>
              </w:rPr>
              <w:t>7.5</w:t>
            </w:r>
            <w:r w:rsidR="004B72ED">
              <w:rPr>
                <w:rFonts w:asciiTheme="minorHAnsi" w:hAnsiTheme="minorHAnsi"/>
                <w:sz w:val="22"/>
                <w:szCs w:val="22"/>
              </w:rPr>
              <w:t xml:space="preserve"> </w:t>
            </w:r>
            <w:r w:rsidRPr="00C4546F">
              <w:rPr>
                <w:rFonts w:asciiTheme="minorHAnsi" w:hAnsiTheme="minorHAnsi"/>
                <w:sz w:val="22"/>
                <w:szCs w:val="22"/>
              </w:rPr>
              <w:t>hours per week</w:t>
            </w:r>
          </w:p>
        </w:tc>
      </w:tr>
      <w:tr w:rsidR="00365155" w:rsidRPr="00C4546F" w14:paraId="761019D2" w14:textId="77777777" w:rsidTr="4B64E220">
        <w:trPr>
          <w:trHeight w:val="490"/>
        </w:trPr>
        <w:tc>
          <w:tcPr>
            <w:tcW w:w="2235" w:type="dxa"/>
            <w:vAlign w:val="center"/>
          </w:tcPr>
          <w:p w14:paraId="40B4EAFC" w14:textId="77777777" w:rsidR="00365155" w:rsidRPr="00797846" w:rsidRDefault="00365155" w:rsidP="004F4CCA">
            <w:pPr>
              <w:rPr>
                <w:rFonts w:asciiTheme="minorHAnsi" w:hAnsiTheme="minorHAnsi"/>
                <w:b/>
                <w:sz w:val="22"/>
                <w:szCs w:val="22"/>
              </w:rPr>
            </w:pPr>
            <w:r w:rsidRPr="00797846">
              <w:rPr>
                <w:rFonts w:asciiTheme="minorHAnsi" w:hAnsiTheme="minorHAnsi"/>
                <w:b/>
                <w:sz w:val="22"/>
                <w:szCs w:val="22"/>
              </w:rPr>
              <w:t>Salary scale</w:t>
            </w:r>
          </w:p>
        </w:tc>
        <w:tc>
          <w:tcPr>
            <w:tcW w:w="7938" w:type="dxa"/>
            <w:vAlign w:val="center"/>
          </w:tcPr>
          <w:p w14:paraId="77A7A920" w14:textId="520D5542" w:rsidR="00365155" w:rsidRPr="00797846" w:rsidRDefault="00977148" w:rsidP="004F4CCA">
            <w:pPr>
              <w:rPr>
                <w:rFonts w:asciiTheme="minorHAnsi" w:hAnsiTheme="minorHAnsi"/>
                <w:sz w:val="22"/>
                <w:szCs w:val="22"/>
              </w:rPr>
            </w:pPr>
            <w:r>
              <w:rPr>
                <w:rFonts w:ascii="Calibri" w:hAnsi="Calibri" w:cs="Calibri"/>
                <w:sz w:val="22"/>
                <w:szCs w:val="22"/>
                <w:lang w:val="en-GB" w:eastAsia="en-GB"/>
              </w:rPr>
              <w:t>€42,000 per annum</w:t>
            </w:r>
          </w:p>
        </w:tc>
      </w:tr>
      <w:tr w:rsidR="00365155" w:rsidRPr="00C4546F" w14:paraId="2799832A" w14:textId="77777777" w:rsidTr="4B64E220">
        <w:trPr>
          <w:trHeight w:val="490"/>
        </w:trPr>
        <w:tc>
          <w:tcPr>
            <w:tcW w:w="2235" w:type="dxa"/>
            <w:vAlign w:val="center"/>
          </w:tcPr>
          <w:p w14:paraId="62BB8E64" w14:textId="77777777" w:rsidR="00365155" w:rsidRPr="00C4546F" w:rsidRDefault="00365155" w:rsidP="004F4CCA">
            <w:pPr>
              <w:rPr>
                <w:rFonts w:asciiTheme="minorHAnsi" w:hAnsiTheme="minorHAnsi"/>
                <w:b/>
                <w:sz w:val="22"/>
                <w:szCs w:val="22"/>
              </w:rPr>
            </w:pPr>
            <w:r w:rsidRPr="00C4546F">
              <w:rPr>
                <w:rFonts w:asciiTheme="minorHAnsi" w:hAnsiTheme="minorHAnsi"/>
                <w:b/>
                <w:sz w:val="22"/>
                <w:szCs w:val="22"/>
              </w:rPr>
              <w:t>Benefits</w:t>
            </w:r>
          </w:p>
        </w:tc>
        <w:tc>
          <w:tcPr>
            <w:tcW w:w="7938" w:type="dxa"/>
            <w:vAlign w:val="center"/>
          </w:tcPr>
          <w:p w14:paraId="3DE136AD" w14:textId="77777777" w:rsidR="00A9559A" w:rsidRPr="00104143" w:rsidRDefault="00A9559A" w:rsidP="00A9559A">
            <w:pPr>
              <w:spacing w:before="100"/>
              <w:rPr>
                <w:rFonts w:ascii="Calibri" w:eastAsia="Calibri" w:hAnsi="Calibri" w:cs="Calibri"/>
                <w:color w:val="FF0000"/>
                <w:sz w:val="22"/>
                <w:szCs w:val="22"/>
              </w:rPr>
            </w:pPr>
            <w:r w:rsidRPr="004F4AA4">
              <w:rPr>
                <w:rFonts w:ascii="Calibri" w:eastAsia="Calibri" w:hAnsi="Calibri" w:cs="Calibri"/>
                <w:color w:val="000000" w:themeColor="text1"/>
                <w:sz w:val="22"/>
                <w:szCs w:val="22"/>
              </w:rPr>
              <w:t>2</w:t>
            </w:r>
            <w:r>
              <w:rPr>
                <w:rFonts w:ascii="Calibri" w:eastAsia="Calibri" w:hAnsi="Calibri" w:cs="Calibri"/>
                <w:color w:val="000000" w:themeColor="text1"/>
                <w:sz w:val="22"/>
                <w:szCs w:val="22"/>
              </w:rPr>
              <w:t>5</w:t>
            </w:r>
            <w:r w:rsidRPr="004F4AA4">
              <w:rPr>
                <w:rFonts w:ascii="Calibri" w:eastAsia="Calibri" w:hAnsi="Calibri" w:cs="Calibri"/>
                <w:color w:val="000000" w:themeColor="text1"/>
                <w:sz w:val="22"/>
                <w:szCs w:val="22"/>
              </w:rPr>
              <w:t xml:space="preserve"> days annual leave plus 1</w:t>
            </w:r>
            <w:r>
              <w:rPr>
                <w:rFonts w:ascii="Calibri" w:eastAsia="Calibri" w:hAnsi="Calibri" w:cs="Calibri"/>
                <w:color w:val="000000" w:themeColor="text1"/>
                <w:sz w:val="22"/>
                <w:szCs w:val="22"/>
              </w:rPr>
              <w:t>1</w:t>
            </w:r>
            <w:r w:rsidRPr="004F4AA4">
              <w:rPr>
                <w:rFonts w:ascii="Calibri" w:eastAsia="Calibri" w:hAnsi="Calibri" w:cs="Calibri"/>
                <w:color w:val="000000" w:themeColor="text1"/>
                <w:sz w:val="22"/>
                <w:szCs w:val="22"/>
              </w:rPr>
              <w:t xml:space="preserve"> statutory days (pro-rata)</w:t>
            </w:r>
            <w:r>
              <w:rPr>
                <w:rFonts w:ascii="Calibri" w:eastAsia="Calibri" w:hAnsi="Calibri" w:cs="Calibri"/>
                <w:color w:val="000000" w:themeColor="text1"/>
                <w:sz w:val="22"/>
                <w:szCs w:val="22"/>
              </w:rPr>
              <w:t xml:space="preserve"> </w:t>
            </w:r>
          </w:p>
          <w:p w14:paraId="03FB6763" w14:textId="77777777" w:rsidR="00A9559A" w:rsidRPr="004F4AA4" w:rsidRDefault="00A9559A" w:rsidP="00A9559A">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Health Cash Plan (on successful completion of probationary period)</w:t>
            </w:r>
          </w:p>
          <w:p w14:paraId="5EBA00F4" w14:textId="77777777" w:rsidR="00A9559A" w:rsidRPr="004F4AA4" w:rsidRDefault="00A9559A" w:rsidP="00A9559A">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Access to confidential Staff Counseling </w:t>
            </w:r>
          </w:p>
          <w:p w14:paraId="20C36F21" w14:textId="77777777" w:rsidR="00A9559A" w:rsidRPr="004F4AA4" w:rsidRDefault="00A9559A" w:rsidP="00A9559A">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Pension Scheme (on successful completion of probationary period)</w:t>
            </w:r>
          </w:p>
          <w:p w14:paraId="048AFA57" w14:textId="77777777" w:rsidR="00A9559A" w:rsidRPr="004F4AA4" w:rsidRDefault="00A9559A" w:rsidP="00A9559A">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Holiday purchase scheme</w:t>
            </w:r>
          </w:p>
          <w:p w14:paraId="62B29BAB" w14:textId="77777777" w:rsidR="00A9559A" w:rsidRPr="004F4AA4" w:rsidRDefault="00A9559A" w:rsidP="00A9559A">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Flexible working initiatives </w:t>
            </w:r>
          </w:p>
          <w:p w14:paraId="40CD85F9" w14:textId="790AD492" w:rsidR="00365155" w:rsidRPr="00C4546F" w:rsidRDefault="00A9559A" w:rsidP="00A9559A">
            <w:pPr>
              <w:spacing w:after="160"/>
              <w:rPr>
                <w:rFonts w:asciiTheme="minorHAnsi" w:hAnsiTheme="minorHAnsi"/>
                <w:sz w:val="22"/>
                <w:szCs w:val="22"/>
              </w:rPr>
            </w:pPr>
            <w:r w:rsidRPr="004F4AA4">
              <w:rPr>
                <w:rFonts w:ascii="Calibri" w:eastAsia="Calibri" w:hAnsi="Calibri" w:cs="Calibri"/>
                <w:color w:val="000000" w:themeColor="text1"/>
                <w:sz w:val="22"/>
                <w:szCs w:val="22"/>
              </w:rPr>
              <w:t>Wellbeing initiatives</w:t>
            </w:r>
          </w:p>
        </w:tc>
      </w:tr>
    </w:tbl>
    <w:p w14:paraId="4749B6B4" w14:textId="77777777" w:rsidR="00365155" w:rsidRPr="00C4546F" w:rsidRDefault="00365155" w:rsidP="004F4CCA">
      <w:pPr>
        <w:jc w:val="center"/>
        <w:rPr>
          <w:rFonts w:asciiTheme="minorHAnsi" w:hAnsiTheme="minorHAnsi"/>
          <w:b/>
          <w:sz w:val="22"/>
          <w:szCs w:val="22"/>
        </w:rPr>
      </w:pPr>
    </w:p>
    <w:p w14:paraId="4EC2BE10" w14:textId="77777777" w:rsidR="00A71384" w:rsidRDefault="00A71384" w:rsidP="00A71384">
      <w:pPr>
        <w:jc w:val="center"/>
        <w:rPr>
          <w:rFonts w:asciiTheme="minorHAnsi" w:hAnsiTheme="minorHAnsi"/>
          <w:b/>
          <w:sz w:val="22"/>
          <w:szCs w:val="22"/>
        </w:rPr>
      </w:pPr>
    </w:p>
    <w:p w14:paraId="200249ED" w14:textId="77777777" w:rsidR="00A71384" w:rsidRPr="007B278B" w:rsidRDefault="00A71384" w:rsidP="00A71384">
      <w:pPr>
        <w:shd w:val="clear" w:color="auto" w:fill="E0E0E0"/>
        <w:rPr>
          <w:rFonts w:ascii="Calibri" w:hAnsi="Calibri" w:cs="Calibri"/>
          <w:b/>
          <w:sz w:val="22"/>
          <w:szCs w:val="22"/>
        </w:rPr>
      </w:pPr>
      <w:r w:rsidRPr="007B278B">
        <w:rPr>
          <w:rFonts w:ascii="Calibri" w:hAnsi="Calibri" w:cs="Calibri"/>
          <w:b/>
          <w:sz w:val="22"/>
          <w:szCs w:val="22"/>
        </w:rPr>
        <w:t xml:space="preserve">Mission </w:t>
      </w:r>
    </w:p>
    <w:p w14:paraId="12DAC1F9" w14:textId="77777777" w:rsidR="00A71384" w:rsidRPr="007B278B" w:rsidRDefault="00A71384" w:rsidP="00A71384">
      <w:pPr>
        <w:rPr>
          <w:rFonts w:ascii="Calibri" w:hAnsi="Calibri" w:cs="Calibri"/>
          <w:sz w:val="22"/>
          <w:szCs w:val="22"/>
        </w:rPr>
      </w:pPr>
    </w:p>
    <w:p w14:paraId="6D501BC3" w14:textId="77777777" w:rsidR="00A71384" w:rsidRPr="007B278B" w:rsidRDefault="00A71384" w:rsidP="00A71384">
      <w:pPr>
        <w:rPr>
          <w:rFonts w:ascii="Calibri" w:hAnsi="Calibri" w:cs="Calibri"/>
          <w:sz w:val="22"/>
          <w:szCs w:val="22"/>
        </w:rPr>
      </w:pPr>
      <w:r w:rsidRPr="007B278B">
        <w:rPr>
          <w:rFonts w:ascii="Calibri" w:hAnsi="Calibri" w:cs="Calibri"/>
          <w:sz w:val="22"/>
          <w:szCs w:val="22"/>
        </w:rPr>
        <w:t xml:space="preserve">Supporting people with </w:t>
      </w:r>
      <w:r w:rsidRPr="000B3550">
        <w:rPr>
          <w:rStyle w:val="normaltextrun"/>
          <w:rFonts w:ascii="Calibri" w:hAnsi="Calibri" w:cs="Calibri"/>
          <w:sz w:val="22"/>
          <w:szCs w:val="22"/>
        </w:rPr>
        <w:t>intellectual d</w:t>
      </w:r>
      <w:r>
        <w:rPr>
          <w:rStyle w:val="normaltextrun"/>
          <w:rFonts w:ascii="Calibri" w:hAnsi="Calibri" w:cs="Calibri"/>
          <w:sz w:val="22"/>
          <w:szCs w:val="22"/>
        </w:rPr>
        <w:t>isabilities</w:t>
      </w:r>
      <w:r w:rsidRPr="000B3550">
        <w:rPr>
          <w:rStyle w:val="normaltextrun"/>
          <w:rFonts w:ascii="Calibri" w:hAnsi="Calibri" w:cs="Calibri"/>
          <w:sz w:val="22"/>
          <w:szCs w:val="22"/>
        </w:rPr>
        <w:t xml:space="preserve"> and autism</w:t>
      </w:r>
      <w:r w:rsidRPr="007B278B">
        <w:rPr>
          <w:rFonts w:ascii="Calibri" w:hAnsi="Calibri" w:cs="Calibri"/>
          <w:sz w:val="22"/>
          <w:szCs w:val="22"/>
        </w:rPr>
        <w:t xml:space="preserve"> into jobs with a future.</w:t>
      </w:r>
    </w:p>
    <w:p w14:paraId="3545EB6C" w14:textId="77777777" w:rsidR="00A71384" w:rsidRPr="007B278B" w:rsidRDefault="00A71384" w:rsidP="00A71384">
      <w:pPr>
        <w:rPr>
          <w:rFonts w:ascii="Calibri" w:hAnsi="Calibri" w:cs="Calibri"/>
          <w:sz w:val="22"/>
          <w:szCs w:val="22"/>
        </w:rPr>
      </w:pPr>
    </w:p>
    <w:p w14:paraId="56655125" w14:textId="77777777" w:rsidR="00A71384" w:rsidRPr="007B278B" w:rsidRDefault="00A71384" w:rsidP="00A71384">
      <w:pPr>
        <w:shd w:val="clear" w:color="auto" w:fill="E0E0E0"/>
        <w:rPr>
          <w:rFonts w:ascii="Calibri" w:hAnsi="Calibri" w:cs="Calibri"/>
          <w:b/>
          <w:sz w:val="22"/>
          <w:szCs w:val="22"/>
        </w:rPr>
      </w:pPr>
      <w:r w:rsidRPr="007B278B">
        <w:rPr>
          <w:rFonts w:ascii="Calibri" w:hAnsi="Calibri" w:cs="Calibri"/>
          <w:b/>
          <w:sz w:val="22"/>
          <w:szCs w:val="22"/>
        </w:rPr>
        <w:t>Vision</w:t>
      </w:r>
    </w:p>
    <w:p w14:paraId="07E6DA27" w14:textId="77777777" w:rsidR="00A71384" w:rsidRPr="007B278B" w:rsidRDefault="00A71384" w:rsidP="00A71384">
      <w:pPr>
        <w:rPr>
          <w:rFonts w:ascii="Calibri" w:hAnsi="Calibri" w:cs="Calibri"/>
          <w:sz w:val="22"/>
          <w:szCs w:val="22"/>
        </w:rPr>
      </w:pPr>
    </w:p>
    <w:p w14:paraId="3E4BB840" w14:textId="77777777" w:rsidR="00A71384" w:rsidRPr="007B278B" w:rsidRDefault="00A71384" w:rsidP="00A71384">
      <w:pPr>
        <w:rPr>
          <w:rFonts w:ascii="Calibri" w:hAnsi="Calibri" w:cs="Calibri"/>
          <w:sz w:val="22"/>
          <w:szCs w:val="22"/>
        </w:rPr>
      </w:pPr>
      <w:r w:rsidRPr="007B278B">
        <w:rPr>
          <w:rFonts w:ascii="Calibri" w:hAnsi="Calibri" w:cs="Calibri"/>
          <w:sz w:val="22"/>
          <w:szCs w:val="22"/>
        </w:rPr>
        <w:t xml:space="preserve">A society where people with </w:t>
      </w:r>
      <w:r>
        <w:rPr>
          <w:rFonts w:ascii="Calibri" w:hAnsi="Calibri" w:cs="Calibri"/>
          <w:sz w:val="22"/>
          <w:szCs w:val="22"/>
        </w:rPr>
        <w:t>intellectual</w:t>
      </w:r>
      <w:r w:rsidRPr="007B278B">
        <w:rPr>
          <w:rFonts w:ascii="Calibri" w:hAnsi="Calibri" w:cs="Calibri"/>
          <w:sz w:val="22"/>
          <w:szCs w:val="22"/>
        </w:rPr>
        <w:t xml:space="preserve"> di</w:t>
      </w:r>
      <w:r>
        <w:rPr>
          <w:rFonts w:ascii="Calibri" w:hAnsi="Calibri" w:cs="Calibri"/>
          <w:sz w:val="22"/>
          <w:szCs w:val="22"/>
        </w:rPr>
        <w:t>sabilities</w:t>
      </w:r>
      <w:r w:rsidRPr="007B278B">
        <w:rPr>
          <w:rFonts w:ascii="Calibri" w:hAnsi="Calibri" w:cs="Calibri"/>
          <w:sz w:val="22"/>
          <w:szCs w:val="22"/>
        </w:rPr>
        <w:t xml:space="preserve"> live, work and socialize as valued citizens.</w:t>
      </w:r>
    </w:p>
    <w:p w14:paraId="56EAADE7" w14:textId="77777777" w:rsidR="00A71384" w:rsidRDefault="001D7102" w:rsidP="004F4CCA">
      <w:pPr>
        <w:rPr>
          <w:rFonts w:asciiTheme="minorHAnsi" w:hAnsiTheme="minorHAnsi"/>
          <w:sz w:val="22"/>
          <w:szCs w:val="22"/>
        </w:rPr>
      </w:pPr>
      <w:r>
        <w:rPr>
          <w:rFonts w:asciiTheme="minorHAnsi" w:hAnsiTheme="minorHAnsi"/>
          <w:sz w:val="22"/>
          <w:szCs w:val="22"/>
        </w:rPr>
        <w:br/>
      </w:r>
    </w:p>
    <w:p w14:paraId="1B2F4717" w14:textId="77777777" w:rsidR="00A71384" w:rsidRDefault="00A71384" w:rsidP="004F4CCA">
      <w:pPr>
        <w:rPr>
          <w:rFonts w:asciiTheme="minorHAnsi" w:hAnsiTheme="minorHAnsi"/>
          <w:sz w:val="22"/>
          <w:szCs w:val="22"/>
        </w:rPr>
      </w:pPr>
    </w:p>
    <w:p w14:paraId="5415C99C" w14:textId="041E5854" w:rsidR="00365155" w:rsidRPr="00C4546F" w:rsidRDefault="001D7102" w:rsidP="004F4CCA">
      <w:pPr>
        <w:rPr>
          <w:rFonts w:asciiTheme="minorHAnsi" w:hAnsiTheme="minorHAnsi"/>
          <w:sz w:val="22"/>
          <w:szCs w:val="22"/>
        </w:rPr>
      </w:pPr>
      <w:r>
        <w:rPr>
          <w:rFonts w:asciiTheme="minorHAnsi" w:hAnsiTheme="minorHAnsi"/>
          <w:sz w:val="22"/>
          <w:szCs w:val="22"/>
        </w:rPr>
        <w:br/>
      </w:r>
      <w:r>
        <w:rPr>
          <w:rFonts w:asciiTheme="minorHAnsi" w:hAnsiTheme="minorHAnsi"/>
          <w:sz w:val="22"/>
          <w:szCs w:val="22"/>
        </w:rPr>
        <w:br/>
      </w:r>
    </w:p>
    <w:p w14:paraId="62E442CE" w14:textId="12C56B48" w:rsidR="00B270E7" w:rsidRPr="002666D5" w:rsidRDefault="002666D5" w:rsidP="004F4CCA">
      <w:pPr>
        <w:shd w:val="clear" w:color="auto" w:fill="E0E0E0"/>
        <w:rPr>
          <w:rFonts w:asciiTheme="minorHAnsi" w:hAnsiTheme="minorHAnsi"/>
          <w:b/>
          <w:sz w:val="22"/>
          <w:szCs w:val="22"/>
        </w:rPr>
      </w:pPr>
      <w:r>
        <w:rPr>
          <w:rFonts w:asciiTheme="minorHAnsi" w:hAnsiTheme="minorHAnsi"/>
          <w:b/>
          <w:sz w:val="22"/>
          <w:szCs w:val="22"/>
        </w:rPr>
        <w:t>Main Responsibilities</w:t>
      </w:r>
    </w:p>
    <w:p w14:paraId="4FBEE1E2" w14:textId="77777777" w:rsidR="00BB0164" w:rsidRPr="00C4546F" w:rsidRDefault="00BB0164" w:rsidP="00743EAC">
      <w:pPr>
        <w:pStyle w:val="MyTable1"/>
        <w:spacing w:before="0" w:after="0"/>
        <w:ind w:left="363"/>
        <w:rPr>
          <w:rFonts w:asciiTheme="minorHAnsi" w:hAnsiTheme="minorHAnsi"/>
          <w:sz w:val="22"/>
          <w:szCs w:val="22"/>
        </w:rPr>
      </w:pPr>
    </w:p>
    <w:p w14:paraId="097488C6" w14:textId="27D712AF" w:rsidR="00307D89" w:rsidRDefault="00636648" w:rsidP="00743EAC">
      <w:pPr>
        <w:pStyle w:val="NormalWeb"/>
        <w:numPr>
          <w:ilvl w:val="0"/>
          <w:numId w:val="3"/>
        </w:numPr>
        <w:spacing w:before="0" w:beforeAutospacing="0" w:after="0" w:afterAutospacing="0"/>
        <w:ind w:left="363"/>
        <w:rPr>
          <w:rFonts w:asciiTheme="minorHAnsi" w:hAnsiTheme="minorHAnsi" w:cs="Arial"/>
          <w:sz w:val="22"/>
          <w:szCs w:val="22"/>
        </w:rPr>
      </w:pPr>
      <w:r w:rsidRPr="00C4546F">
        <w:rPr>
          <w:rFonts w:asciiTheme="minorHAnsi" w:hAnsiTheme="minorHAnsi"/>
          <w:sz w:val="22"/>
          <w:szCs w:val="22"/>
        </w:rPr>
        <w:t xml:space="preserve">Manage NOW Group's </w:t>
      </w:r>
      <w:r w:rsidR="00BD3E7E">
        <w:rPr>
          <w:rFonts w:asciiTheme="minorHAnsi" w:hAnsiTheme="minorHAnsi"/>
          <w:sz w:val="22"/>
          <w:szCs w:val="22"/>
        </w:rPr>
        <w:t xml:space="preserve">community initiatives </w:t>
      </w:r>
      <w:r w:rsidRPr="00C4546F">
        <w:rPr>
          <w:rFonts w:asciiTheme="minorHAnsi" w:hAnsiTheme="minorHAnsi"/>
          <w:sz w:val="22"/>
          <w:szCs w:val="22"/>
        </w:rPr>
        <w:t xml:space="preserve">ensuring </w:t>
      </w:r>
      <w:r w:rsidR="003D0148" w:rsidRPr="00C4546F">
        <w:rPr>
          <w:rFonts w:asciiTheme="minorHAnsi" w:hAnsiTheme="minorHAnsi" w:cs="Arial"/>
          <w:sz w:val="22"/>
          <w:szCs w:val="22"/>
        </w:rPr>
        <w:t>services are planned and implemented to fulfill NOW Group strategic and operational plans and the needs and aspirations of key stakeholders.</w:t>
      </w:r>
    </w:p>
    <w:p w14:paraId="2DD9EA5E" w14:textId="0CAE03F0" w:rsidR="005B2245" w:rsidRPr="005B2245" w:rsidRDefault="005B2245" w:rsidP="00743EAC">
      <w:pPr>
        <w:pStyle w:val="ListParagraph"/>
        <w:numPr>
          <w:ilvl w:val="0"/>
          <w:numId w:val="3"/>
        </w:numPr>
        <w:ind w:left="363"/>
        <w:jc w:val="both"/>
        <w:rPr>
          <w:rFonts w:asciiTheme="minorHAnsi" w:hAnsiTheme="minorHAnsi" w:cs="Arial"/>
          <w:sz w:val="22"/>
          <w:szCs w:val="22"/>
        </w:rPr>
      </w:pPr>
      <w:r w:rsidRPr="00434872">
        <w:rPr>
          <w:rFonts w:asciiTheme="minorHAnsi" w:hAnsiTheme="minorHAnsi" w:cs="Arial"/>
          <w:sz w:val="22"/>
          <w:szCs w:val="22"/>
        </w:rPr>
        <w:t>Lead and line manage</w:t>
      </w:r>
      <w:r>
        <w:rPr>
          <w:rFonts w:asciiTheme="minorHAnsi" w:hAnsiTheme="minorHAnsi" w:cs="Arial"/>
          <w:sz w:val="22"/>
          <w:szCs w:val="22"/>
        </w:rPr>
        <w:t xml:space="preserve"> the community services team</w:t>
      </w:r>
      <w:r w:rsidRPr="00434872">
        <w:rPr>
          <w:rFonts w:asciiTheme="minorHAnsi" w:hAnsiTheme="minorHAnsi" w:cs="Arial"/>
          <w:sz w:val="22"/>
          <w:szCs w:val="22"/>
        </w:rPr>
        <w:t>, including work allocation, training, problem resolution and evaluating performance.</w:t>
      </w:r>
    </w:p>
    <w:p w14:paraId="2EEF448F" w14:textId="5FBA69EA" w:rsidR="00F37E2E" w:rsidRPr="00C4546F" w:rsidRDefault="00F37E2E" w:rsidP="16FAE468">
      <w:pPr>
        <w:pStyle w:val="NormalWeb"/>
        <w:numPr>
          <w:ilvl w:val="0"/>
          <w:numId w:val="3"/>
        </w:numPr>
        <w:pBdr>
          <w:left w:val="none" w:sz="0" w:space="7" w:color="auto"/>
        </w:pBdr>
        <w:suppressAutoHyphens/>
        <w:spacing w:before="0" w:beforeAutospacing="0" w:after="0" w:afterAutospacing="0"/>
        <w:ind w:left="363"/>
        <w:jc w:val="both"/>
        <w:rPr>
          <w:rFonts w:asciiTheme="minorHAnsi" w:eastAsia="Arial" w:hAnsiTheme="minorHAnsi" w:cstheme="minorBidi"/>
          <w:sz w:val="22"/>
          <w:szCs w:val="22"/>
          <w:lang w:eastAsia="en-GB"/>
        </w:rPr>
      </w:pPr>
      <w:r w:rsidRPr="16FAE468">
        <w:rPr>
          <w:rFonts w:asciiTheme="minorHAnsi" w:hAnsiTheme="minorHAnsi" w:cs="Arial"/>
          <w:sz w:val="22"/>
          <w:szCs w:val="22"/>
        </w:rPr>
        <w:t xml:space="preserve">Ensure effective induction of participants, including initial </w:t>
      </w:r>
      <w:r w:rsidR="4307CD7A" w:rsidRPr="16FAE468">
        <w:rPr>
          <w:rFonts w:asciiTheme="minorHAnsi" w:hAnsiTheme="minorHAnsi" w:cs="Arial"/>
          <w:sz w:val="22"/>
          <w:szCs w:val="22"/>
        </w:rPr>
        <w:t xml:space="preserve">suitability meetings </w:t>
      </w:r>
      <w:r w:rsidRPr="16FAE468">
        <w:rPr>
          <w:rFonts w:asciiTheme="minorHAnsi" w:hAnsiTheme="minorHAnsi" w:cs="Arial"/>
          <w:sz w:val="22"/>
          <w:szCs w:val="22"/>
        </w:rPr>
        <w:t xml:space="preserve">and formative assessments and the co-creation of </w:t>
      </w:r>
      <w:r w:rsidR="00BD3E7E" w:rsidRPr="16FAE468">
        <w:rPr>
          <w:rFonts w:asciiTheme="minorHAnsi" w:hAnsiTheme="minorHAnsi" w:cs="Arial"/>
          <w:sz w:val="22"/>
          <w:szCs w:val="22"/>
        </w:rPr>
        <w:t>Outcome Stars and Action Plans.</w:t>
      </w:r>
    </w:p>
    <w:p w14:paraId="2C25FCD7" w14:textId="6594DC14" w:rsidR="003D0148" w:rsidRPr="00C4546F" w:rsidRDefault="003D0148" w:rsidP="00743EAC">
      <w:pPr>
        <w:pStyle w:val="ListParagraph"/>
        <w:numPr>
          <w:ilvl w:val="0"/>
          <w:numId w:val="3"/>
        </w:numPr>
        <w:ind w:left="363"/>
        <w:contextualSpacing w:val="0"/>
        <w:jc w:val="both"/>
        <w:rPr>
          <w:rFonts w:asciiTheme="minorHAnsi" w:hAnsiTheme="minorHAnsi" w:cs="Arial"/>
          <w:sz w:val="22"/>
          <w:szCs w:val="22"/>
        </w:rPr>
      </w:pPr>
      <w:r w:rsidRPr="00C4546F">
        <w:rPr>
          <w:rFonts w:asciiTheme="minorHAnsi" w:hAnsiTheme="minorHAnsi" w:cs="Arial"/>
          <w:sz w:val="22"/>
          <w:szCs w:val="22"/>
        </w:rPr>
        <w:t xml:space="preserve">Engage in meaningful dialogue with </w:t>
      </w:r>
      <w:r w:rsidR="00BD3E7E">
        <w:rPr>
          <w:rFonts w:asciiTheme="minorHAnsi" w:hAnsiTheme="minorHAnsi" w:cs="Arial"/>
          <w:sz w:val="22"/>
          <w:szCs w:val="22"/>
        </w:rPr>
        <w:t xml:space="preserve">service users and families </w:t>
      </w:r>
      <w:r w:rsidRPr="00C4546F">
        <w:rPr>
          <w:rFonts w:asciiTheme="minorHAnsi" w:hAnsiTheme="minorHAnsi" w:cs="Arial"/>
          <w:sz w:val="22"/>
          <w:szCs w:val="22"/>
        </w:rPr>
        <w:t xml:space="preserve">to ensure that the participants have a role in shaping service delivery. </w:t>
      </w:r>
    </w:p>
    <w:p w14:paraId="4861843E" w14:textId="59E1C9B8" w:rsidR="00636648" w:rsidRPr="00BD3E7E" w:rsidRDefault="003D0148" w:rsidP="00743EAC">
      <w:pPr>
        <w:pStyle w:val="ListParagraph"/>
        <w:numPr>
          <w:ilvl w:val="0"/>
          <w:numId w:val="3"/>
        </w:numPr>
        <w:ind w:left="363"/>
        <w:contextualSpacing w:val="0"/>
        <w:jc w:val="both"/>
        <w:rPr>
          <w:rFonts w:asciiTheme="minorHAnsi" w:hAnsiTheme="minorHAnsi" w:cs="Arial"/>
          <w:sz w:val="22"/>
          <w:szCs w:val="22"/>
        </w:rPr>
      </w:pPr>
      <w:r w:rsidRPr="00C4546F">
        <w:rPr>
          <w:rFonts w:asciiTheme="minorHAnsi" w:hAnsiTheme="minorHAnsi" w:cs="Tahoma"/>
          <w:bCs/>
          <w:sz w:val="22"/>
          <w:szCs w:val="22"/>
        </w:rPr>
        <w:t xml:space="preserve">Work with </w:t>
      </w:r>
      <w:r w:rsidR="00BD3E7E">
        <w:rPr>
          <w:rFonts w:asciiTheme="minorHAnsi" w:hAnsiTheme="minorHAnsi" w:cs="Tahoma"/>
          <w:bCs/>
          <w:sz w:val="22"/>
          <w:szCs w:val="22"/>
        </w:rPr>
        <w:t xml:space="preserve">community team </w:t>
      </w:r>
      <w:r w:rsidRPr="00C4546F">
        <w:rPr>
          <w:rFonts w:asciiTheme="minorHAnsi" w:hAnsiTheme="minorHAnsi" w:cs="Tahoma"/>
          <w:bCs/>
          <w:sz w:val="22"/>
          <w:szCs w:val="22"/>
        </w:rPr>
        <w:t>to identify</w:t>
      </w:r>
      <w:r w:rsidR="00BD3E7E">
        <w:rPr>
          <w:rFonts w:asciiTheme="minorHAnsi" w:hAnsiTheme="minorHAnsi" w:cs="Tahoma"/>
          <w:bCs/>
          <w:sz w:val="22"/>
          <w:szCs w:val="22"/>
        </w:rPr>
        <w:t xml:space="preserve"> trends in participant’s needs, gaps in provision</w:t>
      </w:r>
      <w:r w:rsidRPr="00C4546F">
        <w:rPr>
          <w:rFonts w:asciiTheme="minorHAnsi" w:hAnsiTheme="minorHAnsi" w:cs="Tahoma"/>
          <w:bCs/>
          <w:sz w:val="22"/>
          <w:szCs w:val="22"/>
        </w:rPr>
        <w:t xml:space="preserve">, </w:t>
      </w:r>
      <w:r w:rsidR="00BD3E7E">
        <w:rPr>
          <w:rFonts w:asciiTheme="minorHAnsi" w:hAnsiTheme="minorHAnsi" w:cs="Tahoma"/>
          <w:bCs/>
          <w:sz w:val="22"/>
          <w:szCs w:val="22"/>
        </w:rPr>
        <w:t>developing suitable project</w:t>
      </w:r>
      <w:r w:rsidR="008E5968">
        <w:rPr>
          <w:rFonts w:asciiTheme="minorHAnsi" w:hAnsiTheme="minorHAnsi" w:cs="Tahoma"/>
          <w:bCs/>
          <w:sz w:val="22"/>
          <w:szCs w:val="22"/>
        </w:rPr>
        <w:t xml:space="preserve"> proposals</w:t>
      </w:r>
      <w:r w:rsidR="00BD3E7E">
        <w:rPr>
          <w:rFonts w:asciiTheme="minorHAnsi" w:hAnsiTheme="minorHAnsi" w:cs="Tahoma"/>
          <w:bCs/>
          <w:sz w:val="22"/>
          <w:szCs w:val="22"/>
        </w:rPr>
        <w:t xml:space="preserve"> </w:t>
      </w:r>
      <w:r w:rsidRPr="00C4546F">
        <w:rPr>
          <w:rFonts w:asciiTheme="minorHAnsi" w:hAnsiTheme="minorHAnsi" w:cs="Tahoma"/>
          <w:bCs/>
          <w:sz w:val="22"/>
          <w:szCs w:val="22"/>
        </w:rPr>
        <w:t xml:space="preserve">and </w:t>
      </w:r>
      <w:r w:rsidR="008E5968">
        <w:rPr>
          <w:rFonts w:asciiTheme="minorHAnsi" w:hAnsiTheme="minorHAnsi" w:cs="Tahoma"/>
          <w:bCs/>
          <w:sz w:val="22"/>
          <w:szCs w:val="22"/>
        </w:rPr>
        <w:t>leading on implementation of new projects</w:t>
      </w:r>
      <w:r w:rsidRPr="00C4546F">
        <w:rPr>
          <w:rFonts w:asciiTheme="minorHAnsi" w:hAnsiTheme="minorHAnsi" w:cs="Tahoma"/>
          <w:bCs/>
          <w:sz w:val="22"/>
          <w:szCs w:val="22"/>
        </w:rPr>
        <w:t>.</w:t>
      </w:r>
    </w:p>
    <w:p w14:paraId="4AD9BE71" w14:textId="572D6CA8" w:rsidR="00BD3E7E" w:rsidRPr="00C4546F" w:rsidRDefault="00BD3E7E" w:rsidP="00743EAC">
      <w:pPr>
        <w:pStyle w:val="ListParagraph"/>
        <w:numPr>
          <w:ilvl w:val="0"/>
          <w:numId w:val="3"/>
        </w:numPr>
        <w:ind w:left="363"/>
        <w:contextualSpacing w:val="0"/>
        <w:jc w:val="both"/>
        <w:rPr>
          <w:rFonts w:asciiTheme="minorHAnsi" w:hAnsiTheme="minorHAnsi" w:cs="Arial"/>
          <w:sz w:val="22"/>
          <w:szCs w:val="22"/>
        </w:rPr>
      </w:pPr>
      <w:r w:rsidRPr="00BD3E7E">
        <w:rPr>
          <w:rFonts w:asciiTheme="minorHAnsi" w:hAnsiTheme="minorHAnsi" w:cs="Arial"/>
          <w:sz w:val="22"/>
          <w:szCs w:val="22"/>
        </w:rPr>
        <w:t xml:space="preserve">Work with </w:t>
      </w:r>
      <w:r>
        <w:rPr>
          <w:rFonts w:asciiTheme="minorHAnsi" w:hAnsiTheme="minorHAnsi" w:cs="Arial"/>
          <w:sz w:val="22"/>
          <w:szCs w:val="22"/>
        </w:rPr>
        <w:t xml:space="preserve">Employment and </w:t>
      </w:r>
      <w:r w:rsidRPr="00BD3E7E">
        <w:rPr>
          <w:rFonts w:asciiTheme="minorHAnsi" w:hAnsiTheme="minorHAnsi" w:cs="Arial"/>
          <w:sz w:val="22"/>
          <w:szCs w:val="22"/>
        </w:rPr>
        <w:t xml:space="preserve">Training </w:t>
      </w:r>
      <w:r>
        <w:rPr>
          <w:rFonts w:asciiTheme="minorHAnsi" w:hAnsiTheme="minorHAnsi" w:cs="Arial"/>
          <w:sz w:val="22"/>
          <w:szCs w:val="22"/>
        </w:rPr>
        <w:t>team</w:t>
      </w:r>
      <w:r w:rsidRPr="00BD3E7E">
        <w:rPr>
          <w:rFonts w:asciiTheme="minorHAnsi" w:hAnsiTheme="minorHAnsi" w:cs="Arial"/>
          <w:sz w:val="22"/>
          <w:szCs w:val="22"/>
        </w:rPr>
        <w:t xml:space="preserve"> to </w:t>
      </w:r>
      <w:r>
        <w:rPr>
          <w:rFonts w:asciiTheme="minorHAnsi" w:hAnsiTheme="minorHAnsi" w:cs="Arial"/>
          <w:sz w:val="22"/>
          <w:szCs w:val="22"/>
        </w:rPr>
        <w:t>support participants to transition from community into our other services</w:t>
      </w:r>
      <w:r w:rsidRPr="00BD3E7E">
        <w:rPr>
          <w:rFonts w:asciiTheme="minorHAnsi" w:hAnsiTheme="minorHAnsi" w:cs="Arial"/>
          <w:sz w:val="22"/>
          <w:szCs w:val="22"/>
        </w:rPr>
        <w:t xml:space="preserve"> </w:t>
      </w:r>
      <w:r>
        <w:rPr>
          <w:rFonts w:asciiTheme="minorHAnsi" w:hAnsiTheme="minorHAnsi" w:cs="Arial"/>
          <w:sz w:val="22"/>
          <w:szCs w:val="22"/>
        </w:rPr>
        <w:t xml:space="preserve">based on </w:t>
      </w:r>
      <w:r w:rsidRPr="00BD3E7E">
        <w:rPr>
          <w:rFonts w:asciiTheme="minorHAnsi" w:hAnsiTheme="minorHAnsi" w:cs="Arial"/>
          <w:sz w:val="22"/>
          <w:szCs w:val="22"/>
        </w:rPr>
        <w:t>participant needs</w:t>
      </w:r>
      <w:r>
        <w:rPr>
          <w:rFonts w:asciiTheme="minorHAnsi" w:hAnsiTheme="minorHAnsi" w:cs="Arial"/>
          <w:sz w:val="22"/>
          <w:szCs w:val="22"/>
        </w:rPr>
        <w:t xml:space="preserve"> and </w:t>
      </w:r>
      <w:r w:rsidR="008E5968">
        <w:rPr>
          <w:rFonts w:asciiTheme="minorHAnsi" w:hAnsiTheme="minorHAnsi" w:cs="Arial"/>
          <w:sz w:val="22"/>
          <w:szCs w:val="22"/>
        </w:rPr>
        <w:t xml:space="preserve">aspirations. </w:t>
      </w:r>
    </w:p>
    <w:p w14:paraId="3EB3C37A" w14:textId="74CAB2EC" w:rsidR="00BD3E7E" w:rsidRDefault="00BD3E7E" w:rsidP="00743EAC">
      <w:pPr>
        <w:pStyle w:val="NormalWeb"/>
        <w:numPr>
          <w:ilvl w:val="0"/>
          <w:numId w:val="3"/>
        </w:numPr>
        <w:ind w:left="363"/>
        <w:rPr>
          <w:rFonts w:asciiTheme="minorHAnsi" w:hAnsiTheme="minorHAnsi" w:cs="Arial"/>
          <w:sz w:val="22"/>
          <w:szCs w:val="22"/>
        </w:rPr>
      </w:pPr>
      <w:r w:rsidRPr="00BD3E7E">
        <w:rPr>
          <w:rFonts w:asciiTheme="minorHAnsi" w:hAnsiTheme="minorHAnsi" w:cs="Arial"/>
          <w:sz w:val="22"/>
          <w:szCs w:val="22"/>
        </w:rPr>
        <w:t>Develop excellent relationships with partners and stakeholders, representing NOW at events by delivering presentations, participating in discussions and explaining the work of the organisation.</w:t>
      </w:r>
    </w:p>
    <w:p w14:paraId="0BA12C00" w14:textId="77777777" w:rsidR="005B2245" w:rsidRDefault="005B2245" w:rsidP="00743EAC">
      <w:pPr>
        <w:pStyle w:val="NormalWeb"/>
        <w:numPr>
          <w:ilvl w:val="0"/>
          <w:numId w:val="3"/>
        </w:numPr>
        <w:ind w:left="363"/>
        <w:rPr>
          <w:rFonts w:asciiTheme="minorHAnsi" w:hAnsiTheme="minorHAnsi" w:cs="Arial"/>
          <w:sz w:val="22"/>
          <w:szCs w:val="22"/>
          <w:lang w:val="en-GB"/>
        </w:rPr>
      </w:pPr>
      <w:r w:rsidRPr="005B2245">
        <w:rPr>
          <w:rFonts w:asciiTheme="minorHAnsi" w:hAnsiTheme="minorHAnsi" w:cs="Arial"/>
          <w:sz w:val="22"/>
          <w:szCs w:val="22"/>
        </w:rPr>
        <w:t>Liaise with our marketing and communications service to create positive promotional material and individual case studies.  </w:t>
      </w:r>
      <w:r w:rsidRPr="005B2245">
        <w:rPr>
          <w:rFonts w:asciiTheme="minorHAnsi" w:hAnsiTheme="minorHAnsi" w:cs="Arial"/>
          <w:sz w:val="22"/>
          <w:szCs w:val="22"/>
          <w:lang w:val="en-GB"/>
        </w:rPr>
        <w:t> </w:t>
      </w:r>
    </w:p>
    <w:p w14:paraId="41ACB425" w14:textId="62945510" w:rsidR="005B2245" w:rsidRPr="005B2245" w:rsidRDefault="005B2245" w:rsidP="00743EAC">
      <w:pPr>
        <w:pStyle w:val="NormalWeb"/>
        <w:numPr>
          <w:ilvl w:val="0"/>
          <w:numId w:val="3"/>
        </w:numPr>
        <w:spacing w:before="0" w:beforeAutospacing="0" w:after="0" w:afterAutospacing="0"/>
        <w:ind w:left="363"/>
        <w:rPr>
          <w:rFonts w:asciiTheme="minorHAnsi" w:hAnsiTheme="minorHAnsi" w:cs="Arial"/>
          <w:sz w:val="22"/>
          <w:szCs w:val="22"/>
        </w:rPr>
      </w:pPr>
      <w:r w:rsidRPr="00C4546F">
        <w:rPr>
          <w:rFonts w:asciiTheme="minorHAnsi" w:hAnsiTheme="minorHAnsi" w:cs="Arial"/>
          <w:sz w:val="22"/>
          <w:szCs w:val="22"/>
        </w:rPr>
        <w:t>Produce accurate financial returns and monitor and report on progress against targets internally and externally to funders and business partners.</w:t>
      </w:r>
    </w:p>
    <w:p w14:paraId="4121B8EB" w14:textId="59F269C2" w:rsidR="005B2245" w:rsidRPr="005B2245" w:rsidRDefault="005B2245" w:rsidP="00743EAC">
      <w:pPr>
        <w:pStyle w:val="NormalWeb"/>
        <w:numPr>
          <w:ilvl w:val="0"/>
          <w:numId w:val="3"/>
        </w:numPr>
        <w:ind w:left="363"/>
        <w:rPr>
          <w:rFonts w:asciiTheme="minorHAnsi" w:hAnsiTheme="minorHAnsi" w:cs="Arial"/>
          <w:sz w:val="22"/>
          <w:szCs w:val="22"/>
          <w:lang w:val="en-GB"/>
        </w:rPr>
      </w:pPr>
      <w:r w:rsidRPr="005B2245">
        <w:rPr>
          <w:rFonts w:asciiTheme="minorHAnsi" w:hAnsiTheme="minorHAnsi" w:cs="Arial"/>
          <w:sz w:val="22"/>
          <w:szCs w:val="22"/>
        </w:rPr>
        <w:t>Undertake regular quality audits to ensure compliance with organisation and funder guidelines. </w:t>
      </w:r>
      <w:r w:rsidRPr="005B2245">
        <w:rPr>
          <w:rFonts w:asciiTheme="minorHAnsi" w:hAnsiTheme="minorHAnsi" w:cs="Arial"/>
          <w:sz w:val="22"/>
          <w:szCs w:val="22"/>
          <w:lang w:val="en-GB"/>
        </w:rPr>
        <w:t> </w:t>
      </w:r>
    </w:p>
    <w:p w14:paraId="45BFDCB2" w14:textId="63FF92F4" w:rsidR="005B2245" w:rsidRPr="005B2245" w:rsidRDefault="005B2245" w:rsidP="00743EAC">
      <w:pPr>
        <w:pStyle w:val="NormalWeb"/>
        <w:numPr>
          <w:ilvl w:val="0"/>
          <w:numId w:val="3"/>
        </w:numPr>
        <w:ind w:left="363"/>
        <w:rPr>
          <w:rFonts w:asciiTheme="minorHAnsi" w:hAnsiTheme="minorHAnsi" w:cs="Arial"/>
          <w:sz w:val="22"/>
          <w:szCs w:val="22"/>
          <w:lang w:val="en-GB"/>
        </w:rPr>
      </w:pPr>
      <w:r w:rsidRPr="005B2245">
        <w:rPr>
          <w:rFonts w:asciiTheme="minorHAnsi" w:hAnsiTheme="minorHAnsi" w:cs="Arial"/>
          <w:sz w:val="22"/>
          <w:szCs w:val="22"/>
        </w:rPr>
        <w:t>Contribute to the achievement of organisation Scorecard targets and strategy objectives. </w:t>
      </w:r>
      <w:r w:rsidRPr="005B2245">
        <w:rPr>
          <w:rFonts w:asciiTheme="minorHAnsi" w:hAnsiTheme="minorHAnsi" w:cs="Arial"/>
          <w:sz w:val="22"/>
          <w:szCs w:val="22"/>
          <w:lang w:val="en-GB"/>
        </w:rPr>
        <w:t> </w:t>
      </w:r>
    </w:p>
    <w:p w14:paraId="224E4062" w14:textId="2359FDE3" w:rsidR="006F2E7C" w:rsidRPr="000E7FC5" w:rsidRDefault="005B2245" w:rsidP="00743EAC">
      <w:pPr>
        <w:pStyle w:val="NormalWeb"/>
        <w:numPr>
          <w:ilvl w:val="0"/>
          <w:numId w:val="3"/>
        </w:numPr>
        <w:ind w:left="363"/>
        <w:rPr>
          <w:rFonts w:asciiTheme="minorHAnsi" w:hAnsiTheme="minorHAnsi" w:cs="Arial"/>
          <w:sz w:val="22"/>
          <w:szCs w:val="22"/>
          <w:lang w:val="en-GB"/>
        </w:rPr>
      </w:pPr>
      <w:r w:rsidRPr="005B2245">
        <w:rPr>
          <w:rFonts w:asciiTheme="minorHAnsi" w:hAnsiTheme="minorHAnsi" w:cs="Arial"/>
          <w:sz w:val="22"/>
          <w:szCs w:val="22"/>
        </w:rPr>
        <w:t>Comply fully with NOW Group's 'Organisation Approach to Safeguarding' and adopt the role of Designated Safeguarding Officer. </w:t>
      </w:r>
      <w:r w:rsidRPr="005B2245">
        <w:rPr>
          <w:rFonts w:asciiTheme="minorHAnsi" w:hAnsiTheme="minorHAnsi" w:cs="Arial"/>
          <w:sz w:val="22"/>
          <w:szCs w:val="22"/>
          <w:lang w:val="en-GB"/>
        </w:rPr>
        <w:t> </w:t>
      </w:r>
    </w:p>
    <w:p w14:paraId="1F36B55E" w14:textId="7869D87E" w:rsidR="004B1A97" w:rsidRPr="004B1A97" w:rsidRDefault="004B1A97" w:rsidP="004B1A97">
      <w:pPr>
        <w:spacing w:line="360" w:lineRule="auto"/>
        <w:jc w:val="both"/>
        <w:rPr>
          <w:rFonts w:asciiTheme="minorHAnsi" w:hAnsiTheme="minorHAnsi" w:cs="Tahoma"/>
          <w:b/>
          <w:sz w:val="22"/>
          <w:szCs w:val="22"/>
        </w:rPr>
      </w:pPr>
      <w:r w:rsidRPr="004B1A97">
        <w:rPr>
          <w:rFonts w:asciiTheme="minorHAnsi" w:hAnsiTheme="minorHAnsi" w:cs="Tahoma"/>
          <w:b/>
          <w:sz w:val="22"/>
          <w:szCs w:val="22"/>
        </w:rPr>
        <w:t>This job description is not definitive and may be subject to review as the duties and responsibilities determine</w:t>
      </w:r>
    </w:p>
    <w:p w14:paraId="59AD7E2D" w14:textId="5B556D3E" w:rsidR="004B1A97" w:rsidRPr="00743EAC" w:rsidRDefault="004B1A97" w:rsidP="00743EAC">
      <w:pPr>
        <w:pStyle w:val="paragraph"/>
        <w:spacing w:before="0" w:beforeAutospacing="0" w:after="0" w:afterAutospacing="0"/>
        <w:textAlignment w:val="baseline"/>
        <w:rPr>
          <w:rFonts w:ascii="Calibri" w:hAnsi="Calibri" w:cs="Calibri"/>
          <w:color w:val="212121"/>
          <w:sz w:val="22"/>
          <w:szCs w:val="22"/>
        </w:rPr>
      </w:pPr>
      <w:r>
        <w:rPr>
          <w:rStyle w:val="normaltextrun"/>
          <w:rFonts w:ascii="Calibri" w:hAnsi="Calibri" w:cs="Calibri"/>
          <w:b/>
          <w:bCs/>
          <w:color w:val="212121"/>
          <w:sz w:val="22"/>
          <w:szCs w:val="22"/>
        </w:rPr>
        <w:t>Please note that employment with NOW Group may be subject to a check from the Garda Vetting Bureau. </w:t>
      </w:r>
      <w:r>
        <w:rPr>
          <w:rStyle w:val="eop"/>
          <w:rFonts w:ascii="Calibri" w:hAnsi="Calibri" w:cs="Calibri"/>
          <w:color w:val="212121"/>
          <w:sz w:val="22"/>
          <w:szCs w:val="22"/>
        </w:rPr>
        <w:t> </w:t>
      </w:r>
    </w:p>
    <w:p w14:paraId="5A2B72AE" w14:textId="77777777" w:rsidR="004B1A97" w:rsidRDefault="004B1A97" w:rsidP="004F4CCA">
      <w:pPr>
        <w:rPr>
          <w:rFonts w:asciiTheme="minorHAnsi" w:eastAsiaTheme="majorEastAsia" w:hAnsiTheme="minorHAnsi" w:cstheme="majorBidi"/>
          <w:b/>
          <w:bCs/>
          <w:color w:val="4F81BD" w:themeColor="accent1"/>
          <w:sz w:val="22"/>
          <w:szCs w:val="22"/>
        </w:rPr>
      </w:pPr>
    </w:p>
    <w:p w14:paraId="2C4B6389" w14:textId="77777777" w:rsidR="004B1A97" w:rsidRDefault="004B1A97" w:rsidP="004F4CCA">
      <w:pPr>
        <w:rPr>
          <w:rFonts w:asciiTheme="minorHAnsi" w:eastAsiaTheme="majorEastAsia" w:hAnsiTheme="minorHAnsi" w:cstheme="majorBidi"/>
          <w:b/>
          <w:bCs/>
          <w:color w:val="4F81BD" w:themeColor="accent1"/>
          <w:sz w:val="22"/>
          <w:szCs w:val="22"/>
        </w:rPr>
      </w:pPr>
    </w:p>
    <w:p w14:paraId="7902151D" w14:textId="77777777" w:rsidR="00FE050A" w:rsidRPr="00C4546F" w:rsidRDefault="00FE050A" w:rsidP="004F4CCA">
      <w:pPr>
        <w:shd w:val="clear" w:color="auto" w:fill="E0E0E0"/>
        <w:rPr>
          <w:rFonts w:asciiTheme="minorHAnsi" w:hAnsiTheme="minorHAnsi"/>
          <w:b/>
          <w:sz w:val="22"/>
          <w:szCs w:val="22"/>
        </w:rPr>
      </w:pPr>
      <w:r w:rsidRPr="00C4546F">
        <w:rPr>
          <w:rFonts w:asciiTheme="minorHAnsi" w:hAnsiTheme="minorHAnsi"/>
          <w:b/>
          <w:sz w:val="22"/>
          <w:szCs w:val="22"/>
        </w:rPr>
        <w:t>Personnel Specification</w:t>
      </w:r>
    </w:p>
    <w:p w14:paraId="5FF0EEDF" w14:textId="77777777" w:rsidR="00FE050A" w:rsidRPr="00C4546F" w:rsidRDefault="00FE050A" w:rsidP="004F4CCA">
      <w:pPr>
        <w:pStyle w:val="MyTable1"/>
        <w:spacing w:before="0" w:after="0"/>
        <w:ind w:left="0"/>
        <w:rPr>
          <w:rFonts w:asciiTheme="minorHAnsi" w:hAnsiTheme="minorHAnsi"/>
          <w:sz w:val="22"/>
          <w:szCs w:val="22"/>
        </w:rPr>
      </w:pPr>
    </w:p>
    <w:p w14:paraId="3908CC3C" w14:textId="77777777" w:rsidR="00EF13D8" w:rsidRPr="004F4CCA" w:rsidRDefault="00EF13D8" w:rsidP="004F4CCA">
      <w:pPr>
        <w:pStyle w:val="MyTable1"/>
        <w:spacing w:before="0" w:after="0"/>
        <w:ind w:left="0"/>
        <w:rPr>
          <w:rFonts w:asciiTheme="minorHAnsi" w:hAnsiTheme="minorHAnsi"/>
          <w:sz w:val="22"/>
          <w:szCs w:val="22"/>
        </w:rPr>
      </w:pPr>
      <w:r w:rsidRPr="004F4CCA">
        <w:rPr>
          <w:rFonts w:asciiTheme="minorHAnsi" w:hAnsiTheme="minorHAnsi"/>
          <w:sz w:val="22"/>
          <w:szCs w:val="22"/>
        </w:rPr>
        <w:t>Essential</w:t>
      </w:r>
    </w:p>
    <w:p w14:paraId="218192F7" w14:textId="77777777" w:rsidR="00571FA5" w:rsidRPr="00571FA5" w:rsidRDefault="00571FA5" w:rsidP="00571FA5">
      <w:pPr>
        <w:pStyle w:val="ListParagraph"/>
        <w:numPr>
          <w:ilvl w:val="0"/>
          <w:numId w:val="2"/>
        </w:numPr>
        <w:ind w:left="360" w:right="748"/>
        <w:rPr>
          <w:rFonts w:ascii="Calibri" w:hAnsi="Calibri" w:cs="Calibri"/>
          <w:spacing w:val="-3"/>
          <w:sz w:val="22"/>
          <w:szCs w:val="22"/>
        </w:rPr>
      </w:pPr>
      <w:r w:rsidRPr="00571FA5">
        <w:rPr>
          <w:rFonts w:asciiTheme="minorHAnsi" w:hAnsiTheme="minorHAnsi" w:cstheme="minorBidi"/>
          <w:spacing w:val="-3"/>
          <w:sz w:val="22"/>
          <w:szCs w:val="22"/>
        </w:rPr>
        <w:t xml:space="preserve">Certified Qualification </w:t>
      </w:r>
      <w:r w:rsidRPr="00571FA5">
        <w:rPr>
          <w:rFonts w:ascii="Calibri" w:hAnsi="Calibri" w:cs="Calibri"/>
          <w:spacing w:val="-3"/>
          <w:sz w:val="22"/>
          <w:szCs w:val="22"/>
        </w:rPr>
        <w:t>(ideally to degree level) in a relevant discipline e.g. Community Work or Youth Work</w:t>
      </w:r>
    </w:p>
    <w:p w14:paraId="2BB0A006" w14:textId="77777777" w:rsidR="00483B86" w:rsidRPr="00571FA5" w:rsidRDefault="00483B86" w:rsidP="00483B86">
      <w:pPr>
        <w:pStyle w:val="NoSpacing"/>
        <w:numPr>
          <w:ilvl w:val="0"/>
          <w:numId w:val="2"/>
        </w:numPr>
        <w:ind w:left="360"/>
        <w:rPr>
          <w:rFonts w:ascii="Calibri" w:hAnsi="Calibri" w:cs="Calibri"/>
          <w:spacing w:val="-3"/>
          <w:sz w:val="22"/>
          <w:szCs w:val="22"/>
        </w:rPr>
      </w:pPr>
      <w:r w:rsidRPr="00571FA5">
        <w:rPr>
          <w:rFonts w:ascii="Calibri" w:eastAsia="Calibri" w:hAnsi="Calibri" w:cs="Calibri"/>
          <w:sz w:val="22"/>
          <w:szCs w:val="22"/>
        </w:rPr>
        <w:t xml:space="preserve">Educated to Leaving Certificate level or above. </w:t>
      </w:r>
    </w:p>
    <w:p w14:paraId="0A81AB33" w14:textId="6A21E66D" w:rsidR="00DC252F" w:rsidRPr="00571FA5" w:rsidRDefault="00483B86" w:rsidP="004F4CCA">
      <w:pPr>
        <w:pStyle w:val="NoSpacing"/>
        <w:numPr>
          <w:ilvl w:val="0"/>
          <w:numId w:val="2"/>
        </w:numPr>
        <w:ind w:left="363"/>
        <w:jc w:val="both"/>
        <w:rPr>
          <w:rFonts w:asciiTheme="minorHAnsi" w:hAnsiTheme="minorHAnsi"/>
          <w:spacing w:val="-3"/>
          <w:sz w:val="22"/>
          <w:szCs w:val="22"/>
          <w:lang w:val="en-US"/>
        </w:rPr>
      </w:pPr>
      <w:r w:rsidRPr="00571FA5">
        <w:rPr>
          <w:rFonts w:asciiTheme="minorHAnsi" w:hAnsiTheme="minorHAnsi"/>
          <w:spacing w:val="-3"/>
          <w:sz w:val="22"/>
          <w:szCs w:val="22"/>
          <w:lang w:val="en-US"/>
        </w:rPr>
        <w:t xml:space="preserve">Minimum </w:t>
      </w:r>
      <w:r w:rsidR="008A5997" w:rsidRPr="00571FA5">
        <w:rPr>
          <w:rFonts w:asciiTheme="minorHAnsi" w:hAnsiTheme="minorHAnsi"/>
          <w:spacing w:val="-3"/>
          <w:sz w:val="22"/>
          <w:szCs w:val="22"/>
          <w:lang w:val="en-US"/>
        </w:rPr>
        <w:t>three years’</w:t>
      </w:r>
      <w:r w:rsidR="00DC252F" w:rsidRPr="00571FA5">
        <w:rPr>
          <w:rFonts w:asciiTheme="minorHAnsi" w:hAnsiTheme="minorHAnsi"/>
          <w:spacing w:val="-3"/>
          <w:sz w:val="22"/>
          <w:szCs w:val="22"/>
          <w:lang w:val="en-US"/>
        </w:rPr>
        <w:t xml:space="preserve"> </w:t>
      </w:r>
      <w:r w:rsidR="00F95145" w:rsidRPr="00571FA5">
        <w:rPr>
          <w:rFonts w:asciiTheme="minorHAnsi" w:hAnsiTheme="minorHAnsi"/>
          <w:spacing w:val="-3"/>
          <w:sz w:val="22"/>
          <w:szCs w:val="22"/>
          <w:lang w:val="en-US"/>
        </w:rPr>
        <w:t xml:space="preserve">paid </w:t>
      </w:r>
      <w:r w:rsidR="00DC252F" w:rsidRPr="00571FA5">
        <w:rPr>
          <w:rFonts w:asciiTheme="minorHAnsi" w:hAnsiTheme="minorHAnsi"/>
          <w:spacing w:val="-3"/>
          <w:sz w:val="22"/>
          <w:szCs w:val="22"/>
          <w:lang w:val="en-US"/>
        </w:rPr>
        <w:t xml:space="preserve">experience </w:t>
      </w:r>
      <w:r w:rsidR="00C7338F" w:rsidRPr="00571FA5">
        <w:rPr>
          <w:rFonts w:asciiTheme="minorHAnsi" w:hAnsiTheme="minorHAnsi"/>
          <w:spacing w:val="-3"/>
          <w:sz w:val="22"/>
          <w:szCs w:val="22"/>
          <w:lang w:val="en-US"/>
        </w:rPr>
        <w:t xml:space="preserve">of supporting people </w:t>
      </w:r>
      <w:r w:rsidR="00C7338F" w:rsidRPr="00571FA5">
        <w:rPr>
          <w:rFonts w:asciiTheme="minorHAnsi" w:hAnsiTheme="minorHAnsi"/>
          <w:spacing w:val="-3"/>
          <w:sz w:val="22"/>
          <w:szCs w:val="22"/>
        </w:rPr>
        <w:t>with intellectual disabilities within a group environment</w:t>
      </w:r>
    </w:p>
    <w:p w14:paraId="2B916B51" w14:textId="0275B5F2" w:rsidR="00DC252F" w:rsidRPr="00571FA5" w:rsidRDefault="00C7338F" w:rsidP="004F4CCA">
      <w:pPr>
        <w:pStyle w:val="NoSpacing"/>
        <w:numPr>
          <w:ilvl w:val="0"/>
          <w:numId w:val="2"/>
        </w:numPr>
        <w:ind w:left="363"/>
        <w:jc w:val="both"/>
        <w:rPr>
          <w:rFonts w:asciiTheme="minorHAnsi" w:hAnsiTheme="minorHAnsi"/>
          <w:spacing w:val="-3"/>
          <w:sz w:val="22"/>
          <w:szCs w:val="22"/>
        </w:rPr>
      </w:pPr>
      <w:r w:rsidRPr="00571FA5">
        <w:rPr>
          <w:rFonts w:asciiTheme="minorHAnsi" w:hAnsiTheme="minorHAnsi"/>
          <w:spacing w:val="-3"/>
          <w:sz w:val="22"/>
          <w:szCs w:val="22"/>
        </w:rPr>
        <w:t>Minimum two</w:t>
      </w:r>
      <w:r w:rsidR="0098274D" w:rsidRPr="00571FA5">
        <w:rPr>
          <w:rFonts w:asciiTheme="minorHAnsi" w:hAnsiTheme="minorHAnsi"/>
          <w:spacing w:val="-3"/>
          <w:sz w:val="22"/>
          <w:szCs w:val="22"/>
        </w:rPr>
        <w:t xml:space="preserve"> </w:t>
      </w:r>
      <w:r w:rsidR="00DC252F" w:rsidRPr="00571FA5">
        <w:rPr>
          <w:rFonts w:asciiTheme="minorHAnsi" w:hAnsiTheme="minorHAnsi"/>
          <w:spacing w:val="-3"/>
          <w:sz w:val="22"/>
          <w:szCs w:val="22"/>
        </w:rPr>
        <w:t>years</w:t>
      </w:r>
      <w:r w:rsidR="008E5968" w:rsidRPr="00571FA5">
        <w:rPr>
          <w:rFonts w:asciiTheme="minorHAnsi" w:hAnsiTheme="minorHAnsi"/>
          <w:spacing w:val="-3"/>
          <w:sz w:val="22"/>
          <w:szCs w:val="22"/>
        </w:rPr>
        <w:t>’</w:t>
      </w:r>
      <w:r w:rsidR="00DC252F" w:rsidRPr="00571FA5">
        <w:rPr>
          <w:rFonts w:asciiTheme="minorHAnsi" w:hAnsiTheme="minorHAnsi"/>
          <w:spacing w:val="-3"/>
          <w:sz w:val="22"/>
          <w:szCs w:val="22"/>
        </w:rPr>
        <w:t xml:space="preserve"> experience of managing a team </w:t>
      </w:r>
      <w:r w:rsidR="0098274D" w:rsidRPr="00571FA5">
        <w:rPr>
          <w:rFonts w:asciiTheme="minorHAnsi" w:hAnsiTheme="minorHAnsi"/>
          <w:spacing w:val="-3"/>
          <w:sz w:val="22"/>
          <w:szCs w:val="22"/>
        </w:rPr>
        <w:t xml:space="preserve">and/or project </w:t>
      </w:r>
      <w:r w:rsidR="00DC252F" w:rsidRPr="00571FA5">
        <w:rPr>
          <w:rFonts w:asciiTheme="minorHAnsi" w:hAnsiTheme="minorHAnsi"/>
          <w:spacing w:val="-3"/>
          <w:sz w:val="22"/>
          <w:szCs w:val="22"/>
        </w:rPr>
        <w:t>and meeting targets.</w:t>
      </w:r>
    </w:p>
    <w:p w14:paraId="0120EBD2" w14:textId="551AEDE2" w:rsidR="0098274D" w:rsidRPr="00571FA5" w:rsidRDefault="00C7338F" w:rsidP="004F4CCA">
      <w:pPr>
        <w:pStyle w:val="ListParagraph"/>
        <w:numPr>
          <w:ilvl w:val="0"/>
          <w:numId w:val="2"/>
        </w:numPr>
        <w:ind w:left="363"/>
        <w:rPr>
          <w:rFonts w:asciiTheme="minorHAnsi" w:hAnsiTheme="minorHAnsi"/>
          <w:spacing w:val="-3"/>
          <w:sz w:val="22"/>
          <w:szCs w:val="22"/>
          <w:lang w:val="en-GB"/>
        </w:rPr>
      </w:pPr>
      <w:r w:rsidRPr="00571FA5">
        <w:rPr>
          <w:rFonts w:asciiTheme="minorHAnsi" w:hAnsiTheme="minorHAnsi"/>
          <w:spacing w:val="-3"/>
          <w:sz w:val="22"/>
          <w:szCs w:val="22"/>
        </w:rPr>
        <w:t>Minimum two year</w:t>
      </w:r>
      <w:r w:rsidR="0098274D" w:rsidRPr="00571FA5">
        <w:rPr>
          <w:rFonts w:asciiTheme="minorHAnsi" w:hAnsiTheme="minorHAnsi"/>
          <w:spacing w:val="-3"/>
          <w:sz w:val="22"/>
          <w:szCs w:val="22"/>
          <w:lang w:val="en-GB"/>
        </w:rPr>
        <w:t xml:space="preserve">s' experience of producing internal or external monitoring reports. </w:t>
      </w:r>
    </w:p>
    <w:p w14:paraId="6B782FE4" w14:textId="77777777" w:rsidR="001C462B" w:rsidRPr="00571FA5" w:rsidRDefault="001C462B" w:rsidP="001C462B">
      <w:pPr>
        <w:pStyle w:val="NoSpacing"/>
        <w:numPr>
          <w:ilvl w:val="0"/>
          <w:numId w:val="2"/>
        </w:numPr>
        <w:ind w:left="360"/>
        <w:rPr>
          <w:rFonts w:ascii="Calibri" w:hAnsi="Calibri" w:cs="Calibri"/>
          <w:spacing w:val="-3"/>
          <w:sz w:val="22"/>
          <w:szCs w:val="22"/>
        </w:rPr>
      </w:pPr>
      <w:r w:rsidRPr="00571FA5">
        <w:rPr>
          <w:rFonts w:ascii="Calibri" w:eastAsia="Calibri" w:hAnsi="Calibri" w:cs="Calibri"/>
          <w:color w:val="000000" w:themeColor="text1"/>
          <w:sz w:val="22"/>
          <w:szCs w:val="22"/>
        </w:rPr>
        <w:t>Proficient in the use of the Microsoft Office suite.</w:t>
      </w:r>
      <w:r w:rsidRPr="00571FA5">
        <w:rPr>
          <w:rFonts w:ascii="Calibri" w:hAnsi="Calibri" w:cs="Calibri"/>
          <w:sz w:val="22"/>
          <w:szCs w:val="22"/>
        </w:rPr>
        <w:t xml:space="preserve"> </w:t>
      </w:r>
    </w:p>
    <w:p w14:paraId="27949FF4" w14:textId="77777777" w:rsidR="009A0F23" w:rsidRDefault="009A0F23" w:rsidP="004F4CCA">
      <w:pPr>
        <w:pStyle w:val="NoSpacing"/>
        <w:ind w:left="363"/>
        <w:jc w:val="both"/>
        <w:rPr>
          <w:rFonts w:asciiTheme="minorHAnsi" w:hAnsiTheme="minorHAnsi"/>
          <w:spacing w:val="-3"/>
          <w:sz w:val="22"/>
          <w:szCs w:val="22"/>
        </w:rPr>
      </w:pPr>
    </w:p>
    <w:p w14:paraId="0BC9179B" w14:textId="77777777" w:rsidR="009A0F23" w:rsidRPr="009A0F23" w:rsidRDefault="009A0F23" w:rsidP="004F4CCA">
      <w:pPr>
        <w:pStyle w:val="NoSpacing"/>
        <w:ind w:left="363"/>
        <w:jc w:val="both"/>
        <w:rPr>
          <w:rFonts w:asciiTheme="minorHAnsi" w:hAnsiTheme="minorHAnsi"/>
          <w:b/>
          <w:spacing w:val="-3"/>
          <w:sz w:val="22"/>
          <w:szCs w:val="22"/>
        </w:rPr>
      </w:pPr>
      <w:r w:rsidRPr="009A0F23">
        <w:rPr>
          <w:rFonts w:asciiTheme="minorHAnsi" w:hAnsiTheme="minorHAnsi"/>
          <w:b/>
          <w:spacing w:val="-3"/>
          <w:sz w:val="22"/>
          <w:szCs w:val="22"/>
        </w:rPr>
        <w:t>Desirable</w:t>
      </w:r>
    </w:p>
    <w:p w14:paraId="2ED2DEBA" w14:textId="24CF1115" w:rsidR="0098274D" w:rsidRPr="00797846" w:rsidRDefault="0098274D" w:rsidP="004F4CCA">
      <w:pPr>
        <w:pStyle w:val="NoSpacing"/>
        <w:numPr>
          <w:ilvl w:val="0"/>
          <w:numId w:val="4"/>
        </w:numPr>
        <w:ind w:left="363"/>
        <w:jc w:val="both"/>
        <w:rPr>
          <w:rFonts w:asciiTheme="minorHAnsi" w:hAnsiTheme="minorHAnsi"/>
          <w:spacing w:val="-3"/>
          <w:sz w:val="22"/>
          <w:szCs w:val="22"/>
        </w:rPr>
      </w:pPr>
      <w:r>
        <w:rPr>
          <w:rFonts w:ascii="Calibri" w:hAnsi="Calibri"/>
          <w:spacing w:val="-3"/>
          <w:sz w:val="22"/>
          <w:szCs w:val="22"/>
        </w:rPr>
        <w:t>Experience of managing service level agreements with Health and Social Care Trusts</w:t>
      </w:r>
      <w:r w:rsidR="00832C71">
        <w:rPr>
          <w:rFonts w:ascii="Calibri" w:hAnsi="Calibri"/>
          <w:spacing w:val="-3"/>
          <w:sz w:val="22"/>
          <w:szCs w:val="22"/>
        </w:rPr>
        <w:t>.</w:t>
      </w:r>
    </w:p>
    <w:p w14:paraId="29FB3F81" w14:textId="52E2D591" w:rsidR="00797846" w:rsidRPr="0098274D" w:rsidRDefault="00797846" w:rsidP="004F4CCA">
      <w:pPr>
        <w:pStyle w:val="NoSpacing"/>
        <w:numPr>
          <w:ilvl w:val="0"/>
          <w:numId w:val="4"/>
        </w:numPr>
        <w:ind w:left="363"/>
        <w:jc w:val="both"/>
        <w:rPr>
          <w:rFonts w:asciiTheme="minorHAnsi" w:hAnsiTheme="minorHAnsi"/>
          <w:spacing w:val="-3"/>
          <w:sz w:val="22"/>
          <w:szCs w:val="22"/>
          <w:lang w:val="en-US"/>
        </w:rPr>
      </w:pPr>
      <w:r>
        <w:rPr>
          <w:rFonts w:asciiTheme="minorHAnsi" w:hAnsiTheme="minorHAnsi"/>
          <w:spacing w:val="-3"/>
          <w:sz w:val="22"/>
          <w:szCs w:val="22"/>
          <w:lang w:val="en-US"/>
        </w:rPr>
        <w:t>E</w:t>
      </w:r>
      <w:r w:rsidRPr="4B64E220">
        <w:rPr>
          <w:rFonts w:asciiTheme="minorHAnsi" w:hAnsiTheme="minorHAnsi"/>
          <w:spacing w:val="-3"/>
          <w:sz w:val="22"/>
          <w:szCs w:val="22"/>
          <w:lang w:val="en-US"/>
        </w:rPr>
        <w:t xml:space="preserve">xperience of managing a budget. </w:t>
      </w:r>
    </w:p>
    <w:p w14:paraId="42F41CA2" w14:textId="77777777" w:rsidR="00797846" w:rsidRPr="0098274D" w:rsidRDefault="00797846" w:rsidP="004F4CCA">
      <w:pPr>
        <w:pStyle w:val="NoSpacing"/>
        <w:jc w:val="both"/>
        <w:rPr>
          <w:rFonts w:asciiTheme="minorHAnsi" w:hAnsiTheme="minorHAnsi"/>
          <w:spacing w:val="-3"/>
          <w:sz w:val="22"/>
          <w:szCs w:val="22"/>
        </w:rPr>
      </w:pPr>
    </w:p>
    <w:p w14:paraId="5AFFD523" w14:textId="77777777" w:rsidR="00885EF7" w:rsidRPr="00D83496" w:rsidRDefault="00885EF7" w:rsidP="004F4CCA">
      <w:pPr>
        <w:spacing w:line="280" w:lineRule="atLeast"/>
        <w:rPr>
          <w:rFonts w:ascii="Calibri" w:eastAsia="Calibri" w:hAnsi="Calibri" w:cs="Calibri"/>
          <w:color w:val="000000" w:themeColor="text1"/>
          <w:sz w:val="22"/>
          <w:szCs w:val="22"/>
        </w:rPr>
      </w:pPr>
      <w:r w:rsidRPr="7C7ADE1F">
        <w:rPr>
          <w:rFonts w:ascii="Calibri" w:eastAsia="Calibri" w:hAnsi="Calibri" w:cs="Calibri"/>
          <w:color w:val="000000" w:themeColor="text1"/>
          <w:sz w:val="22"/>
          <w:szCs w:val="22"/>
        </w:rPr>
        <w:t xml:space="preserve">Shortlisting will be based on the evidence that you supply on your application form to satisfactorily demonstrate how, and to what extent, you meet the above criteria. The shortlisting panel will </w:t>
      </w:r>
      <w:r w:rsidRPr="7C7ADE1F">
        <w:rPr>
          <w:rFonts w:ascii="Calibri" w:eastAsia="Calibri" w:hAnsi="Calibri" w:cs="Calibri"/>
          <w:color w:val="000000" w:themeColor="text1"/>
          <w:sz w:val="22"/>
          <w:szCs w:val="22"/>
          <w:u w:val="single"/>
        </w:rPr>
        <w:t>not</w:t>
      </w:r>
      <w:r w:rsidRPr="7C7ADE1F">
        <w:rPr>
          <w:rFonts w:ascii="Calibri" w:eastAsia="Calibri" w:hAnsi="Calibri" w:cs="Calibri"/>
          <w:color w:val="000000" w:themeColor="text1"/>
          <w:sz w:val="22"/>
          <w:szCs w:val="22"/>
        </w:rPr>
        <w:t xml:space="preserve"> make assumptions as to your circumstances, qualifications, and experience.</w:t>
      </w:r>
    </w:p>
    <w:p w14:paraId="13F71333" w14:textId="51B31958" w:rsidR="00B270E7" w:rsidRPr="00C4546F" w:rsidRDefault="00571FA5" w:rsidP="004F4CCA">
      <w:pPr>
        <w:shd w:val="clear" w:color="auto" w:fill="E0E0E0"/>
        <w:rPr>
          <w:rFonts w:asciiTheme="minorHAnsi" w:hAnsiTheme="minorHAnsi"/>
          <w:b/>
          <w:sz w:val="22"/>
          <w:szCs w:val="22"/>
        </w:rPr>
      </w:pPr>
      <w:r>
        <w:rPr>
          <w:rFonts w:asciiTheme="minorHAnsi" w:hAnsiTheme="minorHAnsi"/>
          <w:b/>
          <w:sz w:val="22"/>
          <w:szCs w:val="22"/>
        </w:rPr>
        <w:t xml:space="preserve">Values &amp; </w:t>
      </w:r>
      <w:r w:rsidR="00B270E7" w:rsidRPr="00C4546F">
        <w:rPr>
          <w:rFonts w:asciiTheme="minorHAnsi" w:hAnsiTheme="minorHAnsi"/>
          <w:b/>
          <w:sz w:val="22"/>
          <w:szCs w:val="22"/>
        </w:rPr>
        <w:t>Behaviours</w:t>
      </w:r>
    </w:p>
    <w:p w14:paraId="08A83C29" w14:textId="77777777" w:rsidR="00434872" w:rsidRDefault="00434872" w:rsidP="004F4CCA">
      <w:pPr>
        <w:pStyle w:val="NormalWeb"/>
        <w:spacing w:before="0" w:beforeAutospacing="0" w:after="0" w:afterAutospacing="0" w:line="280" w:lineRule="atLeast"/>
        <w:jc w:val="center"/>
        <w:rPr>
          <w:rFonts w:asciiTheme="minorHAnsi" w:hAnsiTheme="minorHAnsi"/>
          <w:noProof/>
          <w:spacing w:val="-3"/>
          <w:sz w:val="22"/>
          <w:szCs w:val="22"/>
          <w:lang w:val="en-GB" w:eastAsia="en-GB"/>
        </w:rPr>
      </w:pPr>
    </w:p>
    <w:p w14:paraId="39189FF3" w14:textId="77777777" w:rsidR="00434872" w:rsidRPr="005D182B" w:rsidRDefault="00434872" w:rsidP="004F4CCA">
      <w:pPr>
        <w:pStyle w:val="NormalWeb"/>
        <w:spacing w:before="0" w:beforeAutospacing="0" w:after="0" w:afterAutospacing="0" w:line="280" w:lineRule="atLeast"/>
        <w:jc w:val="center"/>
        <w:rPr>
          <w:rFonts w:asciiTheme="minorHAnsi" w:hAnsiTheme="minorHAnsi"/>
          <w:spacing w:val="-3"/>
          <w:sz w:val="22"/>
          <w:szCs w:val="22"/>
        </w:rPr>
      </w:pPr>
      <w:r w:rsidRPr="00434872">
        <w:rPr>
          <w:rFonts w:asciiTheme="minorHAnsi" w:hAnsiTheme="minorHAnsi"/>
          <w:noProof/>
          <w:spacing w:val="-3"/>
          <w:sz w:val="22"/>
          <w:szCs w:val="22"/>
          <w:lang w:val="en-GB" w:eastAsia="en-GB"/>
        </w:rPr>
        <w:drawing>
          <wp:inline distT="0" distB="0" distL="0" distR="0" wp14:anchorId="1CBFE3AD" wp14:editId="088E2CD5">
            <wp:extent cx="2985135" cy="2034540"/>
            <wp:effectExtent l="19050" t="0" r="5715" b="0"/>
            <wp:docPr id="21" name="Picture 1" descr="NOW GROUP PP SEPT 2017 WIDE FINAL-18.jpg"/>
            <wp:cNvGraphicFramePr/>
            <a:graphic xmlns:a="http://schemas.openxmlformats.org/drawingml/2006/main">
              <a:graphicData uri="http://schemas.openxmlformats.org/drawingml/2006/picture">
                <pic:pic xmlns:pic="http://schemas.openxmlformats.org/drawingml/2006/picture">
                  <pic:nvPicPr>
                    <pic:cNvPr id="137" name="NOW GROUP PP SEPT 2017 WIDE FINAL-18.jpg" descr="NOW GROUP PP SEPT 2017 WIDE FINAL-18.jpg"/>
                    <pic:cNvPicPr>
                      <a:picLocks noChangeAspect="1"/>
                    </pic:cNvPicPr>
                  </pic:nvPicPr>
                  <pic:blipFill>
                    <a:blip r:embed="rId11" cstate="print"/>
                    <a:stretch>
                      <a:fillRect/>
                    </a:stretch>
                  </pic:blipFill>
                  <pic:spPr>
                    <a:xfrm>
                      <a:off x="0" y="0"/>
                      <a:ext cx="2988106" cy="2036565"/>
                    </a:xfrm>
                    <a:prstGeom prst="rect">
                      <a:avLst/>
                    </a:prstGeom>
                    <a:ln w="12700">
                      <a:miter lim="400000"/>
                    </a:ln>
                  </pic:spPr>
                </pic:pic>
              </a:graphicData>
            </a:graphic>
          </wp:inline>
        </w:drawing>
      </w:r>
    </w:p>
    <w:p w14:paraId="00BD09D1" w14:textId="77777777" w:rsidR="00434872" w:rsidRDefault="00434872" w:rsidP="004F4CCA">
      <w:pPr>
        <w:pStyle w:val="NormalWeb"/>
        <w:spacing w:before="0" w:beforeAutospacing="0" w:after="0" w:afterAutospacing="0"/>
        <w:rPr>
          <w:rFonts w:asciiTheme="minorHAnsi" w:hAnsiTheme="minorHAnsi" w:cs="Arial"/>
          <w:sz w:val="22"/>
          <w:szCs w:val="22"/>
        </w:rPr>
      </w:pPr>
    </w:p>
    <w:p w14:paraId="43E3221A" w14:textId="3C7CA9AF" w:rsidR="00434872" w:rsidRPr="00571FA5" w:rsidRDefault="00434872" w:rsidP="004F4CCA">
      <w:pPr>
        <w:pStyle w:val="NormalWeb"/>
        <w:spacing w:before="0" w:beforeAutospacing="0" w:after="0" w:afterAutospacing="0"/>
        <w:rPr>
          <w:rFonts w:asciiTheme="minorHAnsi" w:hAnsiTheme="minorHAnsi" w:cs="Arial"/>
          <w:b/>
          <w:color w:val="262626" w:themeColor="text1" w:themeTint="D9"/>
          <w:sz w:val="22"/>
          <w:szCs w:val="22"/>
        </w:rPr>
      </w:pPr>
      <w:r w:rsidRPr="00640081">
        <w:rPr>
          <w:rFonts w:asciiTheme="minorHAnsi" w:hAnsiTheme="minorHAnsi" w:cs="Arial"/>
          <w:color w:val="262626" w:themeColor="text1" w:themeTint="D9"/>
          <w:sz w:val="22"/>
          <w:szCs w:val="22"/>
        </w:rPr>
        <w:t xml:space="preserve">All employees in NOW Group are required to subscribe to the values of the organisation and demonstrate these values through agreed behaviours in their day to day work and their relationships with participants, stakeholders and colleagues. </w:t>
      </w:r>
      <w:r w:rsidRPr="00571FA5">
        <w:rPr>
          <w:rFonts w:asciiTheme="minorHAnsi" w:hAnsiTheme="minorHAnsi" w:cs="Arial"/>
          <w:b/>
          <w:color w:val="262626" w:themeColor="text1" w:themeTint="D9"/>
          <w:sz w:val="22"/>
          <w:szCs w:val="22"/>
        </w:rPr>
        <w:t xml:space="preserve">Candidates will be expected to demonstrate relevant values and behaviours as part of the interview process. </w:t>
      </w:r>
    </w:p>
    <w:p w14:paraId="1987627F" w14:textId="77777777" w:rsidR="00514340" w:rsidRPr="00C4546F" w:rsidRDefault="00514340" w:rsidP="004F4CCA">
      <w:pPr>
        <w:pStyle w:val="NormalWeb"/>
        <w:spacing w:before="0" w:beforeAutospacing="0" w:after="0" w:afterAutospacing="0" w:line="280" w:lineRule="atLeast"/>
        <w:jc w:val="both"/>
        <w:rPr>
          <w:rFonts w:asciiTheme="minorHAnsi" w:hAnsiTheme="minorHAnsi" w:cs="Arial"/>
          <w:sz w:val="22"/>
          <w:szCs w:val="22"/>
        </w:rPr>
      </w:pPr>
    </w:p>
    <w:p w14:paraId="79DA548F" w14:textId="77777777" w:rsidR="00514340" w:rsidRPr="00C4546F" w:rsidRDefault="00514340" w:rsidP="004F4CCA">
      <w:pPr>
        <w:pStyle w:val="NormalWeb"/>
        <w:spacing w:before="0" w:beforeAutospacing="0" w:after="0" w:afterAutospacing="0" w:line="280" w:lineRule="atLeast"/>
        <w:jc w:val="both"/>
        <w:rPr>
          <w:rFonts w:asciiTheme="minorHAnsi" w:hAnsiTheme="minorHAnsi" w:cs="Arial"/>
          <w:sz w:val="22"/>
          <w:szCs w:val="22"/>
        </w:rPr>
      </w:pPr>
    </w:p>
    <w:sectPr w:rsidR="00514340" w:rsidRPr="00C4546F" w:rsidSect="000B3AB4">
      <w:headerReference w:type="even" r:id="rId12"/>
      <w:headerReference w:type="default" r:id="rId13"/>
      <w:footerReference w:type="default" r:id="rId14"/>
      <w:headerReference w:type="first" r:id="rId15"/>
      <w:footerReference w:type="first" r:id="rId16"/>
      <w:pgSz w:w="12240" w:h="15840"/>
      <w:pgMar w:top="1440" w:right="675" w:bottom="284" w:left="567" w:header="448"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6728" w14:textId="77777777" w:rsidR="003026F1" w:rsidRDefault="003026F1">
      <w:r>
        <w:separator/>
      </w:r>
    </w:p>
  </w:endnote>
  <w:endnote w:type="continuationSeparator" w:id="0">
    <w:p w14:paraId="31369C22" w14:textId="77777777" w:rsidR="003026F1" w:rsidRDefault="003026F1">
      <w:r>
        <w:continuationSeparator/>
      </w:r>
    </w:p>
  </w:endnote>
  <w:endnote w:type="continuationNotice" w:id="1">
    <w:p w14:paraId="7083B2A6" w14:textId="77777777" w:rsidR="003026F1" w:rsidRDefault="00302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65BD" w14:textId="7CF6DC7D" w:rsidR="00522B04" w:rsidRPr="00832C71" w:rsidRDefault="00743EAC" w:rsidP="00832C71">
    <w:pPr>
      <w:shd w:val="clear" w:color="auto" w:fill="FFFFFF"/>
      <w:rPr>
        <w:rFonts w:asciiTheme="minorHAnsi" w:hAnsiTheme="minorHAnsi" w:cs="Arial"/>
        <w:b/>
        <w:bCs/>
        <w:color w:val="212121"/>
        <w:sz w:val="18"/>
        <w:szCs w:val="18"/>
        <w:lang w:val="en-GB"/>
      </w:rPr>
    </w:pPr>
    <w:r>
      <w:rPr>
        <w:rFonts w:asciiTheme="minorHAnsi" w:hAnsiTheme="minorHAnsi"/>
        <w:b/>
        <w:i/>
        <w:sz w:val="18"/>
        <w:szCs w:val="18"/>
        <w:lang w:val="en-GB"/>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3653" w14:textId="2E27D9BC" w:rsidR="00522B04" w:rsidRPr="000B3AB4" w:rsidRDefault="00A71384" w:rsidP="00134BFC">
    <w:pPr>
      <w:shd w:val="clear" w:color="auto" w:fill="FFFFFF"/>
      <w:rPr>
        <w:rFonts w:ascii="Segoe UI" w:hAnsi="Segoe UI" w:cs="Segoe UI"/>
        <w:b/>
        <w:bCs/>
        <w:i/>
        <w:iCs/>
        <w:sz w:val="18"/>
        <w:szCs w:val="18"/>
      </w:rPr>
    </w:pPr>
    <w:r>
      <w:rPr>
        <w:rFonts w:ascii="Calibri" w:hAnsi="Calibri" w:cs="Segoe UI"/>
        <w:b/>
        <w:bCs/>
        <w:i/>
        <w:iCs/>
        <w:sz w:val="18"/>
        <w:szCs w:val="18"/>
      </w:rPr>
      <w:t>February 2025</w:t>
    </w:r>
    <w:r w:rsidR="00522B04" w:rsidRPr="000B3AB4">
      <w:rPr>
        <w:rFonts w:ascii="Calibri" w:hAnsi="Calibri" w:cs="Segoe UI"/>
        <w:b/>
        <w:bCs/>
        <w:i/>
        <w:iCs/>
        <w:sz w:val="18"/>
        <w:szCs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2CFEA" w14:textId="77777777" w:rsidR="003026F1" w:rsidRDefault="003026F1">
      <w:r>
        <w:separator/>
      </w:r>
    </w:p>
  </w:footnote>
  <w:footnote w:type="continuationSeparator" w:id="0">
    <w:p w14:paraId="3E4BDA55" w14:textId="77777777" w:rsidR="003026F1" w:rsidRDefault="003026F1">
      <w:r>
        <w:continuationSeparator/>
      </w:r>
    </w:p>
  </w:footnote>
  <w:footnote w:type="continuationNotice" w:id="1">
    <w:p w14:paraId="4D71E0F3" w14:textId="77777777" w:rsidR="003026F1" w:rsidRDefault="00302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84A5" w14:textId="77777777" w:rsidR="00522B04" w:rsidRDefault="00522B04">
    <w:pPr>
      <w:pStyle w:val="Header"/>
    </w:pPr>
    <w:r>
      <w:rPr>
        <w:noProof/>
        <w:lang w:val="en-GB" w:eastAsia="en-GB"/>
      </w:rPr>
      <w:drawing>
        <wp:inline distT="0" distB="0" distL="0" distR="0" wp14:anchorId="3D648183" wp14:editId="53C95F3F">
          <wp:extent cx="1371600" cy="1371600"/>
          <wp:effectExtent l="1905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EB1D" w14:textId="77777777" w:rsidR="00522B04" w:rsidRDefault="00522B04">
    <w:pPr>
      <w:pStyle w:val="Header"/>
      <w:tabs>
        <w:tab w:val="clear" w:pos="8640"/>
        <w:tab w:val="right" w:pos="9360"/>
      </w:tabs>
      <w:ind w:left="-720" w:right="-720"/>
      <w:jc w:val="right"/>
    </w:pPr>
  </w:p>
  <w:p w14:paraId="21087E45" w14:textId="77777777" w:rsidR="00522B04" w:rsidRDefault="00522B04" w:rsidP="00652C9A">
    <w:pPr>
      <w:shd w:val="clear" w:color="auto" w:fill="FFFFFF"/>
      <w:jc w:val="center"/>
      <w:rPr>
        <w:rFonts w:asciiTheme="minorHAnsi" w:hAnsiTheme="minorHAnsi" w:cs="Arial"/>
        <w:b/>
        <w:bCs/>
        <w:color w:val="212121"/>
        <w:sz w:val="22"/>
        <w:szCs w:val="22"/>
      </w:rPr>
    </w:pPr>
    <w:r>
      <w:rPr>
        <w:noProof/>
        <w:sz w:val="32"/>
        <w:lang w:val="en-GB" w:eastAsia="en-GB"/>
      </w:rPr>
      <w:drawing>
        <wp:inline distT="0" distB="0" distL="0" distR="0" wp14:anchorId="6F57D9DD" wp14:editId="184DD54B">
          <wp:extent cx="1476375" cy="561975"/>
          <wp:effectExtent l="19050" t="0" r="9525" b="0"/>
          <wp:docPr id="4" name="Picture 2"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14:paraId="5DE0E286" w14:textId="77777777" w:rsidR="00522B04" w:rsidRDefault="00522B04" w:rsidP="00652C9A">
    <w:pPr>
      <w:shd w:val="clear" w:color="auto" w:fill="FFFFFF"/>
      <w:jc w:val="center"/>
      <w:rPr>
        <w:rFonts w:asciiTheme="minorHAnsi" w:hAnsiTheme="minorHAnsi" w:cs="Arial"/>
        <w:b/>
        <w:bCs/>
        <w:i/>
        <w:color w:val="212121"/>
        <w:sz w:val="22"/>
        <w:szCs w:val="22"/>
      </w:rPr>
    </w:pPr>
  </w:p>
  <w:p w14:paraId="36072EC5" w14:textId="416A4C2A" w:rsidR="00522B04" w:rsidRDefault="00797846" w:rsidP="00365155">
    <w:pPr>
      <w:shd w:val="clear" w:color="auto" w:fill="FFFFFF"/>
      <w:jc w:val="center"/>
      <w:rPr>
        <w:rFonts w:asciiTheme="minorHAnsi" w:hAnsiTheme="minorHAnsi" w:cs="Arial"/>
        <w:b/>
        <w:bCs/>
        <w:i/>
        <w:color w:val="212121"/>
        <w:sz w:val="22"/>
        <w:szCs w:val="22"/>
      </w:rPr>
    </w:pPr>
    <w:r>
      <w:rPr>
        <w:rFonts w:asciiTheme="minorHAnsi" w:hAnsiTheme="minorHAnsi" w:cs="Arial"/>
        <w:b/>
        <w:bCs/>
        <w:i/>
        <w:color w:val="212121"/>
        <w:sz w:val="22"/>
        <w:szCs w:val="22"/>
      </w:rPr>
      <w:t>Jobs with Purpose</w:t>
    </w:r>
  </w:p>
  <w:p w14:paraId="520C39A7" w14:textId="77777777" w:rsidR="00797846" w:rsidRPr="00365155" w:rsidRDefault="00797846" w:rsidP="00365155">
    <w:pPr>
      <w:shd w:val="clear" w:color="auto" w:fill="FFFFFF"/>
      <w:jc w:val="center"/>
      <w:rPr>
        <w:rFonts w:asciiTheme="minorHAnsi" w:hAnsiTheme="minorHAnsi" w:cs="Arial"/>
        <w:b/>
        <w:bCs/>
        <w:i/>
        <w:color w:val="21212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5547" w14:textId="4005AE32" w:rsidR="000B3AB4" w:rsidRDefault="000B3AB4" w:rsidP="000B3AB4">
    <w:pPr>
      <w:pStyle w:val="Header"/>
      <w:jc w:val="center"/>
    </w:pPr>
    <w:r>
      <w:rPr>
        <w:noProof/>
        <w:sz w:val="32"/>
        <w:lang w:val="en-GB" w:eastAsia="en-GB"/>
      </w:rPr>
      <w:drawing>
        <wp:inline distT="0" distB="0" distL="0" distR="0" wp14:anchorId="34F877D3" wp14:editId="3B19B451">
          <wp:extent cx="1476375" cy="561975"/>
          <wp:effectExtent l="19050" t="0" r="9525" b="0"/>
          <wp:docPr id="210780546" name="Picture 2"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14:paraId="300176EB" w14:textId="77777777" w:rsidR="000B3AB4" w:rsidRDefault="000B3AB4" w:rsidP="000B3AB4">
    <w:pPr>
      <w:pStyle w:val="Header"/>
      <w:jc w:val="center"/>
    </w:pPr>
  </w:p>
  <w:p w14:paraId="347CB09F" w14:textId="77777777" w:rsidR="000B3AB4" w:rsidRDefault="000B3AB4" w:rsidP="000B3AB4">
    <w:pPr>
      <w:shd w:val="clear" w:color="auto" w:fill="FFFFFF"/>
      <w:jc w:val="center"/>
      <w:rPr>
        <w:rFonts w:asciiTheme="minorHAnsi" w:hAnsiTheme="minorHAnsi" w:cs="Arial"/>
        <w:b/>
        <w:bCs/>
        <w:i/>
        <w:color w:val="212121"/>
        <w:sz w:val="22"/>
        <w:szCs w:val="22"/>
      </w:rPr>
    </w:pPr>
    <w:r>
      <w:rPr>
        <w:rFonts w:asciiTheme="minorHAnsi" w:hAnsiTheme="minorHAnsi" w:cs="Arial"/>
        <w:b/>
        <w:bCs/>
        <w:i/>
        <w:color w:val="212121"/>
        <w:sz w:val="22"/>
        <w:szCs w:val="22"/>
      </w:rPr>
      <w:t>Jobs with Purpose</w:t>
    </w:r>
  </w:p>
  <w:p w14:paraId="3EB4ADCF" w14:textId="77777777" w:rsidR="000B3AB4" w:rsidRDefault="000B3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50699"/>
    <w:multiLevelType w:val="hybridMultilevel"/>
    <w:tmpl w:val="B0F0783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411A7"/>
    <w:multiLevelType w:val="hybridMultilevel"/>
    <w:tmpl w:val="8818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114DD"/>
    <w:multiLevelType w:val="hybridMultilevel"/>
    <w:tmpl w:val="B0F0783A"/>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B26869"/>
    <w:multiLevelType w:val="hybridMultilevel"/>
    <w:tmpl w:val="CDB4F42C"/>
    <w:lvl w:ilvl="0" w:tplc="C1C88D3A">
      <w:start w:val="1"/>
      <w:numFmt w:val="decimal"/>
      <w:pStyle w:val="MyPoint1"/>
      <w:lvlText w:val="%1."/>
      <w:lvlJc w:val="left"/>
      <w:pPr>
        <w:tabs>
          <w:tab w:val="num" w:pos="927"/>
        </w:tabs>
        <w:ind w:left="927" w:hanging="360"/>
      </w:pPr>
      <w:rPr>
        <w:rFonts w:ascii="Calibri" w:eastAsia="Times New Roman" w:hAnsi="Calibri" w:cs="Times New Roman"/>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739C68D6"/>
    <w:multiLevelType w:val="hybridMultilevel"/>
    <w:tmpl w:val="B0F0783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F86E31"/>
    <w:multiLevelType w:val="hybridMultilevel"/>
    <w:tmpl w:val="133420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1763">
    <w:abstractNumId w:val="3"/>
  </w:num>
  <w:num w:numId="2" w16cid:durableId="1040007538">
    <w:abstractNumId w:val="4"/>
  </w:num>
  <w:num w:numId="3" w16cid:durableId="953512431">
    <w:abstractNumId w:val="5"/>
  </w:num>
  <w:num w:numId="4" w16cid:durableId="335697610">
    <w:abstractNumId w:val="0"/>
  </w:num>
  <w:num w:numId="5" w16cid:durableId="618874683">
    <w:abstractNumId w:val="2"/>
  </w:num>
  <w:num w:numId="6" w16cid:durableId="21202949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5"/>
    <w:rsid w:val="000055CB"/>
    <w:rsid w:val="000221E4"/>
    <w:rsid w:val="0003156E"/>
    <w:rsid w:val="00037AF0"/>
    <w:rsid w:val="00042178"/>
    <w:rsid w:val="0005175C"/>
    <w:rsid w:val="00052D77"/>
    <w:rsid w:val="0006422D"/>
    <w:rsid w:val="00064EBB"/>
    <w:rsid w:val="000670E9"/>
    <w:rsid w:val="00076255"/>
    <w:rsid w:val="00095B86"/>
    <w:rsid w:val="000A1EA0"/>
    <w:rsid w:val="000A2997"/>
    <w:rsid w:val="000B3AB4"/>
    <w:rsid w:val="000D7CB2"/>
    <w:rsid w:val="000E2291"/>
    <w:rsid w:val="000E7FC5"/>
    <w:rsid w:val="00100D57"/>
    <w:rsid w:val="00103162"/>
    <w:rsid w:val="0010355C"/>
    <w:rsid w:val="001175B8"/>
    <w:rsid w:val="001238EA"/>
    <w:rsid w:val="00126502"/>
    <w:rsid w:val="00134BFC"/>
    <w:rsid w:val="00142B1F"/>
    <w:rsid w:val="00162BDA"/>
    <w:rsid w:val="0017660D"/>
    <w:rsid w:val="001C25E0"/>
    <w:rsid w:val="001C462B"/>
    <w:rsid w:val="001D5102"/>
    <w:rsid w:val="001D7102"/>
    <w:rsid w:val="00231368"/>
    <w:rsid w:val="002340F2"/>
    <w:rsid w:val="002509E5"/>
    <w:rsid w:val="002658A4"/>
    <w:rsid w:val="002666D5"/>
    <w:rsid w:val="002D7AE4"/>
    <w:rsid w:val="003026F1"/>
    <w:rsid w:val="00306EB0"/>
    <w:rsid w:val="003070F1"/>
    <w:rsid w:val="00307D89"/>
    <w:rsid w:val="0033106E"/>
    <w:rsid w:val="00331AAF"/>
    <w:rsid w:val="003526E2"/>
    <w:rsid w:val="003567EB"/>
    <w:rsid w:val="0036083F"/>
    <w:rsid w:val="00362560"/>
    <w:rsid w:val="00365155"/>
    <w:rsid w:val="003817D7"/>
    <w:rsid w:val="0038789D"/>
    <w:rsid w:val="003941F2"/>
    <w:rsid w:val="003A6A4C"/>
    <w:rsid w:val="003D0148"/>
    <w:rsid w:val="003E2FD2"/>
    <w:rsid w:val="00416490"/>
    <w:rsid w:val="00434872"/>
    <w:rsid w:val="004414D1"/>
    <w:rsid w:val="00483B86"/>
    <w:rsid w:val="00494653"/>
    <w:rsid w:val="004A0465"/>
    <w:rsid w:val="004B1A97"/>
    <w:rsid w:val="004B72ED"/>
    <w:rsid w:val="004C17F6"/>
    <w:rsid w:val="004C2EB1"/>
    <w:rsid w:val="004F4CCA"/>
    <w:rsid w:val="004F5582"/>
    <w:rsid w:val="00503338"/>
    <w:rsid w:val="00514340"/>
    <w:rsid w:val="00522B04"/>
    <w:rsid w:val="00531AA4"/>
    <w:rsid w:val="00534D59"/>
    <w:rsid w:val="00544743"/>
    <w:rsid w:val="00560B76"/>
    <w:rsid w:val="00562365"/>
    <w:rsid w:val="00571FA5"/>
    <w:rsid w:val="005754BC"/>
    <w:rsid w:val="00583985"/>
    <w:rsid w:val="00586750"/>
    <w:rsid w:val="00586795"/>
    <w:rsid w:val="00591EB6"/>
    <w:rsid w:val="005A7A94"/>
    <w:rsid w:val="005B2245"/>
    <w:rsid w:val="005B70E1"/>
    <w:rsid w:val="005C277D"/>
    <w:rsid w:val="005C3225"/>
    <w:rsid w:val="005D4D9F"/>
    <w:rsid w:val="005F0262"/>
    <w:rsid w:val="005F601B"/>
    <w:rsid w:val="00631AEB"/>
    <w:rsid w:val="00636648"/>
    <w:rsid w:val="006374DF"/>
    <w:rsid w:val="00642FBE"/>
    <w:rsid w:val="0064701B"/>
    <w:rsid w:val="00652C9A"/>
    <w:rsid w:val="00655ACC"/>
    <w:rsid w:val="00665A95"/>
    <w:rsid w:val="0066600C"/>
    <w:rsid w:val="006761F8"/>
    <w:rsid w:val="006810DA"/>
    <w:rsid w:val="00684620"/>
    <w:rsid w:val="006D4FE9"/>
    <w:rsid w:val="006E4ADD"/>
    <w:rsid w:val="006F2E7C"/>
    <w:rsid w:val="00700B7C"/>
    <w:rsid w:val="00707156"/>
    <w:rsid w:val="00713E14"/>
    <w:rsid w:val="00730DBC"/>
    <w:rsid w:val="007350EE"/>
    <w:rsid w:val="00743EAC"/>
    <w:rsid w:val="007534F0"/>
    <w:rsid w:val="0076195B"/>
    <w:rsid w:val="00773995"/>
    <w:rsid w:val="00777805"/>
    <w:rsid w:val="007841F8"/>
    <w:rsid w:val="0078710D"/>
    <w:rsid w:val="00796339"/>
    <w:rsid w:val="00797846"/>
    <w:rsid w:val="007B12F9"/>
    <w:rsid w:val="007B1680"/>
    <w:rsid w:val="007B67F2"/>
    <w:rsid w:val="007D4F0E"/>
    <w:rsid w:val="007E4134"/>
    <w:rsid w:val="007F73B8"/>
    <w:rsid w:val="00820D61"/>
    <w:rsid w:val="00821225"/>
    <w:rsid w:val="00832C71"/>
    <w:rsid w:val="0083366F"/>
    <w:rsid w:val="00840CBD"/>
    <w:rsid w:val="00850AC9"/>
    <w:rsid w:val="008604A6"/>
    <w:rsid w:val="00874A7D"/>
    <w:rsid w:val="00885EF7"/>
    <w:rsid w:val="008A5997"/>
    <w:rsid w:val="008B0C35"/>
    <w:rsid w:val="008B5401"/>
    <w:rsid w:val="008B62C4"/>
    <w:rsid w:val="008E37A5"/>
    <w:rsid w:val="008E46C6"/>
    <w:rsid w:val="008E5968"/>
    <w:rsid w:val="008F6FF7"/>
    <w:rsid w:val="00913FB6"/>
    <w:rsid w:val="009260F9"/>
    <w:rsid w:val="00934C99"/>
    <w:rsid w:val="00946452"/>
    <w:rsid w:val="00950606"/>
    <w:rsid w:val="009508BC"/>
    <w:rsid w:val="00961FAF"/>
    <w:rsid w:val="00977148"/>
    <w:rsid w:val="0098274D"/>
    <w:rsid w:val="00985646"/>
    <w:rsid w:val="009A0F23"/>
    <w:rsid w:val="009A46DC"/>
    <w:rsid w:val="009C69F0"/>
    <w:rsid w:val="00A12222"/>
    <w:rsid w:val="00A1781E"/>
    <w:rsid w:val="00A4121C"/>
    <w:rsid w:val="00A43EDB"/>
    <w:rsid w:val="00A44729"/>
    <w:rsid w:val="00A46EAA"/>
    <w:rsid w:val="00A506E8"/>
    <w:rsid w:val="00A51435"/>
    <w:rsid w:val="00A650C1"/>
    <w:rsid w:val="00A71384"/>
    <w:rsid w:val="00A72D72"/>
    <w:rsid w:val="00A9559A"/>
    <w:rsid w:val="00AA0D83"/>
    <w:rsid w:val="00AA3310"/>
    <w:rsid w:val="00AA6731"/>
    <w:rsid w:val="00AC72F1"/>
    <w:rsid w:val="00AD493E"/>
    <w:rsid w:val="00AF5348"/>
    <w:rsid w:val="00B270E7"/>
    <w:rsid w:val="00B376CC"/>
    <w:rsid w:val="00B401AC"/>
    <w:rsid w:val="00B5699C"/>
    <w:rsid w:val="00B75B3D"/>
    <w:rsid w:val="00B845CC"/>
    <w:rsid w:val="00B97F13"/>
    <w:rsid w:val="00BA4154"/>
    <w:rsid w:val="00BB0164"/>
    <w:rsid w:val="00BB0527"/>
    <w:rsid w:val="00BB61CE"/>
    <w:rsid w:val="00BC2242"/>
    <w:rsid w:val="00BD01CB"/>
    <w:rsid w:val="00BD2C62"/>
    <w:rsid w:val="00BD3E7E"/>
    <w:rsid w:val="00C00DA7"/>
    <w:rsid w:val="00C25099"/>
    <w:rsid w:val="00C3525C"/>
    <w:rsid w:val="00C4546F"/>
    <w:rsid w:val="00C47AFA"/>
    <w:rsid w:val="00C51736"/>
    <w:rsid w:val="00C7338F"/>
    <w:rsid w:val="00C737FE"/>
    <w:rsid w:val="00C75DF2"/>
    <w:rsid w:val="00C80D0B"/>
    <w:rsid w:val="00CA20B9"/>
    <w:rsid w:val="00CA4B60"/>
    <w:rsid w:val="00CB5068"/>
    <w:rsid w:val="00CC2F86"/>
    <w:rsid w:val="00CC564C"/>
    <w:rsid w:val="00CD276C"/>
    <w:rsid w:val="00CE7CD9"/>
    <w:rsid w:val="00D01F34"/>
    <w:rsid w:val="00D201F8"/>
    <w:rsid w:val="00D23F87"/>
    <w:rsid w:val="00D40300"/>
    <w:rsid w:val="00D42343"/>
    <w:rsid w:val="00D428AB"/>
    <w:rsid w:val="00D43336"/>
    <w:rsid w:val="00D44AE3"/>
    <w:rsid w:val="00D45944"/>
    <w:rsid w:val="00D540C8"/>
    <w:rsid w:val="00D7434B"/>
    <w:rsid w:val="00D770D3"/>
    <w:rsid w:val="00D83C3A"/>
    <w:rsid w:val="00D84BB3"/>
    <w:rsid w:val="00D8790C"/>
    <w:rsid w:val="00DC252F"/>
    <w:rsid w:val="00DD494B"/>
    <w:rsid w:val="00DD7912"/>
    <w:rsid w:val="00DE2207"/>
    <w:rsid w:val="00DF7A11"/>
    <w:rsid w:val="00E25EDD"/>
    <w:rsid w:val="00E3304F"/>
    <w:rsid w:val="00E344FC"/>
    <w:rsid w:val="00E458B9"/>
    <w:rsid w:val="00E55633"/>
    <w:rsid w:val="00E81984"/>
    <w:rsid w:val="00EB333E"/>
    <w:rsid w:val="00EB5C36"/>
    <w:rsid w:val="00EC1606"/>
    <w:rsid w:val="00EC2FD9"/>
    <w:rsid w:val="00EE454D"/>
    <w:rsid w:val="00EE6E4B"/>
    <w:rsid w:val="00EF034A"/>
    <w:rsid w:val="00EF052B"/>
    <w:rsid w:val="00EF13D8"/>
    <w:rsid w:val="00EF5776"/>
    <w:rsid w:val="00F0007E"/>
    <w:rsid w:val="00F058FA"/>
    <w:rsid w:val="00F13E20"/>
    <w:rsid w:val="00F33881"/>
    <w:rsid w:val="00F37E2E"/>
    <w:rsid w:val="00F430B7"/>
    <w:rsid w:val="00F51001"/>
    <w:rsid w:val="00F52AFC"/>
    <w:rsid w:val="00F6397F"/>
    <w:rsid w:val="00F75DDC"/>
    <w:rsid w:val="00F86CB5"/>
    <w:rsid w:val="00F90B52"/>
    <w:rsid w:val="00F95145"/>
    <w:rsid w:val="00FA15C9"/>
    <w:rsid w:val="00FA7310"/>
    <w:rsid w:val="00FB3E3C"/>
    <w:rsid w:val="00FD0182"/>
    <w:rsid w:val="00FD4CF3"/>
    <w:rsid w:val="00FD6663"/>
    <w:rsid w:val="00FE050A"/>
    <w:rsid w:val="00FE1B5D"/>
    <w:rsid w:val="16FAE468"/>
    <w:rsid w:val="2D5BCACE"/>
    <w:rsid w:val="36DFF19A"/>
    <w:rsid w:val="4307CD7A"/>
    <w:rsid w:val="4B64E220"/>
    <w:rsid w:val="53BFE568"/>
    <w:rsid w:val="6A34D2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2CCA3"/>
  <w15:docId w15:val="{43BB49C7-EDC4-45C6-B2D3-674BF861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5C9"/>
    <w:rPr>
      <w:sz w:val="24"/>
      <w:szCs w:val="24"/>
      <w:lang w:val="en-US" w:eastAsia="en-US"/>
    </w:rPr>
  </w:style>
  <w:style w:type="paragraph" w:styleId="Heading1">
    <w:name w:val="heading 1"/>
    <w:basedOn w:val="Normal"/>
    <w:next w:val="Normal"/>
    <w:qFormat/>
    <w:rsid w:val="00FA15C9"/>
    <w:pPr>
      <w:keepNext/>
      <w:autoSpaceDE w:val="0"/>
      <w:autoSpaceDN w:val="0"/>
      <w:adjustRightInd w:val="0"/>
      <w:outlineLvl w:val="0"/>
    </w:pPr>
    <w:rPr>
      <w:rFonts w:ascii="Verdana" w:hAnsi="Verdana"/>
      <w:b/>
      <w:bCs/>
      <w:color w:val="000000"/>
      <w:sz w:val="20"/>
    </w:rPr>
  </w:style>
  <w:style w:type="paragraph" w:styleId="Heading3">
    <w:name w:val="heading 3"/>
    <w:basedOn w:val="Normal"/>
    <w:next w:val="Normal"/>
    <w:link w:val="Heading3Char"/>
    <w:semiHidden/>
    <w:unhideWhenUsed/>
    <w:qFormat/>
    <w:rsid w:val="002658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5C9"/>
    <w:pPr>
      <w:tabs>
        <w:tab w:val="center" w:pos="4320"/>
        <w:tab w:val="right" w:pos="8640"/>
      </w:tabs>
    </w:pPr>
  </w:style>
  <w:style w:type="paragraph" w:styleId="Footer">
    <w:name w:val="footer"/>
    <w:basedOn w:val="Normal"/>
    <w:rsid w:val="00FA15C9"/>
    <w:pPr>
      <w:tabs>
        <w:tab w:val="center" w:pos="4320"/>
        <w:tab w:val="right" w:pos="8640"/>
      </w:tabs>
    </w:pPr>
  </w:style>
  <w:style w:type="character" w:styleId="PageNumber">
    <w:name w:val="page number"/>
    <w:basedOn w:val="DefaultParagraphFont"/>
    <w:rsid w:val="00FA15C9"/>
  </w:style>
  <w:style w:type="character" w:styleId="Hyperlink">
    <w:name w:val="Hyperlink"/>
    <w:rsid w:val="00FA15C9"/>
    <w:rPr>
      <w:color w:val="0000FF"/>
      <w:u w:val="single"/>
    </w:rPr>
  </w:style>
  <w:style w:type="paragraph" w:styleId="BalloonText">
    <w:name w:val="Balloon Text"/>
    <w:basedOn w:val="Normal"/>
    <w:link w:val="BalloonTextChar"/>
    <w:rsid w:val="003A6A4C"/>
    <w:rPr>
      <w:rFonts w:ascii="Tahoma" w:hAnsi="Tahoma" w:cs="Tahoma"/>
      <w:sz w:val="16"/>
      <w:szCs w:val="16"/>
    </w:rPr>
  </w:style>
  <w:style w:type="character" w:customStyle="1" w:styleId="BalloonTextChar">
    <w:name w:val="Balloon Text Char"/>
    <w:basedOn w:val="DefaultParagraphFont"/>
    <w:link w:val="BalloonText"/>
    <w:rsid w:val="003A6A4C"/>
    <w:rPr>
      <w:rFonts w:ascii="Tahoma" w:hAnsi="Tahoma" w:cs="Tahoma"/>
      <w:sz w:val="16"/>
      <w:szCs w:val="16"/>
      <w:lang w:val="en-US" w:eastAsia="en-US"/>
    </w:rPr>
  </w:style>
  <w:style w:type="paragraph" w:customStyle="1" w:styleId="xmsonormal">
    <w:name w:val="x_msonormal"/>
    <w:basedOn w:val="Normal"/>
    <w:rsid w:val="00D45944"/>
    <w:pPr>
      <w:spacing w:before="100" w:beforeAutospacing="1" w:after="100" w:afterAutospacing="1"/>
    </w:pPr>
    <w:rPr>
      <w:lang w:val="en-GB" w:eastAsia="en-GB"/>
    </w:rPr>
  </w:style>
  <w:style w:type="character" w:customStyle="1" w:styleId="apple-converted-space">
    <w:name w:val="apple-converted-space"/>
    <w:basedOn w:val="DefaultParagraphFont"/>
    <w:rsid w:val="00D45944"/>
  </w:style>
  <w:style w:type="character" w:customStyle="1" w:styleId="xstyletahoma">
    <w:name w:val="x_styletahoma"/>
    <w:basedOn w:val="DefaultParagraphFont"/>
    <w:rsid w:val="00D45944"/>
  </w:style>
  <w:style w:type="paragraph" w:styleId="ListParagraph">
    <w:name w:val="List Paragraph"/>
    <w:basedOn w:val="Normal"/>
    <w:uiPriority w:val="34"/>
    <w:qFormat/>
    <w:rsid w:val="004F5582"/>
    <w:pPr>
      <w:ind w:left="720"/>
      <w:contextualSpacing/>
    </w:pPr>
  </w:style>
  <w:style w:type="table" w:styleId="TableGrid">
    <w:name w:val="Table Grid"/>
    <w:basedOn w:val="TableNormal"/>
    <w:uiPriority w:val="59"/>
    <w:rsid w:val="004F5582"/>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ahoma">
    <w:name w:val="Style Tahoma"/>
    <w:rsid w:val="00EF034A"/>
    <w:rPr>
      <w:rFonts w:ascii="Tahoma" w:hAnsi="Tahoma"/>
    </w:rPr>
  </w:style>
  <w:style w:type="paragraph" w:customStyle="1" w:styleId="MyTable1">
    <w:name w:val="MyTable1"/>
    <w:basedOn w:val="Normal"/>
    <w:rsid w:val="00FE050A"/>
    <w:pPr>
      <w:spacing w:before="60" w:after="60"/>
      <w:ind w:left="284"/>
    </w:pPr>
    <w:rPr>
      <w:rFonts w:ascii="Century Gothic" w:hAnsi="Century Gothic"/>
      <w:b/>
      <w:sz w:val="20"/>
      <w:szCs w:val="20"/>
      <w:lang w:val="en-GB"/>
    </w:rPr>
  </w:style>
  <w:style w:type="character" w:customStyle="1" w:styleId="ColorfulList-Accent1Char">
    <w:name w:val="Colorful List - Accent 1 Char"/>
    <w:aliases w:val="Dot pt Char,No Spacing1 Char,List Paragraph Char Char Char Char,Indicator Text Char,Numbered Para 1 Char,List Paragraph1 Char,Bullet 1 Char,Bullet Points Char,MAIN CONTENT Char,Bullet Style Char,List Paragraph2 Char"/>
    <w:link w:val="ColorfulList-Accent1"/>
    <w:uiPriority w:val="34"/>
    <w:qFormat/>
    <w:locked/>
    <w:rsid w:val="00FE050A"/>
    <w:rPr>
      <w:rFonts w:ascii="Calibri" w:hAnsi="Calibri"/>
      <w:sz w:val="22"/>
      <w:szCs w:val="22"/>
      <w:lang w:eastAsia="en-US"/>
    </w:rPr>
  </w:style>
  <w:style w:type="character" w:customStyle="1" w:styleId="apple-style-span">
    <w:name w:val="apple-style-span"/>
    <w:basedOn w:val="DefaultParagraphFont"/>
    <w:rsid w:val="00FE050A"/>
  </w:style>
  <w:style w:type="table" w:styleId="ColorfulList-Accent1">
    <w:name w:val="Colorful List Accent 1"/>
    <w:basedOn w:val="TableNormal"/>
    <w:link w:val="ColorfulList-Accent1Char"/>
    <w:uiPriority w:val="34"/>
    <w:rsid w:val="00FE050A"/>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semiHidden/>
    <w:rsid w:val="002658A4"/>
    <w:rPr>
      <w:rFonts w:asciiTheme="majorHAnsi" w:eastAsiaTheme="majorEastAsia" w:hAnsiTheme="majorHAnsi" w:cstheme="majorBidi"/>
      <w:b/>
      <w:bCs/>
      <w:color w:val="4F81BD" w:themeColor="accent1"/>
      <w:sz w:val="24"/>
      <w:szCs w:val="24"/>
      <w:lang w:val="en-US" w:eastAsia="en-US"/>
    </w:rPr>
  </w:style>
  <w:style w:type="paragraph" w:customStyle="1" w:styleId="MyPoint1">
    <w:name w:val="MyPoint1"/>
    <w:basedOn w:val="Normal"/>
    <w:rsid w:val="002658A4"/>
    <w:pPr>
      <w:numPr>
        <w:numId w:val="1"/>
      </w:numPr>
      <w:spacing w:before="60" w:after="60"/>
    </w:pPr>
    <w:rPr>
      <w:rFonts w:ascii="Century Gothic" w:hAnsi="Century Gothic"/>
      <w:sz w:val="20"/>
      <w:szCs w:val="20"/>
      <w:lang w:val="en-GB"/>
    </w:rPr>
  </w:style>
  <w:style w:type="paragraph" w:styleId="NormalWeb">
    <w:name w:val="Normal (Web)"/>
    <w:basedOn w:val="Normal"/>
    <w:rsid w:val="00586795"/>
    <w:pPr>
      <w:spacing w:before="100" w:beforeAutospacing="1" w:after="100" w:afterAutospacing="1"/>
    </w:pPr>
  </w:style>
  <w:style w:type="paragraph" w:customStyle="1" w:styleId="NoSpacing1">
    <w:name w:val="No Spacing1"/>
    <w:uiPriority w:val="1"/>
    <w:qFormat/>
    <w:rsid w:val="00586795"/>
    <w:pPr>
      <w:widowControl w:val="0"/>
      <w:snapToGrid w:val="0"/>
    </w:pPr>
    <w:rPr>
      <w:rFonts w:ascii="Courier New" w:hAnsi="Courier New"/>
      <w:sz w:val="24"/>
      <w:lang w:eastAsia="en-US"/>
    </w:rPr>
  </w:style>
  <w:style w:type="paragraph" w:styleId="NoSpacing">
    <w:name w:val="No Spacing"/>
    <w:uiPriority w:val="1"/>
    <w:qFormat/>
    <w:rsid w:val="005F0262"/>
    <w:pPr>
      <w:widowControl w:val="0"/>
      <w:snapToGrid w:val="0"/>
    </w:pPr>
    <w:rPr>
      <w:rFonts w:ascii="Courier New" w:hAnsi="Courier New"/>
      <w:sz w:val="24"/>
      <w:lang w:eastAsia="en-US"/>
    </w:rPr>
  </w:style>
  <w:style w:type="paragraph" w:customStyle="1" w:styleId="Default">
    <w:name w:val="Default"/>
    <w:rsid w:val="007B1680"/>
    <w:pPr>
      <w:autoSpaceDE w:val="0"/>
      <w:autoSpaceDN w:val="0"/>
      <w:adjustRightInd w:val="0"/>
    </w:pPr>
    <w:rPr>
      <w:rFonts w:ascii="Calibri" w:hAnsi="Calibri" w:cs="Calibri"/>
      <w:color w:val="000000"/>
      <w:sz w:val="24"/>
      <w:szCs w:val="24"/>
    </w:rPr>
  </w:style>
  <w:style w:type="character" w:customStyle="1" w:styleId="eop">
    <w:name w:val="eop"/>
    <w:basedOn w:val="DefaultParagraphFont"/>
    <w:rsid w:val="00531AA4"/>
  </w:style>
  <w:style w:type="character" w:customStyle="1" w:styleId="normaltextrun">
    <w:name w:val="normaltextrun"/>
    <w:basedOn w:val="DefaultParagraphFont"/>
    <w:rsid w:val="00A71384"/>
  </w:style>
  <w:style w:type="paragraph" w:customStyle="1" w:styleId="paragraph">
    <w:name w:val="paragraph"/>
    <w:basedOn w:val="Normal"/>
    <w:rsid w:val="004B1A9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1315">
      <w:bodyDiv w:val="1"/>
      <w:marLeft w:val="0"/>
      <w:marRight w:val="0"/>
      <w:marTop w:val="0"/>
      <w:marBottom w:val="0"/>
      <w:divBdr>
        <w:top w:val="none" w:sz="0" w:space="0" w:color="auto"/>
        <w:left w:val="none" w:sz="0" w:space="0" w:color="auto"/>
        <w:bottom w:val="none" w:sz="0" w:space="0" w:color="auto"/>
        <w:right w:val="none" w:sz="0" w:space="0" w:color="auto"/>
      </w:divBdr>
      <w:divsChild>
        <w:div w:id="1281448833">
          <w:marLeft w:val="0"/>
          <w:marRight w:val="0"/>
          <w:marTop w:val="0"/>
          <w:marBottom w:val="0"/>
          <w:divBdr>
            <w:top w:val="none" w:sz="0" w:space="0" w:color="auto"/>
            <w:left w:val="none" w:sz="0" w:space="0" w:color="auto"/>
            <w:bottom w:val="none" w:sz="0" w:space="0" w:color="auto"/>
            <w:right w:val="none" w:sz="0" w:space="0" w:color="auto"/>
          </w:divBdr>
          <w:divsChild>
            <w:div w:id="772746051">
              <w:marLeft w:val="0"/>
              <w:marRight w:val="0"/>
              <w:marTop w:val="0"/>
              <w:marBottom w:val="0"/>
              <w:divBdr>
                <w:top w:val="none" w:sz="0" w:space="0" w:color="auto"/>
                <w:left w:val="none" w:sz="0" w:space="0" w:color="auto"/>
                <w:bottom w:val="none" w:sz="0" w:space="0" w:color="auto"/>
                <w:right w:val="none" w:sz="0" w:space="0" w:color="auto"/>
              </w:divBdr>
              <w:divsChild>
                <w:div w:id="920215249">
                  <w:marLeft w:val="0"/>
                  <w:marRight w:val="0"/>
                  <w:marTop w:val="0"/>
                  <w:marBottom w:val="0"/>
                  <w:divBdr>
                    <w:top w:val="none" w:sz="0" w:space="0" w:color="auto"/>
                    <w:left w:val="none" w:sz="0" w:space="0" w:color="auto"/>
                    <w:bottom w:val="none" w:sz="0" w:space="0" w:color="auto"/>
                    <w:right w:val="none" w:sz="0" w:space="0" w:color="auto"/>
                  </w:divBdr>
                  <w:divsChild>
                    <w:div w:id="1909195154">
                      <w:marLeft w:val="0"/>
                      <w:marRight w:val="0"/>
                      <w:marTop w:val="0"/>
                      <w:marBottom w:val="0"/>
                      <w:divBdr>
                        <w:top w:val="none" w:sz="0" w:space="0" w:color="auto"/>
                        <w:left w:val="none" w:sz="0" w:space="0" w:color="auto"/>
                        <w:bottom w:val="none" w:sz="0" w:space="0" w:color="auto"/>
                        <w:right w:val="none" w:sz="0" w:space="0" w:color="auto"/>
                      </w:divBdr>
                      <w:divsChild>
                        <w:div w:id="472258328">
                          <w:marLeft w:val="0"/>
                          <w:marRight w:val="0"/>
                          <w:marTop w:val="0"/>
                          <w:marBottom w:val="0"/>
                          <w:divBdr>
                            <w:top w:val="none" w:sz="0" w:space="0" w:color="auto"/>
                            <w:left w:val="none" w:sz="0" w:space="0" w:color="auto"/>
                            <w:bottom w:val="none" w:sz="0" w:space="0" w:color="auto"/>
                            <w:right w:val="none" w:sz="0" w:space="0" w:color="auto"/>
                          </w:divBdr>
                          <w:divsChild>
                            <w:div w:id="1959026068">
                              <w:marLeft w:val="0"/>
                              <w:marRight w:val="0"/>
                              <w:marTop w:val="0"/>
                              <w:marBottom w:val="0"/>
                              <w:divBdr>
                                <w:top w:val="none" w:sz="0" w:space="0" w:color="auto"/>
                                <w:left w:val="none" w:sz="0" w:space="0" w:color="auto"/>
                                <w:bottom w:val="none" w:sz="0" w:space="0" w:color="auto"/>
                                <w:right w:val="none" w:sz="0" w:space="0" w:color="auto"/>
                              </w:divBdr>
                              <w:divsChild>
                                <w:div w:id="165681717">
                                  <w:marLeft w:val="0"/>
                                  <w:marRight w:val="0"/>
                                  <w:marTop w:val="0"/>
                                  <w:marBottom w:val="0"/>
                                  <w:divBdr>
                                    <w:top w:val="none" w:sz="0" w:space="0" w:color="auto"/>
                                    <w:left w:val="none" w:sz="0" w:space="0" w:color="auto"/>
                                    <w:bottom w:val="none" w:sz="0" w:space="0" w:color="auto"/>
                                    <w:right w:val="none" w:sz="0" w:space="0" w:color="auto"/>
                                  </w:divBdr>
                                  <w:divsChild>
                                    <w:div w:id="1083144654">
                                      <w:marLeft w:val="0"/>
                                      <w:marRight w:val="0"/>
                                      <w:marTop w:val="0"/>
                                      <w:marBottom w:val="0"/>
                                      <w:divBdr>
                                        <w:top w:val="none" w:sz="0" w:space="0" w:color="auto"/>
                                        <w:left w:val="none" w:sz="0" w:space="0" w:color="auto"/>
                                        <w:bottom w:val="none" w:sz="0" w:space="0" w:color="auto"/>
                                        <w:right w:val="none" w:sz="0" w:space="0" w:color="auto"/>
                                      </w:divBdr>
                                      <w:divsChild>
                                        <w:div w:id="350188964">
                                          <w:marLeft w:val="0"/>
                                          <w:marRight w:val="0"/>
                                          <w:marTop w:val="0"/>
                                          <w:marBottom w:val="0"/>
                                          <w:divBdr>
                                            <w:top w:val="none" w:sz="0" w:space="0" w:color="auto"/>
                                            <w:left w:val="none" w:sz="0" w:space="0" w:color="auto"/>
                                            <w:bottom w:val="none" w:sz="0" w:space="0" w:color="auto"/>
                                            <w:right w:val="none" w:sz="0" w:space="0" w:color="auto"/>
                                          </w:divBdr>
                                          <w:divsChild>
                                            <w:div w:id="1824201577">
                                              <w:marLeft w:val="0"/>
                                              <w:marRight w:val="0"/>
                                              <w:marTop w:val="0"/>
                                              <w:marBottom w:val="0"/>
                                              <w:divBdr>
                                                <w:top w:val="none" w:sz="0" w:space="0" w:color="auto"/>
                                                <w:left w:val="none" w:sz="0" w:space="0" w:color="auto"/>
                                                <w:bottom w:val="none" w:sz="0" w:space="0" w:color="auto"/>
                                                <w:right w:val="none" w:sz="0" w:space="0" w:color="auto"/>
                                              </w:divBdr>
                                              <w:divsChild>
                                                <w:div w:id="688676727">
                                                  <w:marLeft w:val="0"/>
                                                  <w:marRight w:val="0"/>
                                                  <w:marTop w:val="0"/>
                                                  <w:marBottom w:val="0"/>
                                                  <w:divBdr>
                                                    <w:top w:val="none" w:sz="0" w:space="0" w:color="auto"/>
                                                    <w:left w:val="none" w:sz="0" w:space="0" w:color="auto"/>
                                                    <w:bottom w:val="none" w:sz="0" w:space="0" w:color="auto"/>
                                                    <w:right w:val="none" w:sz="0" w:space="0" w:color="auto"/>
                                                  </w:divBdr>
                                                  <w:divsChild>
                                                    <w:div w:id="2057047826">
                                                      <w:marLeft w:val="0"/>
                                                      <w:marRight w:val="0"/>
                                                      <w:marTop w:val="0"/>
                                                      <w:marBottom w:val="0"/>
                                                      <w:divBdr>
                                                        <w:top w:val="none" w:sz="0" w:space="0" w:color="auto"/>
                                                        <w:left w:val="none" w:sz="0" w:space="0" w:color="auto"/>
                                                        <w:bottom w:val="none" w:sz="0" w:space="0" w:color="auto"/>
                                                        <w:right w:val="none" w:sz="0" w:space="0" w:color="auto"/>
                                                      </w:divBdr>
                                                      <w:divsChild>
                                                        <w:div w:id="308024428">
                                                          <w:marLeft w:val="0"/>
                                                          <w:marRight w:val="0"/>
                                                          <w:marTop w:val="0"/>
                                                          <w:marBottom w:val="0"/>
                                                          <w:divBdr>
                                                            <w:top w:val="none" w:sz="0" w:space="0" w:color="auto"/>
                                                            <w:left w:val="none" w:sz="0" w:space="0" w:color="auto"/>
                                                            <w:bottom w:val="none" w:sz="0" w:space="0" w:color="auto"/>
                                                            <w:right w:val="none" w:sz="0" w:space="0" w:color="auto"/>
                                                          </w:divBdr>
                                                          <w:divsChild>
                                                            <w:div w:id="18314509">
                                                              <w:marLeft w:val="0"/>
                                                              <w:marRight w:val="0"/>
                                                              <w:marTop w:val="0"/>
                                                              <w:marBottom w:val="0"/>
                                                              <w:divBdr>
                                                                <w:top w:val="none" w:sz="0" w:space="0" w:color="auto"/>
                                                                <w:left w:val="none" w:sz="0" w:space="0" w:color="auto"/>
                                                                <w:bottom w:val="none" w:sz="0" w:space="0" w:color="auto"/>
                                                                <w:right w:val="none" w:sz="0" w:space="0" w:color="auto"/>
                                                              </w:divBdr>
                                                              <w:divsChild>
                                                                <w:div w:id="1606497170">
                                                                  <w:marLeft w:val="0"/>
                                                                  <w:marRight w:val="0"/>
                                                                  <w:marTop w:val="0"/>
                                                                  <w:marBottom w:val="0"/>
                                                                  <w:divBdr>
                                                                    <w:top w:val="none" w:sz="0" w:space="0" w:color="auto"/>
                                                                    <w:left w:val="none" w:sz="0" w:space="0" w:color="auto"/>
                                                                    <w:bottom w:val="none" w:sz="0" w:space="0" w:color="auto"/>
                                                                    <w:right w:val="none" w:sz="0" w:space="0" w:color="auto"/>
                                                                  </w:divBdr>
                                                                  <w:divsChild>
                                                                    <w:div w:id="384961062">
                                                                      <w:marLeft w:val="0"/>
                                                                      <w:marRight w:val="0"/>
                                                                      <w:marTop w:val="0"/>
                                                                      <w:marBottom w:val="0"/>
                                                                      <w:divBdr>
                                                                        <w:top w:val="none" w:sz="0" w:space="0" w:color="auto"/>
                                                                        <w:left w:val="none" w:sz="0" w:space="0" w:color="auto"/>
                                                                        <w:bottom w:val="none" w:sz="0" w:space="0" w:color="auto"/>
                                                                        <w:right w:val="none" w:sz="0" w:space="0" w:color="auto"/>
                                                                      </w:divBdr>
                                                                      <w:divsChild>
                                                                        <w:div w:id="2038653616">
                                                                          <w:marLeft w:val="0"/>
                                                                          <w:marRight w:val="0"/>
                                                                          <w:marTop w:val="0"/>
                                                                          <w:marBottom w:val="0"/>
                                                                          <w:divBdr>
                                                                            <w:top w:val="none" w:sz="0" w:space="0" w:color="auto"/>
                                                                            <w:left w:val="none" w:sz="0" w:space="0" w:color="auto"/>
                                                                            <w:bottom w:val="none" w:sz="0" w:space="0" w:color="auto"/>
                                                                            <w:right w:val="none" w:sz="0" w:space="0" w:color="auto"/>
                                                                          </w:divBdr>
                                                                          <w:divsChild>
                                                                            <w:div w:id="1424064120">
                                                                              <w:marLeft w:val="0"/>
                                                                              <w:marRight w:val="0"/>
                                                                              <w:marTop w:val="0"/>
                                                                              <w:marBottom w:val="360"/>
                                                                              <w:divBdr>
                                                                                <w:top w:val="none" w:sz="0" w:space="0" w:color="auto"/>
                                                                                <w:left w:val="none" w:sz="0" w:space="0" w:color="auto"/>
                                                                                <w:bottom w:val="none" w:sz="0" w:space="0" w:color="auto"/>
                                                                                <w:right w:val="none" w:sz="0" w:space="0" w:color="auto"/>
                                                                              </w:divBdr>
                                                                              <w:divsChild>
                                                                                <w:div w:id="102653560">
                                                                                  <w:marLeft w:val="0"/>
                                                                                  <w:marRight w:val="-100"/>
                                                                                  <w:marTop w:val="0"/>
                                                                                  <w:marBottom w:val="0"/>
                                                                                  <w:divBdr>
                                                                                    <w:top w:val="none" w:sz="0" w:space="0" w:color="auto"/>
                                                                                    <w:left w:val="none" w:sz="0" w:space="0" w:color="auto"/>
                                                                                    <w:bottom w:val="none" w:sz="0" w:space="0" w:color="auto"/>
                                                                                    <w:right w:val="none" w:sz="0" w:space="0" w:color="auto"/>
                                                                                  </w:divBdr>
                                                                                  <w:divsChild>
                                                                                    <w:div w:id="1885287721">
                                                                                      <w:marLeft w:val="0"/>
                                                                                      <w:marRight w:val="2880"/>
                                                                                      <w:marTop w:val="0"/>
                                                                                      <w:marBottom w:val="0"/>
                                                                                      <w:divBdr>
                                                                                        <w:top w:val="none" w:sz="0" w:space="0" w:color="auto"/>
                                                                                        <w:left w:val="none" w:sz="0" w:space="0" w:color="auto"/>
                                                                                        <w:bottom w:val="none" w:sz="0" w:space="0" w:color="auto"/>
                                                                                        <w:right w:val="none" w:sz="0" w:space="0" w:color="auto"/>
                                                                                      </w:divBdr>
                                                                                      <w:divsChild>
                                                                                        <w:div w:id="14003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919302">
      <w:bodyDiv w:val="1"/>
      <w:marLeft w:val="0"/>
      <w:marRight w:val="0"/>
      <w:marTop w:val="0"/>
      <w:marBottom w:val="0"/>
      <w:divBdr>
        <w:top w:val="none" w:sz="0" w:space="0" w:color="auto"/>
        <w:left w:val="none" w:sz="0" w:space="0" w:color="auto"/>
        <w:bottom w:val="none" w:sz="0" w:space="0" w:color="auto"/>
        <w:right w:val="none" w:sz="0" w:space="0" w:color="auto"/>
      </w:divBdr>
      <w:divsChild>
        <w:div w:id="1370258822">
          <w:marLeft w:val="0"/>
          <w:marRight w:val="0"/>
          <w:marTop w:val="0"/>
          <w:marBottom w:val="0"/>
          <w:divBdr>
            <w:top w:val="none" w:sz="0" w:space="0" w:color="auto"/>
            <w:left w:val="none" w:sz="0" w:space="0" w:color="auto"/>
            <w:bottom w:val="none" w:sz="0" w:space="0" w:color="auto"/>
            <w:right w:val="none" w:sz="0" w:space="0" w:color="auto"/>
          </w:divBdr>
        </w:div>
        <w:div w:id="1473257911">
          <w:marLeft w:val="0"/>
          <w:marRight w:val="0"/>
          <w:marTop w:val="0"/>
          <w:marBottom w:val="0"/>
          <w:divBdr>
            <w:top w:val="none" w:sz="0" w:space="0" w:color="auto"/>
            <w:left w:val="none" w:sz="0" w:space="0" w:color="auto"/>
            <w:bottom w:val="none" w:sz="0" w:space="0" w:color="auto"/>
            <w:right w:val="none" w:sz="0" w:space="0" w:color="auto"/>
          </w:divBdr>
        </w:div>
        <w:div w:id="1518277684">
          <w:marLeft w:val="0"/>
          <w:marRight w:val="0"/>
          <w:marTop w:val="0"/>
          <w:marBottom w:val="0"/>
          <w:divBdr>
            <w:top w:val="none" w:sz="0" w:space="0" w:color="auto"/>
            <w:left w:val="none" w:sz="0" w:space="0" w:color="auto"/>
            <w:bottom w:val="none" w:sz="0" w:space="0" w:color="auto"/>
            <w:right w:val="none" w:sz="0" w:space="0" w:color="auto"/>
          </w:divBdr>
        </w:div>
        <w:div w:id="2016568311">
          <w:marLeft w:val="0"/>
          <w:marRight w:val="0"/>
          <w:marTop w:val="0"/>
          <w:marBottom w:val="0"/>
          <w:divBdr>
            <w:top w:val="none" w:sz="0" w:space="0" w:color="auto"/>
            <w:left w:val="none" w:sz="0" w:space="0" w:color="auto"/>
            <w:bottom w:val="none" w:sz="0" w:space="0" w:color="auto"/>
            <w:right w:val="none" w:sz="0" w:space="0" w:color="auto"/>
          </w:divBdr>
        </w:div>
      </w:divsChild>
    </w:div>
    <w:div w:id="528763663">
      <w:bodyDiv w:val="1"/>
      <w:marLeft w:val="0"/>
      <w:marRight w:val="0"/>
      <w:marTop w:val="0"/>
      <w:marBottom w:val="0"/>
      <w:divBdr>
        <w:top w:val="none" w:sz="0" w:space="0" w:color="auto"/>
        <w:left w:val="none" w:sz="0" w:space="0" w:color="auto"/>
        <w:bottom w:val="none" w:sz="0" w:space="0" w:color="auto"/>
        <w:right w:val="none" w:sz="0" w:space="0" w:color="auto"/>
      </w:divBdr>
    </w:div>
    <w:div w:id="1699307198">
      <w:bodyDiv w:val="1"/>
      <w:marLeft w:val="0"/>
      <w:marRight w:val="0"/>
      <w:marTop w:val="0"/>
      <w:marBottom w:val="0"/>
      <w:divBdr>
        <w:top w:val="none" w:sz="0" w:space="0" w:color="auto"/>
        <w:left w:val="none" w:sz="0" w:space="0" w:color="auto"/>
        <w:bottom w:val="none" w:sz="0" w:space="0" w:color="auto"/>
        <w:right w:val="none" w:sz="0" w:space="0" w:color="auto"/>
      </w:divBdr>
    </w:div>
    <w:div w:id="1873573892">
      <w:bodyDiv w:val="1"/>
      <w:marLeft w:val="0"/>
      <w:marRight w:val="0"/>
      <w:marTop w:val="0"/>
      <w:marBottom w:val="0"/>
      <w:divBdr>
        <w:top w:val="none" w:sz="0" w:space="0" w:color="auto"/>
        <w:left w:val="none" w:sz="0" w:space="0" w:color="auto"/>
        <w:bottom w:val="none" w:sz="0" w:space="0" w:color="auto"/>
        <w:right w:val="none" w:sz="0" w:space="0" w:color="auto"/>
      </w:divBdr>
      <w:divsChild>
        <w:div w:id="10786700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ing.hao\Desktop\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a36f4f-be70-44d6-a07f-0d87c27bf644">
      <Terms xmlns="http://schemas.microsoft.com/office/infopath/2007/PartnerControls"/>
    </lcf76f155ced4ddcb4097134ff3c332f>
    <TaxCatchAll xmlns="9a9eb0db-813d-45ea-8033-5e51dadef8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7FB91723DECB4B8E3C930600F577DE" ma:contentTypeVersion="13" ma:contentTypeDescription="Create a new document." ma:contentTypeScope="" ma:versionID="bc218438da104d702692f17577c2ef57">
  <xsd:schema xmlns:xsd="http://www.w3.org/2001/XMLSchema" xmlns:xs="http://www.w3.org/2001/XMLSchema" xmlns:p="http://schemas.microsoft.com/office/2006/metadata/properties" xmlns:ns2="e0a36f4f-be70-44d6-a07f-0d87c27bf644" xmlns:ns3="9a9eb0db-813d-45ea-8033-5e51dadef879" targetNamespace="http://schemas.microsoft.com/office/2006/metadata/properties" ma:root="true" ma:fieldsID="53c5cc96736ba634c7bebd5ba7f4bc87" ns2:_="" ns3:_="">
    <xsd:import namespace="e0a36f4f-be70-44d6-a07f-0d87c27bf644"/>
    <xsd:import namespace="9a9eb0db-813d-45ea-8033-5e51dadef8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36f4f-be70-44d6-a07f-0d87c27b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804686-9cae-41dd-8971-51a9a43639a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b0db-813d-45ea-8033-5e51dadef8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af9fe-2abf-4555-90f4-0d9e5ca078fb}" ma:internalName="TaxCatchAll" ma:showField="CatchAllData" ma:web="9a9eb0db-813d-45ea-8033-5e51dadef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61773-D258-4570-9DD7-CDDD643B4AC3}">
  <ds:schemaRefs>
    <ds:schemaRef ds:uri="http://schemas.microsoft.com/office/2006/metadata/properties"/>
    <ds:schemaRef ds:uri="http://schemas.microsoft.com/office/infopath/2007/PartnerControls"/>
    <ds:schemaRef ds:uri="e0a36f4f-be70-44d6-a07f-0d87c27bf644"/>
    <ds:schemaRef ds:uri="9a9eb0db-813d-45ea-8033-5e51dadef879"/>
  </ds:schemaRefs>
</ds:datastoreItem>
</file>

<file path=customXml/itemProps2.xml><?xml version="1.0" encoding="utf-8"?>
<ds:datastoreItem xmlns:ds="http://schemas.openxmlformats.org/officeDocument/2006/customXml" ds:itemID="{E5AA2C12-16DE-48A9-AEC6-9130EAF64729}">
  <ds:schemaRefs>
    <ds:schemaRef ds:uri="http://schemas.microsoft.com/sharepoint/v3/contenttype/forms"/>
  </ds:schemaRefs>
</ds:datastoreItem>
</file>

<file path=customXml/itemProps3.xml><?xml version="1.0" encoding="utf-8"?>
<ds:datastoreItem xmlns:ds="http://schemas.openxmlformats.org/officeDocument/2006/customXml" ds:itemID="{C241A4AD-4092-48FD-983B-AFDCC562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36f4f-be70-44d6-a07f-0d87c27bf644"/>
    <ds:schemaRef ds:uri="9a9eb0db-813d-45ea-8033-5e51dade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258D0-06ED-49F5-9ED0-64044C86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JOB%20DESCRIPTION.dotx</Template>
  <TotalTime>0</TotalTime>
  <Pages>1</Pages>
  <Words>731</Words>
  <Characters>4168</Characters>
  <Application>Microsoft Office Word</Application>
  <DocSecurity>4</DocSecurity>
  <Lines>34</Lines>
  <Paragraphs>9</Paragraphs>
  <ScaleCrop>false</ScaleCrop>
  <Company>HR Council for the Voluntary &amp; Non-profit Sector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chenying.hao</dc:creator>
  <cp:keywords/>
  <cp:lastModifiedBy>Niamh Thomas</cp:lastModifiedBy>
  <cp:revision>6</cp:revision>
  <cp:lastPrinted>2024-06-25T09:31:00Z</cp:lastPrinted>
  <dcterms:created xsi:type="dcterms:W3CDTF">2025-02-20T12:57:00Z</dcterms:created>
  <dcterms:modified xsi:type="dcterms:W3CDTF">2025-02-20T14:04:00Z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0x010100957FB91723DECB4B8E3C930600F577DE</vt:lpwstr>
  </property>
  <property fmtid="{D5CDD505-2E9C-101B-9397-08002B2CF9AE}" pid="3" name="Order">
    <vt:r8>1564400</vt:r8>
  </property>
  <property fmtid="{D5CDD505-2E9C-101B-9397-08002B2CF9AE}" pid="4" name="MediaServiceImageTags">
    <vt:lpwstr/>
  </property>
</Properties>
</file>