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B0B9" w14:textId="73EF8169" w:rsidR="005F2C36" w:rsidRDefault="005F2C36" w:rsidP="005F2C36">
      <w:pPr>
        <w:pStyle w:val="NormalWeb"/>
        <w:rPr>
          <w:rStyle w:val="Strong"/>
          <w:rFonts w:asciiTheme="minorHAnsi" w:hAnsiTheme="minorHAnsi"/>
        </w:rPr>
      </w:pPr>
      <w:r w:rsidRPr="008F76D5">
        <w:rPr>
          <w:rFonts w:ascii="Calibri" w:eastAsia="Calibri" w:hAnsi="Calibri" w:cs="Times New Roman"/>
          <w:b/>
          <w:bCs/>
          <w:noProof/>
          <w:sz w:val="32"/>
          <w:szCs w:val="32"/>
        </w:rPr>
        <w:drawing>
          <wp:anchor distT="0" distB="0" distL="114300" distR="114300" simplePos="0" relativeHeight="251659264" behindDoc="0" locked="0" layoutInCell="1" allowOverlap="1" wp14:anchorId="0E95B1DC" wp14:editId="4644912E">
            <wp:simplePos x="0" y="0"/>
            <wp:positionH relativeFrom="margin">
              <wp:align>center</wp:align>
            </wp:positionH>
            <wp:positionV relativeFrom="paragraph">
              <wp:posOffset>-912495</wp:posOffset>
            </wp:positionV>
            <wp:extent cx="1524000" cy="1285875"/>
            <wp:effectExtent l="0" t="0" r="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285875"/>
                    </a:xfrm>
                    <a:prstGeom prst="rect">
                      <a:avLst/>
                    </a:prstGeom>
                    <a:noFill/>
                  </pic:spPr>
                </pic:pic>
              </a:graphicData>
            </a:graphic>
            <wp14:sizeRelH relativeFrom="page">
              <wp14:pctWidth>0</wp14:pctWidth>
            </wp14:sizeRelH>
            <wp14:sizeRelV relativeFrom="page">
              <wp14:pctHeight>0</wp14:pctHeight>
            </wp14:sizeRelV>
          </wp:anchor>
        </w:drawing>
      </w:r>
    </w:p>
    <w:p w14:paraId="495D4ACB" w14:textId="2CC746AF" w:rsidR="005F2C36" w:rsidRDefault="005F2C36" w:rsidP="005F2C36">
      <w:pPr>
        <w:pStyle w:val="NormalWeb"/>
        <w:rPr>
          <w:rStyle w:val="Strong"/>
          <w:rFonts w:asciiTheme="minorHAnsi" w:hAnsiTheme="minorHAnsi"/>
        </w:rPr>
      </w:pPr>
    </w:p>
    <w:p w14:paraId="6D370F56" w14:textId="0F774F58" w:rsidR="005F2C36" w:rsidRDefault="005F2C36" w:rsidP="005F2C36">
      <w:pPr>
        <w:pStyle w:val="NormalWeb"/>
        <w:jc w:val="center"/>
        <w:rPr>
          <w:rStyle w:val="Strong"/>
          <w:rFonts w:asciiTheme="minorHAnsi" w:hAnsiTheme="minorHAnsi"/>
        </w:rPr>
      </w:pPr>
      <w:r>
        <w:rPr>
          <w:rStyle w:val="Strong"/>
          <w:rFonts w:asciiTheme="minorHAnsi" w:hAnsiTheme="minorHAnsi"/>
        </w:rPr>
        <w:t>JOB DESCRIPTION</w:t>
      </w:r>
    </w:p>
    <w:p w14:paraId="4BECCFEA" w14:textId="7BF0358B" w:rsidR="00BE476E" w:rsidRDefault="005F2C36" w:rsidP="00BE476E">
      <w:pPr>
        <w:pStyle w:val="NormalWeb"/>
        <w:jc w:val="center"/>
        <w:rPr>
          <w:rStyle w:val="Strong"/>
          <w:rFonts w:asciiTheme="minorHAnsi" w:hAnsiTheme="minorHAnsi"/>
        </w:rPr>
      </w:pPr>
      <w:r>
        <w:rPr>
          <w:rStyle w:val="Strong"/>
          <w:rFonts w:asciiTheme="minorHAnsi" w:hAnsiTheme="minorHAnsi"/>
        </w:rPr>
        <w:t>CO-ORDINATOR, THERAPEUTIC SERVICES</w:t>
      </w:r>
    </w:p>
    <w:p w14:paraId="1F289B3A" w14:textId="19F0F4D2" w:rsidR="005F2C36" w:rsidRPr="005F2C36" w:rsidRDefault="005F2C36" w:rsidP="005F2C36">
      <w:pPr>
        <w:pStyle w:val="NormalWeb"/>
        <w:rPr>
          <w:rFonts w:asciiTheme="minorHAnsi" w:hAnsiTheme="minorHAnsi"/>
        </w:rPr>
      </w:pPr>
      <w:r w:rsidRPr="005F2C36">
        <w:rPr>
          <w:rStyle w:val="Strong"/>
          <w:rFonts w:asciiTheme="minorHAnsi" w:hAnsiTheme="minorHAnsi"/>
        </w:rPr>
        <w:t>Job Title</w:t>
      </w:r>
      <w:r w:rsidRPr="005F2C36">
        <w:rPr>
          <w:rFonts w:asciiTheme="minorHAnsi" w:hAnsiTheme="minorHAnsi"/>
        </w:rPr>
        <w:t>:  Co-Ordinator of Therapeutic Services for Young People</w:t>
      </w:r>
      <w:r w:rsidRPr="005F2C36">
        <w:rPr>
          <w:rFonts w:asciiTheme="minorHAnsi" w:hAnsiTheme="minorHAnsi"/>
        </w:rPr>
        <w:br/>
      </w:r>
      <w:r w:rsidRPr="005F2C36">
        <w:rPr>
          <w:rStyle w:val="Strong"/>
          <w:rFonts w:asciiTheme="minorHAnsi" w:hAnsiTheme="minorHAnsi"/>
        </w:rPr>
        <w:t>Location</w:t>
      </w:r>
      <w:r w:rsidRPr="005F2C36">
        <w:rPr>
          <w:rFonts w:asciiTheme="minorHAnsi" w:hAnsiTheme="minorHAnsi"/>
        </w:rPr>
        <w:t>: Candle Community Trust, Lynch’s Lane, Ballyfermot, Dublin 10</w:t>
      </w:r>
      <w:r w:rsidRPr="005F2C36">
        <w:rPr>
          <w:rFonts w:asciiTheme="minorHAnsi" w:hAnsiTheme="minorHAnsi"/>
        </w:rPr>
        <w:br/>
      </w:r>
      <w:r w:rsidRPr="005F2C36">
        <w:rPr>
          <w:rStyle w:val="Strong"/>
          <w:rFonts w:asciiTheme="minorHAnsi" w:hAnsiTheme="minorHAnsi"/>
        </w:rPr>
        <w:t>Reports to</w:t>
      </w:r>
      <w:r w:rsidRPr="005F2C36">
        <w:rPr>
          <w:rFonts w:asciiTheme="minorHAnsi" w:hAnsiTheme="minorHAnsi"/>
        </w:rPr>
        <w:t>: Director, Candle</w:t>
      </w:r>
    </w:p>
    <w:p w14:paraId="73D7CD3E" w14:textId="4D7930F7" w:rsidR="005F2C36" w:rsidRPr="005F2C36" w:rsidRDefault="005F2C36" w:rsidP="005F2C36">
      <w:pPr>
        <w:pStyle w:val="NormalWeb"/>
        <w:rPr>
          <w:rFonts w:asciiTheme="minorHAnsi" w:hAnsiTheme="minorHAnsi"/>
        </w:rPr>
      </w:pPr>
      <w:r w:rsidRPr="005F2C36">
        <w:rPr>
          <w:rStyle w:val="Strong"/>
          <w:rFonts w:asciiTheme="minorHAnsi" w:hAnsiTheme="minorHAnsi"/>
        </w:rPr>
        <w:t>About Candle Community Trust</w:t>
      </w:r>
      <w:r w:rsidRPr="005F2C36">
        <w:rPr>
          <w:rFonts w:asciiTheme="minorHAnsi" w:hAnsiTheme="minorHAnsi"/>
        </w:rPr>
        <w:t>:</w:t>
      </w:r>
      <w:r w:rsidRPr="005F2C36">
        <w:rPr>
          <w:rFonts w:asciiTheme="minorHAnsi" w:hAnsiTheme="minorHAnsi"/>
        </w:rPr>
        <w:br/>
        <w:t xml:space="preserve">Candle Community Trust is a charitable organization committed to supporting the well-being and development of young people through a range of services, including educational, developmental, and therapeutic programs. We believe in empowering young people by providing them with the resources, care, and guidance they need to thrive in all areas of life. </w:t>
      </w:r>
      <w:bookmarkStart w:id="0" w:name="_Hlk193201740"/>
      <w:r w:rsidRPr="005F2C36">
        <w:rPr>
          <w:rFonts w:asciiTheme="minorHAnsi" w:hAnsiTheme="minorHAnsi"/>
        </w:rPr>
        <w:t>Our therapeutic services offer young people a</w:t>
      </w:r>
      <w:r w:rsidR="000E53B4">
        <w:rPr>
          <w:rFonts w:asciiTheme="minorHAnsi" w:hAnsiTheme="minorHAnsi"/>
        </w:rPr>
        <w:t xml:space="preserve"> range of interventions including psychotherapy, counselling, acupuncture, reflexology, yoga, mindfulness in a safe, nurturing environment.</w:t>
      </w:r>
    </w:p>
    <w:bookmarkEnd w:id="0"/>
    <w:p w14:paraId="38E9C72C" w14:textId="6C879DF7" w:rsidR="005F2C36" w:rsidRPr="005F2C36" w:rsidRDefault="005F2C36" w:rsidP="005F2C36">
      <w:pPr>
        <w:pStyle w:val="NormalWeb"/>
        <w:rPr>
          <w:rFonts w:asciiTheme="minorHAnsi" w:hAnsiTheme="minorHAnsi"/>
        </w:rPr>
      </w:pPr>
      <w:r w:rsidRPr="005F2C36">
        <w:rPr>
          <w:rStyle w:val="Strong"/>
          <w:rFonts w:asciiTheme="minorHAnsi" w:hAnsiTheme="minorHAnsi"/>
        </w:rPr>
        <w:t>Position Overview</w:t>
      </w:r>
      <w:r w:rsidRPr="005F2C36">
        <w:rPr>
          <w:rFonts w:asciiTheme="minorHAnsi" w:hAnsiTheme="minorHAnsi"/>
        </w:rPr>
        <w:t>:</w:t>
      </w:r>
      <w:r w:rsidRPr="005F2C36">
        <w:rPr>
          <w:rFonts w:asciiTheme="minorHAnsi" w:hAnsiTheme="minorHAnsi"/>
        </w:rPr>
        <w:br/>
        <w:t xml:space="preserve">The </w:t>
      </w:r>
      <w:r w:rsidR="00BE476E">
        <w:rPr>
          <w:rFonts w:asciiTheme="minorHAnsi" w:hAnsiTheme="minorHAnsi"/>
        </w:rPr>
        <w:t>Co-Ordinator</w:t>
      </w:r>
      <w:r w:rsidRPr="005F2C36">
        <w:rPr>
          <w:rFonts w:asciiTheme="minorHAnsi" w:hAnsiTheme="minorHAnsi"/>
        </w:rPr>
        <w:t xml:space="preserve"> of Therapeutic Services for Young People will lead the development and management of a high-quality, trauma-informed therapeutic service designed to meet the emotional and psychological needs of young people. You will work closely with the clinical team and other staff members to deliver therapeutic interventions while ensuring that the service continues to evolve and expand in response to the needs of the community.</w:t>
      </w:r>
    </w:p>
    <w:p w14:paraId="7B8AC25D" w14:textId="56F1239E" w:rsidR="005F2C36" w:rsidRPr="005F2C36" w:rsidRDefault="005F2C36" w:rsidP="005F2C36">
      <w:pPr>
        <w:pStyle w:val="NormalWeb"/>
        <w:rPr>
          <w:rFonts w:asciiTheme="minorHAnsi" w:hAnsiTheme="minorHAnsi"/>
        </w:rPr>
      </w:pPr>
      <w:r w:rsidRPr="005F2C36">
        <w:rPr>
          <w:rFonts w:asciiTheme="minorHAnsi" w:hAnsiTheme="minorHAnsi"/>
        </w:rPr>
        <w:t xml:space="preserve">This role requires a qualified therapist with significant experience in psychotherapy, clinical supervision, and trauma-informed care. The </w:t>
      </w:r>
      <w:r w:rsidR="00BE476E">
        <w:rPr>
          <w:rFonts w:asciiTheme="minorHAnsi" w:hAnsiTheme="minorHAnsi"/>
        </w:rPr>
        <w:t>Co-Ordinator</w:t>
      </w:r>
      <w:r w:rsidRPr="005F2C36">
        <w:rPr>
          <w:rFonts w:asciiTheme="minorHAnsi" w:hAnsiTheme="minorHAnsi"/>
        </w:rPr>
        <w:t xml:space="preserve"> will have the opportunity to contribute to shaping the strategic direction of the therapeutic services, building new program</w:t>
      </w:r>
      <w:r w:rsidR="00BE476E">
        <w:rPr>
          <w:rFonts w:asciiTheme="minorHAnsi" w:hAnsiTheme="minorHAnsi"/>
        </w:rPr>
        <w:t>mes</w:t>
      </w:r>
      <w:r w:rsidRPr="005F2C36">
        <w:rPr>
          <w:rFonts w:asciiTheme="minorHAnsi" w:hAnsiTheme="minorHAnsi"/>
        </w:rPr>
        <w:t>, and ensuring the continuous professional development of the team.</w:t>
      </w:r>
    </w:p>
    <w:p w14:paraId="154F72C2" w14:textId="77777777" w:rsidR="005F2C36" w:rsidRPr="005F2C36" w:rsidRDefault="005F2C36" w:rsidP="005F2C36">
      <w:pPr>
        <w:pStyle w:val="NormalWeb"/>
        <w:rPr>
          <w:rFonts w:asciiTheme="minorHAnsi" w:hAnsiTheme="minorHAnsi"/>
        </w:rPr>
      </w:pPr>
      <w:r w:rsidRPr="005F2C36">
        <w:rPr>
          <w:rStyle w:val="Strong"/>
          <w:rFonts w:asciiTheme="minorHAnsi" w:hAnsiTheme="minorHAnsi"/>
        </w:rPr>
        <w:t>Key Responsibilities</w:t>
      </w:r>
      <w:r w:rsidRPr="005F2C36">
        <w:rPr>
          <w:rFonts w:asciiTheme="minorHAnsi" w:hAnsiTheme="minorHAnsi"/>
        </w:rPr>
        <w:t>:</w:t>
      </w:r>
    </w:p>
    <w:p w14:paraId="23F23174" w14:textId="77777777" w:rsidR="005F2C36" w:rsidRPr="005F2C36" w:rsidRDefault="005F2C36" w:rsidP="005F2C36">
      <w:pPr>
        <w:numPr>
          <w:ilvl w:val="0"/>
          <w:numId w:val="1"/>
        </w:numPr>
        <w:spacing w:before="100" w:beforeAutospacing="1" w:after="100" w:afterAutospacing="1"/>
        <w:rPr>
          <w:rFonts w:asciiTheme="minorHAnsi" w:eastAsia="Times New Roman" w:hAnsiTheme="minorHAnsi" w:cs="Times New Roman"/>
        </w:rPr>
      </w:pPr>
      <w:r w:rsidRPr="005F2C36">
        <w:rPr>
          <w:rStyle w:val="Strong"/>
          <w:rFonts w:asciiTheme="minorHAnsi" w:eastAsia="Times New Roman" w:hAnsiTheme="minorHAnsi"/>
        </w:rPr>
        <w:t>Leadership &amp; Management</w:t>
      </w:r>
      <w:r w:rsidRPr="005F2C36">
        <w:rPr>
          <w:rFonts w:asciiTheme="minorHAnsi" w:eastAsia="Times New Roman" w:hAnsiTheme="minorHAnsi" w:cs="Times New Roman"/>
        </w:rPr>
        <w:t>:</w:t>
      </w:r>
    </w:p>
    <w:p w14:paraId="1D5FF2BA"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Lead, manage, and supervise a multidisciplinary team of therapists and support staff across both the </w:t>
      </w:r>
      <w:r w:rsidRPr="005F2C36">
        <w:rPr>
          <w:rStyle w:val="Strong"/>
          <w:rFonts w:asciiTheme="minorHAnsi" w:eastAsia="Times New Roman" w:hAnsiTheme="minorHAnsi"/>
        </w:rPr>
        <w:t>Therapeutic Space</w:t>
      </w:r>
      <w:r w:rsidRPr="005F2C36">
        <w:rPr>
          <w:rFonts w:asciiTheme="minorHAnsi" w:eastAsia="Times New Roman" w:hAnsiTheme="minorHAnsi"/>
        </w:rPr>
        <w:t> and the </w:t>
      </w:r>
      <w:r w:rsidRPr="005F2C36">
        <w:rPr>
          <w:rStyle w:val="Strong"/>
          <w:rFonts w:asciiTheme="minorHAnsi" w:eastAsia="Times New Roman" w:hAnsiTheme="minorHAnsi"/>
        </w:rPr>
        <w:t>Community Support Hub</w:t>
      </w:r>
      <w:r w:rsidRPr="005F2C36">
        <w:rPr>
          <w:rFonts w:asciiTheme="minorHAnsi" w:eastAsia="Times New Roman" w:hAnsiTheme="minorHAnsi"/>
        </w:rPr>
        <w:t>.</w:t>
      </w:r>
    </w:p>
    <w:p w14:paraId="04EF9D45"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Provide clinical supervision and guidance to staff members, ensuring that all therapeutic interventions are of the highest standard.</w:t>
      </w:r>
    </w:p>
    <w:p w14:paraId="77710F6B"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Foster a positive and supportive working environment that encourages professional development and collaboration.</w:t>
      </w:r>
    </w:p>
    <w:p w14:paraId="33B57A6A" w14:textId="56EE5D4A" w:rsidR="00BE476E" w:rsidRPr="000E53B4" w:rsidRDefault="005F2C36" w:rsidP="000E53B4">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 xml:space="preserve">Manage the day-to-day operations of the therapeutic services, ensuring that resources are used effectively and that all activities align with the </w:t>
      </w:r>
      <w:r w:rsidR="00A71A86">
        <w:rPr>
          <w:rFonts w:asciiTheme="minorHAnsi" w:eastAsia="Times New Roman" w:hAnsiTheme="minorHAnsi"/>
        </w:rPr>
        <w:t>Candle’s</w:t>
      </w:r>
      <w:r w:rsidRPr="005F2C36">
        <w:rPr>
          <w:rFonts w:asciiTheme="minorHAnsi" w:eastAsia="Times New Roman" w:hAnsiTheme="minorHAnsi"/>
        </w:rPr>
        <w:t xml:space="preserve"> mission and values.</w:t>
      </w:r>
    </w:p>
    <w:p w14:paraId="339EC41A" w14:textId="77777777" w:rsidR="005F2C36" w:rsidRPr="005F2C36" w:rsidRDefault="005F2C36" w:rsidP="005F2C36">
      <w:pPr>
        <w:numPr>
          <w:ilvl w:val="0"/>
          <w:numId w:val="1"/>
        </w:numPr>
        <w:spacing w:before="100" w:beforeAutospacing="1" w:after="100" w:afterAutospacing="1"/>
        <w:rPr>
          <w:rFonts w:asciiTheme="minorHAnsi" w:eastAsia="Times New Roman" w:hAnsiTheme="minorHAnsi" w:cs="Times New Roman"/>
        </w:rPr>
      </w:pPr>
      <w:r w:rsidRPr="005F2C36">
        <w:rPr>
          <w:rStyle w:val="Strong"/>
          <w:rFonts w:asciiTheme="minorHAnsi" w:eastAsia="Times New Roman" w:hAnsiTheme="minorHAnsi"/>
        </w:rPr>
        <w:lastRenderedPageBreak/>
        <w:t>Service Development &amp; Expansion</w:t>
      </w:r>
      <w:r w:rsidRPr="005F2C36">
        <w:rPr>
          <w:rFonts w:asciiTheme="minorHAnsi" w:eastAsia="Times New Roman" w:hAnsiTheme="minorHAnsi" w:cs="Times New Roman"/>
        </w:rPr>
        <w:t>:</w:t>
      </w:r>
    </w:p>
    <w:p w14:paraId="6CD5DA08"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Oversee and continue to develop both the </w:t>
      </w:r>
      <w:r w:rsidRPr="005F2C36">
        <w:rPr>
          <w:rStyle w:val="Strong"/>
          <w:rFonts w:asciiTheme="minorHAnsi" w:eastAsia="Times New Roman" w:hAnsiTheme="minorHAnsi"/>
        </w:rPr>
        <w:t>Therapeutic Space</w:t>
      </w:r>
      <w:r w:rsidRPr="005F2C36">
        <w:rPr>
          <w:rFonts w:asciiTheme="minorHAnsi" w:eastAsia="Times New Roman" w:hAnsiTheme="minorHAnsi"/>
        </w:rPr>
        <w:t> and the </w:t>
      </w:r>
      <w:r w:rsidRPr="005F2C36">
        <w:rPr>
          <w:rStyle w:val="Strong"/>
          <w:rFonts w:asciiTheme="minorHAnsi" w:eastAsia="Times New Roman" w:hAnsiTheme="minorHAnsi"/>
        </w:rPr>
        <w:t>Community Support Hub</w:t>
      </w:r>
      <w:r w:rsidRPr="005F2C36">
        <w:rPr>
          <w:rFonts w:asciiTheme="minorHAnsi" w:eastAsia="Times New Roman" w:hAnsiTheme="minorHAnsi"/>
        </w:rPr>
        <w:t> to meet the evolving needs of young people in Ballyfermot and the surrounding communities.</w:t>
      </w:r>
    </w:p>
    <w:p w14:paraId="631A54C6" w14:textId="3A0B2985"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The </w:t>
      </w:r>
      <w:r w:rsidRPr="005F2C36">
        <w:rPr>
          <w:rStyle w:val="Strong"/>
          <w:rFonts w:asciiTheme="minorHAnsi" w:eastAsia="Times New Roman" w:hAnsiTheme="minorHAnsi"/>
        </w:rPr>
        <w:t>Therapeutic Space</w:t>
      </w:r>
      <w:r w:rsidRPr="005F2C36">
        <w:rPr>
          <w:rFonts w:asciiTheme="minorHAnsi" w:eastAsia="Times New Roman" w:hAnsiTheme="minorHAnsi"/>
        </w:rPr>
        <w:t xml:space="preserve"> offers a range of therapeutic services to young people already directly engaged with Candle’s educational and developmental services. This space is integral to the </w:t>
      </w:r>
      <w:r w:rsidR="00A71A86">
        <w:rPr>
          <w:rFonts w:asciiTheme="minorHAnsi" w:eastAsia="Times New Roman" w:hAnsiTheme="minorHAnsi"/>
        </w:rPr>
        <w:t xml:space="preserve">wrap-around </w:t>
      </w:r>
      <w:r w:rsidR="00BE476E" w:rsidRPr="005F2C36">
        <w:rPr>
          <w:rFonts w:asciiTheme="minorHAnsi" w:eastAsia="Times New Roman" w:hAnsiTheme="minorHAnsi"/>
        </w:rPr>
        <w:t>approach</w:t>
      </w:r>
      <w:r w:rsidRPr="005F2C36">
        <w:rPr>
          <w:rFonts w:asciiTheme="minorHAnsi" w:eastAsia="Times New Roman" w:hAnsiTheme="minorHAnsi"/>
        </w:rPr>
        <w:t xml:space="preserve"> we offer, ensuring young people have access to the emotional support they need to thrive within the organization.</w:t>
      </w:r>
    </w:p>
    <w:p w14:paraId="0433111E"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The </w:t>
      </w:r>
      <w:r w:rsidRPr="005F2C36">
        <w:rPr>
          <w:rStyle w:val="Strong"/>
          <w:rFonts w:asciiTheme="minorHAnsi" w:eastAsia="Times New Roman" w:hAnsiTheme="minorHAnsi"/>
        </w:rPr>
        <w:t>Community Support Hub</w:t>
      </w:r>
      <w:r w:rsidRPr="005F2C36">
        <w:rPr>
          <w:rFonts w:asciiTheme="minorHAnsi" w:eastAsia="Times New Roman" w:hAnsiTheme="minorHAnsi"/>
        </w:rPr>
        <w:t> provides therapeutic services to young people in the wider Ballyfermot community, including those who may not be directly engaged with Candle's other services. This includes accepting referrals from external agencies and offering accessible, high-quality therapeutic support for young people facing emotional and psychological challenges.</w:t>
      </w:r>
    </w:p>
    <w:p w14:paraId="36244F91"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Develop strategies to expand the reach of both spaces, ensuring that more young people benefit from the services offered, and that community outreach is effective.</w:t>
      </w:r>
    </w:p>
    <w:p w14:paraId="2A0D32D6"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Build relationships with local agencies and stakeholders to promote the Community Support Hub and encourage referrals from external organizations.</w:t>
      </w:r>
    </w:p>
    <w:p w14:paraId="57640851" w14:textId="77777777" w:rsidR="005F2C36" w:rsidRPr="005F2C36" w:rsidRDefault="005F2C36" w:rsidP="005F2C36">
      <w:pPr>
        <w:numPr>
          <w:ilvl w:val="0"/>
          <w:numId w:val="1"/>
        </w:numPr>
        <w:spacing w:before="100" w:beforeAutospacing="1" w:after="100" w:afterAutospacing="1"/>
        <w:rPr>
          <w:rFonts w:asciiTheme="minorHAnsi" w:eastAsia="Times New Roman" w:hAnsiTheme="minorHAnsi" w:cs="Times New Roman"/>
        </w:rPr>
      </w:pPr>
      <w:r w:rsidRPr="005F2C36">
        <w:rPr>
          <w:rStyle w:val="Strong"/>
          <w:rFonts w:asciiTheme="minorHAnsi" w:eastAsia="Times New Roman" w:hAnsiTheme="minorHAnsi"/>
        </w:rPr>
        <w:t>Trauma-Informed Care</w:t>
      </w:r>
      <w:r w:rsidRPr="005F2C36">
        <w:rPr>
          <w:rFonts w:asciiTheme="minorHAnsi" w:eastAsia="Times New Roman" w:hAnsiTheme="minorHAnsi" w:cs="Times New Roman"/>
        </w:rPr>
        <w:t>:</w:t>
      </w:r>
    </w:p>
    <w:p w14:paraId="339FFDB1"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Lead the team in the application of trauma-informed care principles across all aspects of service delivery.</w:t>
      </w:r>
    </w:p>
    <w:p w14:paraId="1BD44938" w14:textId="4439EFE9"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 xml:space="preserve">Support the team in understanding the impact of trauma on young people’s </w:t>
      </w:r>
      <w:r w:rsidR="00BE476E" w:rsidRPr="005F2C36">
        <w:rPr>
          <w:rFonts w:asciiTheme="minorHAnsi" w:eastAsia="Times New Roman" w:hAnsiTheme="minorHAnsi"/>
        </w:rPr>
        <w:t>behaviour</w:t>
      </w:r>
      <w:r w:rsidRPr="005F2C36">
        <w:rPr>
          <w:rFonts w:asciiTheme="minorHAnsi" w:eastAsia="Times New Roman" w:hAnsiTheme="minorHAnsi"/>
        </w:rPr>
        <w:t>, relationships, and development.</w:t>
      </w:r>
    </w:p>
    <w:p w14:paraId="3A099B9F"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Ensure that services are safe, empowering, and culturally sensitive for all young people, with particular attention to their emotional and psychological well-being.</w:t>
      </w:r>
    </w:p>
    <w:p w14:paraId="1DA3F808" w14:textId="77777777" w:rsidR="005F2C36" w:rsidRPr="005F2C36" w:rsidRDefault="005F2C36" w:rsidP="005F2C36">
      <w:pPr>
        <w:numPr>
          <w:ilvl w:val="0"/>
          <w:numId w:val="1"/>
        </w:numPr>
        <w:spacing w:before="100" w:beforeAutospacing="1" w:after="100" w:afterAutospacing="1"/>
        <w:rPr>
          <w:rFonts w:asciiTheme="minorHAnsi" w:eastAsia="Times New Roman" w:hAnsiTheme="minorHAnsi" w:cs="Times New Roman"/>
        </w:rPr>
      </w:pPr>
      <w:r w:rsidRPr="005F2C36">
        <w:rPr>
          <w:rStyle w:val="Strong"/>
          <w:rFonts w:asciiTheme="minorHAnsi" w:eastAsia="Times New Roman" w:hAnsiTheme="minorHAnsi"/>
        </w:rPr>
        <w:t>Clinical Practice</w:t>
      </w:r>
      <w:r w:rsidRPr="005F2C36">
        <w:rPr>
          <w:rFonts w:asciiTheme="minorHAnsi" w:eastAsia="Times New Roman" w:hAnsiTheme="minorHAnsi" w:cs="Times New Roman"/>
        </w:rPr>
        <w:t>:</w:t>
      </w:r>
    </w:p>
    <w:p w14:paraId="366F1982"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Provide direct therapeutic support to young people in both the </w:t>
      </w:r>
      <w:r w:rsidRPr="005F2C36">
        <w:rPr>
          <w:rStyle w:val="Strong"/>
          <w:rFonts w:asciiTheme="minorHAnsi" w:eastAsia="Times New Roman" w:hAnsiTheme="minorHAnsi"/>
        </w:rPr>
        <w:t>Therapeutic Space</w:t>
      </w:r>
      <w:r w:rsidRPr="005F2C36">
        <w:rPr>
          <w:rFonts w:asciiTheme="minorHAnsi" w:eastAsia="Times New Roman" w:hAnsiTheme="minorHAnsi"/>
        </w:rPr>
        <w:t> and the </w:t>
      </w:r>
      <w:r w:rsidRPr="005F2C36">
        <w:rPr>
          <w:rStyle w:val="Strong"/>
          <w:rFonts w:asciiTheme="minorHAnsi" w:eastAsia="Times New Roman" w:hAnsiTheme="minorHAnsi"/>
        </w:rPr>
        <w:t>Community Support Hub</w:t>
      </w:r>
      <w:r w:rsidRPr="005F2C36">
        <w:rPr>
          <w:rFonts w:asciiTheme="minorHAnsi" w:eastAsia="Times New Roman" w:hAnsiTheme="minorHAnsi"/>
        </w:rPr>
        <w:t>, employing trauma-informed, evidence-based practices.</w:t>
      </w:r>
    </w:p>
    <w:p w14:paraId="5F325875" w14:textId="65979EAE"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Ensure that all therapy and counsel</w:t>
      </w:r>
      <w:r w:rsidR="00BE476E">
        <w:rPr>
          <w:rFonts w:asciiTheme="minorHAnsi" w:eastAsia="Times New Roman" w:hAnsiTheme="minorHAnsi"/>
        </w:rPr>
        <w:t>l</w:t>
      </w:r>
      <w:r w:rsidRPr="005F2C36">
        <w:rPr>
          <w:rFonts w:asciiTheme="minorHAnsi" w:eastAsia="Times New Roman" w:hAnsiTheme="minorHAnsi"/>
        </w:rPr>
        <w:t>ing services are tailored to the individual needs of each young person.</w:t>
      </w:r>
    </w:p>
    <w:p w14:paraId="29785E3E" w14:textId="095DC89F"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Undertake assessments of young people and develop t</w:t>
      </w:r>
      <w:r w:rsidR="00A71A86">
        <w:rPr>
          <w:rFonts w:asciiTheme="minorHAnsi" w:eastAsia="Times New Roman" w:hAnsiTheme="minorHAnsi"/>
        </w:rPr>
        <w:t>herapeutic</w:t>
      </w:r>
      <w:r w:rsidRPr="005F2C36">
        <w:rPr>
          <w:rFonts w:asciiTheme="minorHAnsi" w:eastAsia="Times New Roman" w:hAnsiTheme="minorHAnsi"/>
        </w:rPr>
        <w:t xml:space="preserve"> plans that are appropriate and responsive to their emotional and psychological needs.</w:t>
      </w:r>
    </w:p>
    <w:p w14:paraId="09C42CEB"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Develop and implement therapeutic interventions, both individually and in group settings.</w:t>
      </w:r>
    </w:p>
    <w:p w14:paraId="45FBF648" w14:textId="77777777" w:rsidR="005F2C36" w:rsidRPr="005F2C36" w:rsidRDefault="005F2C36" w:rsidP="005F2C36">
      <w:pPr>
        <w:numPr>
          <w:ilvl w:val="0"/>
          <w:numId w:val="1"/>
        </w:numPr>
        <w:spacing w:before="100" w:beforeAutospacing="1" w:after="100" w:afterAutospacing="1"/>
        <w:rPr>
          <w:rFonts w:asciiTheme="minorHAnsi" w:eastAsia="Times New Roman" w:hAnsiTheme="minorHAnsi" w:cs="Times New Roman"/>
        </w:rPr>
      </w:pPr>
      <w:r w:rsidRPr="005F2C36">
        <w:rPr>
          <w:rStyle w:val="Strong"/>
          <w:rFonts w:asciiTheme="minorHAnsi" w:eastAsia="Times New Roman" w:hAnsiTheme="minorHAnsi"/>
        </w:rPr>
        <w:t>Team Support &amp; Development</w:t>
      </w:r>
      <w:r w:rsidRPr="005F2C36">
        <w:rPr>
          <w:rFonts w:asciiTheme="minorHAnsi" w:eastAsia="Times New Roman" w:hAnsiTheme="minorHAnsi" w:cs="Times New Roman"/>
        </w:rPr>
        <w:t>:</w:t>
      </w:r>
    </w:p>
    <w:p w14:paraId="6E2409DC"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Foster a collaborative environment among the therapeutic team, offering clinical supervision and opportunities for ongoing professional development.</w:t>
      </w:r>
    </w:p>
    <w:p w14:paraId="779B37BA"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Ensure that all team members are well-equipped to provide the best possible care by organizing training on trauma-informed practices, safeguarding, and other relevant topics.</w:t>
      </w:r>
    </w:p>
    <w:p w14:paraId="18B5CFB0"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lastRenderedPageBreak/>
        <w:t>Ensure that regular supervision sessions are in place to support team members’ clinical practice and personal development.</w:t>
      </w:r>
    </w:p>
    <w:p w14:paraId="11ED42D2" w14:textId="77777777" w:rsidR="005F2C36" w:rsidRPr="005F2C36" w:rsidRDefault="005F2C36" w:rsidP="005F2C36">
      <w:pPr>
        <w:numPr>
          <w:ilvl w:val="0"/>
          <w:numId w:val="1"/>
        </w:numPr>
        <w:spacing w:before="100" w:beforeAutospacing="1" w:after="100" w:afterAutospacing="1"/>
        <w:rPr>
          <w:rFonts w:asciiTheme="minorHAnsi" w:eastAsia="Times New Roman" w:hAnsiTheme="minorHAnsi" w:cs="Times New Roman"/>
        </w:rPr>
      </w:pPr>
      <w:r w:rsidRPr="005F2C36">
        <w:rPr>
          <w:rStyle w:val="Strong"/>
          <w:rFonts w:asciiTheme="minorHAnsi" w:eastAsia="Times New Roman" w:hAnsiTheme="minorHAnsi"/>
        </w:rPr>
        <w:t>Reporting &amp; Accountability</w:t>
      </w:r>
      <w:r w:rsidRPr="005F2C36">
        <w:rPr>
          <w:rFonts w:asciiTheme="minorHAnsi" w:eastAsia="Times New Roman" w:hAnsiTheme="minorHAnsi" w:cs="Times New Roman"/>
        </w:rPr>
        <w:t>:</w:t>
      </w:r>
    </w:p>
    <w:p w14:paraId="56292863"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Maintain up-to-date records of all therapeutic services, ensuring compliance with organizational policies and relevant regulations.</w:t>
      </w:r>
    </w:p>
    <w:p w14:paraId="03FF3D5A" w14:textId="77777777" w:rsidR="005F2C36" w:rsidRPr="005F2C36" w:rsidRDefault="005F2C36" w:rsidP="005F2C36">
      <w:pPr>
        <w:numPr>
          <w:ilvl w:val="1"/>
          <w:numId w:val="1"/>
        </w:numPr>
        <w:spacing w:before="100" w:beforeAutospacing="1" w:after="100" w:afterAutospacing="1"/>
        <w:rPr>
          <w:rFonts w:asciiTheme="minorHAnsi" w:eastAsia="Times New Roman" w:hAnsiTheme="minorHAnsi"/>
        </w:rPr>
      </w:pPr>
      <w:r w:rsidRPr="005F2C36">
        <w:rPr>
          <w:rFonts w:asciiTheme="minorHAnsi" w:eastAsia="Times New Roman" w:hAnsiTheme="minorHAnsi"/>
        </w:rPr>
        <w:t>Prepare reports for internal and external stakeholders, including the board of trustees and funding bodies, demonstrating the impact and effectiveness of the therapeutic service.</w:t>
      </w:r>
    </w:p>
    <w:p w14:paraId="3C0B1000" w14:textId="6EA68B0C" w:rsidR="00BE476E" w:rsidRPr="000E53B4" w:rsidRDefault="005F2C36" w:rsidP="005F2C36">
      <w:pPr>
        <w:numPr>
          <w:ilvl w:val="1"/>
          <w:numId w:val="1"/>
        </w:numPr>
        <w:spacing w:before="100" w:beforeAutospacing="1" w:after="100" w:afterAutospacing="1"/>
        <w:rPr>
          <w:rStyle w:val="Strong"/>
          <w:rFonts w:asciiTheme="minorHAnsi" w:eastAsia="Times New Roman" w:hAnsiTheme="minorHAnsi"/>
          <w:b w:val="0"/>
          <w:bCs w:val="0"/>
        </w:rPr>
      </w:pPr>
      <w:r w:rsidRPr="005F2C36">
        <w:rPr>
          <w:rFonts w:asciiTheme="minorHAnsi" w:eastAsia="Times New Roman" w:hAnsiTheme="minorHAnsi"/>
        </w:rPr>
        <w:t>Contribute to the development of funding applications and reports to secure ongoing financial support for the service.</w:t>
      </w:r>
    </w:p>
    <w:p w14:paraId="6E770F86" w14:textId="7DB5A1BF" w:rsidR="005F2C36" w:rsidRPr="005F2C36" w:rsidRDefault="005F2C36" w:rsidP="005F2C36">
      <w:pPr>
        <w:pStyle w:val="NormalWeb"/>
        <w:rPr>
          <w:rFonts w:asciiTheme="minorHAnsi" w:hAnsiTheme="minorHAnsi"/>
        </w:rPr>
      </w:pPr>
      <w:r w:rsidRPr="005F2C36">
        <w:rPr>
          <w:rStyle w:val="Strong"/>
          <w:rFonts w:asciiTheme="minorHAnsi" w:hAnsiTheme="minorHAnsi"/>
        </w:rPr>
        <w:t>Qualifications &amp; Experience</w:t>
      </w:r>
      <w:r w:rsidRPr="005F2C36">
        <w:rPr>
          <w:rFonts w:asciiTheme="minorHAnsi" w:hAnsiTheme="minorHAnsi"/>
        </w:rPr>
        <w:t>:</w:t>
      </w:r>
    </w:p>
    <w:p w14:paraId="689B71B3" w14:textId="41A5B741" w:rsidR="005F2C36" w:rsidRDefault="005F2C36" w:rsidP="005F2C36">
      <w:pPr>
        <w:numPr>
          <w:ilvl w:val="0"/>
          <w:numId w:val="2"/>
        </w:numPr>
        <w:spacing w:before="100" w:beforeAutospacing="1" w:after="100" w:afterAutospacing="1"/>
        <w:rPr>
          <w:rFonts w:asciiTheme="minorHAnsi" w:eastAsia="Times New Roman" w:hAnsiTheme="minorHAnsi"/>
        </w:rPr>
      </w:pPr>
      <w:r w:rsidRPr="005F2C36">
        <w:rPr>
          <w:rFonts w:asciiTheme="minorHAnsi" w:eastAsia="Times New Roman" w:hAnsiTheme="minorHAnsi"/>
        </w:rPr>
        <w:t xml:space="preserve">A professional qualification in psychotherapy </w:t>
      </w:r>
    </w:p>
    <w:p w14:paraId="12F77787" w14:textId="287CD9D4" w:rsidR="00267F66" w:rsidRPr="005F2C36" w:rsidRDefault="00267F66" w:rsidP="005F2C36">
      <w:pPr>
        <w:numPr>
          <w:ilvl w:val="0"/>
          <w:numId w:val="2"/>
        </w:numPr>
        <w:spacing w:before="100" w:beforeAutospacing="1" w:after="100" w:afterAutospacing="1"/>
        <w:rPr>
          <w:rFonts w:asciiTheme="minorHAnsi" w:eastAsia="Times New Roman" w:hAnsiTheme="minorHAnsi"/>
        </w:rPr>
      </w:pPr>
      <w:r>
        <w:rPr>
          <w:rFonts w:asciiTheme="minorHAnsi" w:eastAsia="Times New Roman" w:hAnsiTheme="minorHAnsi"/>
        </w:rPr>
        <w:t>Accreditation with IAHIP/IACP</w:t>
      </w:r>
      <w:r w:rsidR="00BE476E">
        <w:rPr>
          <w:rFonts w:asciiTheme="minorHAnsi" w:eastAsia="Times New Roman" w:hAnsiTheme="minorHAnsi"/>
        </w:rPr>
        <w:t xml:space="preserve"> or an equivalent body</w:t>
      </w:r>
    </w:p>
    <w:p w14:paraId="2E65E121" w14:textId="77777777" w:rsidR="005F2C36" w:rsidRPr="005F2C36" w:rsidRDefault="005F2C36" w:rsidP="005F2C36">
      <w:pPr>
        <w:numPr>
          <w:ilvl w:val="0"/>
          <w:numId w:val="2"/>
        </w:numPr>
        <w:spacing w:before="100" w:beforeAutospacing="1" w:after="100" w:afterAutospacing="1"/>
        <w:rPr>
          <w:rFonts w:asciiTheme="minorHAnsi" w:eastAsia="Times New Roman" w:hAnsiTheme="minorHAnsi"/>
        </w:rPr>
      </w:pPr>
      <w:r w:rsidRPr="005F2C36">
        <w:rPr>
          <w:rFonts w:asciiTheme="minorHAnsi" w:eastAsia="Times New Roman" w:hAnsiTheme="minorHAnsi"/>
        </w:rPr>
        <w:t>A recognized clinical supervisor qualification or the ability to offer clinical supervision.</w:t>
      </w:r>
    </w:p>
    <w:p w14:paraId="157A878E" w14:textId="58BD51E9" w:rsidR="005F2C36" w:rsidRPr="005F2C36" w:rsidRDefault="005F2C36" w:rsidP="005F2C36">
      <w:pPr>
        <w:numPr>
          <w:ilvl w:val="0"/>
          <w:numId w:val="2"/>
        </w:numPr>
        <w:spacing w:before="100" w:beforeAutospacing="1" w:after="100" w:afterAutospacing="1"/>
        <w:rPr>
          <w:rFonts w:asciiTheme="minorHAnsi" w:eastAsia="Times New Roman" w:hAnsiTheme="minorHAnsi"/>
        </w:rPr>
      </w:pPr>
      <w:r w:rsidRPr="005F2C36">
        <w:rPr>
          <w:rFonts w:asciiTheme="minorHAnsi" w:eastAsia="Times New Roman" w:hAnsiTheme="minorHAnsi"/>
        </w:rPr>
        <w:t xml:space="preserve">Significant experience providing psychotherapy </w:t>
      </w:r>
      <w:r w:rsidR="00267F66">
        <w:rPr>
          <w:rFonts w:asciiTheme="minorHAnsi" w:eastAsia="Times New Roman" w:hAnsiTheme="minorHAnsi"/>
        </w:rPr>
        <w:t xml:space="preserve">and </w:t>
      </w:r>
      <w:r w:rsidRPr="005F2C36">
        <w:rPr>
          <w:rFonts w:asciiTheme="minorHAnsi" w:eastAsia="Times New Roman" w:hAnsiTheme="minorHAnsi"/>
        </w:rPr>
        <w:t>counsel</w:t>
      </w:r>
      <w:r w:rsidR="00BE476E">
        <w:rPr>
          <w:rFonts w:asciiTheme="minorHAnsi" w:eastAsia="Times New Roman" w:hAnsiTheme="minorHAnsi"/>
        </w:rPr>
        <w:t>l</w:t>
      </w:r>
      <w:r w:rsidRPr="005F2C36">
        <w:rPr>
          <w:rFonts w:asciiTheme="minorHAnsi" w:eastAsia="Times New Roman" w:hAnsiTheme="minorHAnsi"/>
        </w:rPr>
        <w:t>ing services, ideally with young people.</w:t>
      </w:r>
    </w:p>
    <w:p w14:paraId="18AF20E4" w14:textId="77777777" w:rsidR="005F2C36" w:rsidRPr="005F2C36" w:rsidRDefault="005F2C36" w:rsidP="005F2C36">
      <w:pPr>
        <w:numPr>
          <w:ilvl w:val="0"/>
          <w:numId w:val="2"/>
        </w:numPr>
        <w:spacing w:before="100" w:beforeAutospacing="1" w:after="100" w:afterAutospacing="1"/>
        <w:rPr>
          <w:rFonts w:asciiTheme="minorHAnsi" w:eastAsia="Times New Roman" w:hAnsiTheme="minorHAnsi"/>
        </w:rPr>
      </w:pPr>
      <w:r w:rsidRPr="005F2C36">
        <w:rPr>
          <w:rFonts w:asciiTheme="minorHAnsi" w:eastAsia="Times New Roman" w:hAnsiTheme="minorHAnsi"/>
        </w:rPr>
        <w:t>Proven experience of leading and managing therapeutic teams.</w:t>
      </w:r>
    </w:p>
    <w:p w14:paraId="118D7730" w14:textId="77777777" w:rsidR="005F2C36" w:rsidRPr="005F2C36" w:rsidRDefault="005F2C36" w:rsidP="005F2C36">
      <w:pPr>
        <w:numPr>
          <w:ilvl w:val="0"/>
          <w:numId w:val="2"/>
        </w:numPr>
        <w:spacing w:before="100" w:beforeAutospacing="1" w:after="100" w:afterAutospacing="1"/>
        <w:rPr>
          <w:rFonts w:asciiTheme="minorHAnsi" w:eastAsia="Times New Roman" w:hAnsiTheme="minorHAnsi"/>
        </w:rPr>
      </w:pPr>
      <w:r w:rsidRPr="005F2C36">
        <w:rPr>
          <w:rFonts w:asciiTheme="minorHAnsi" w:eastAsia="Times New Roman" w:hAnsiTheme="minorHAnsi"/>
        </w:rPr>
        <w:t>Knowledge and experience of trauma-informed care and its application in a therapeutic setting.</w:t>
      </w:r>
    </w:p>
    <w:p w14:paraId="7B22344A" w14:textId="77777777" w:rsidR="005F2C36" w:rsidRPr="005F2C36" w:rsidRDefault="005F2C36" w:rsidP="005F2C36">
      <w:pPr>
        <w:numPr>
          <w:ilvl w:val="0"/>
          <w:numId w:val="2"/>
        </w:numPr>
        <w:spacing w:before="100" w:beforeAutospacing="1" w:after="100" w:afterAutospacing="1"/>
        <w:rPr>
          <w:rFonts w:asciiTheme="minorHAnsi" w:eastAsia="Times New Roman" w:hAnsiTheme="minorHAnsi"/>
        </w:rPr>
      </w:pPr>
      <w:r w:rsidRPr="005F2C36">
        <w:rPr>
          <w:rFonts w:asciiTheme="minorHAnsi" w:eastAsia="Times New Roman" w:hAnsiTheme="minorHAnsi"/>
        </w:rPr>
        <w:t>Ability to work creatively and strategically to develop and expand therapeutic services.</w:t>
      </w:r>
    </w:p>
    <w:p w14:paraId="0330EB05" w14:textId="77777777" w:rsidR="00BE476E" w:rsidRDefault="005F2C36" w:rsidP="00BE476E">
      <w:pPr>
        <w:numPr>
          <w:ilvl w:val="0"/>
          <w:numId w:val="2"/>
        </w:numPr>
        <w:spacing w:before="100" w:beforeAutospacing="1" w:after="100" w:afterAutospacing="1"/>
        <w:rPr>
          <w:rFonts w:asciiTheme="minorHAnsi" w:eastAsia="Times New Roman" w:hAnsiTheme="minorHAnsi"/>
        </w:rPr>
      </w:pPr>
      <w:r w:rsidRPr="005F2C36">
        <w:rPr>
          <w:rFonts w:asciiTheme="minorHAnsi" w:eastAsia="Times New Roman" w:hAnsiTheme="minorHAnsi"/>
        </w:rPr>
        <w:t>Familiarity with safeguarding, child protection, and ethical guidelines in therapeutic practice.</w:t>
      </w:r>
    </w:p>
    <w:p w14:paraId="6CEFA1C4" w14:textId="707B8686" w:rsidR="00BE476E" w:rsidRPr="000E53B4" w:rsidRDefault="00BE476E" w:rsidP="000E53B4">
      <w:pPr>
        <w:numPr>
          <w:ilvl w:val="0"/>
          <w:numId w:val="2"/>
        </w:numPr>
        <w:spacing w:before="100" w:beforeAutospacing="1" w:after="100" w:afterAutospacing="1"/>
        <w:rPr>
          <w:rFonts w:asciiTheme="minorHAnsi" w:eastAsia="Times New Roman" w:hAnsiTheme="minorHAnsi"/>
        </w:rPr>
      </w:pPr>
      <w:r w:rsidRPr="00BE476E">
        <w:rPr>
          <w:rFonts w:asciiTheme="minorHAnsi" w:eastAsia="Times New Roman" w:hAnsiTheme="minorHAnsi" w:cs="Times New Roman"/>
          <w:color w:val="000000"/>
        </w:rPr>
        <w:t>Full drivers licence with access to own transport.</w:t>
      </w:r>
    </w:p>
    <w:p w14:paraId="4195E003" w14:textId="77777777" w:rsidR="005F2C36" w:rsidRPr="005F2C36" w:rsidRDefault="005F2C36" w:rsidP="005F2C36">
      <w:pPr>
        <w:pStyle w:val="NormalWeb"/>
        <w:rPr>
          <w:rFonts w:asciiTheme="minorHAnsi" w:hAnsiTheme="minorHAnsi"/>
        </w:rPr>
      </w:pPr>
      <w:r w:rsidRPr="005F2C36">
        <w:rPr>
          <w:rStyle w:val="Strong"/>
          <w:rFonts w:asciiTheme="minorHAnsi" w:hAnsiTheme="minorHAnsi"/>
        </w:rPr>
        <w:t>Personal Attributes</w:t>
      </w:r>
      <w:r w:rsidRPr="005F2C36">
        <w:rPr>
          <w:rFonts w:asciiTheme="minorHAnsi" w:hAnsiTheme="minorHAnsi"/>
        </w:rPr>
        <w:t>:</w:t>
      </w:r>
    </w:p>
    <w:p w14:paraId="2DBFA211" w14:textId="77777777" w:rsidR="005F2C36" w:rsidRPr="005F2C36" w:rsidRDefault="005F2C36" w:rsidP="005F2C36">
      <w:pPr>
        <w:numPr>
          <w:ilvl w:val="0"/>
          <w:numId w:val="3"/>
        </w:numPr>
        <w:spacing w:before="100" w:beforeAutospacing="1" w:after="100" w:afterAutospacing="1"/>
        <w:rPr>
          <w:rFonts w:asciiTheme="minorHAnsi" w:eastAsia="Times New Roman" w:hAnsiTheme="minorHAnsi"/>
        </w:rPr>
      </w:pPr>
      <w:r w:rsidRPr="005F2C36">
        <w:rPr>
          <w:rFonts w:asciiTheme="minorHAnsi" w:eastAsia="Times New Roman" w:hAnsiTheme="minorHAnsi"/>
        </w:rPr>
        <w:t>A compassionate, empathetic, and understanding approach when working with young people.</w:t>
      </w:r>
    </w:p>
    <w:p w14:paraId="2BB92AE3" w14:textId="77777777" w:rsidR="005F2C36" w:rsidRPr="005F2C36" w:rsidRDefault="005F2C36" w:rsidP="005F2C36">
      <w:pPr>
        <w:numPr>
          <w:ilvl w:val="0"/>
          <w:numId w:val="3"/>
        </w:numPr>
        <w:spacing w:before="100" w:beforeAutospacing="1" w:after="100" w:afterAutospacing="1"/>
        <w:rPr>
          <w:rFonts w:asciiTheme="minorHAnsi" w:eastAsia="Times New Roman" w:hAnsiTheme="minorHAnsi"/>
        </w:rPr>
      </w:pPr>
      <w:r w:rsidRPr="005F2C36">
        <w:rPr>
          <w:rFonts w:asciiTheme="minorHAnsi" w:eastAsia="Times New Roman" w:hAnsiTheme="minorHAnsi"/>
        </w:rPr>
        <w:t>Strong leadership and communication skills, with the ability to motivate and inspire a team.</w:t>
      </w:r>
    </w:p>
    <w:p w14:paraId="79AF0F97" w14:textId="77777777" w:rsidR="005F2C36" w:rsidRPr="005F2C36" w:rsidRDefault="005F2C36" w:rsidP="005F2C36">
      <w:pPr>
        <w:numPr>
          <w:ilvl w:val="0"/>
          <w:numId w:val="3"/>
        </w:numPr>
        <w:spacing w:before="100" w:beforeAutospacing="1" w:after="100" w:afterAutospacing="1"/>
        <w:rPr>
          <w:rFonts w:asciiTheme="minorHAnsi" w:eastAsia="Times New Roman" w:hAnsiTheme="minorHAnsi"/>
        </w:rPr>
      </w:pPr>
      <w:r w:rsidRPr="005F2C36">
        <w:rPr>
          <w:rFonts w:asciiTheme="minorHAnsi" w:eastAsia="Times New Roman" w:hAnsiTheme="minorHAnsi"/>
        </w:rPr>
        <w:t>A passion for supporting young people to overcome trauma and thrive.</w:t>
      </w:r>
    </w:p>
    <w:p w14:paraId="4BF61ED9" w14:textId="77777777" w:rsidR="005F2C36" w:rsidRPr="005F2C36" w:rsidRDefault="005F2C36" w:rsidP="005F2C36">
      <w:pPr>
        <w:numPr>
          <w:ilvl w:val="0"/>
          <w:numId w:val="3"/>
        </w:numPr>
        <w:spacing w:before="100" w:beforeAutospacing="1" w:after="100" w:afterAutospacing="1"/>
        <w:rPr>
          <w:rFonts w:asciiTheme="minorHAnsi" w:eastAsia="Times New Roman" w:hAnsiTheme="minorHAnsi"/>
        </w:rPr>
      </w:pPr>
      <w:r w:rsidRPr="005F2C36">
        <w:rPr>
          <w:rFonts w:asciiTheme="minorHAnsi" w:eastAsia="Times New Roman" w:hAnsiTheme="minorHAnsi"/>
        </w:rPr>
        <w:t>Ability to work autonomously while maintaining a collaborative approach to teamwork.</w:t>
      </w:r>
    </w:p>
    <w:p w14:paraId="4C255B23" w14:textId="77777777" w:rsidR="00BE476E" w:rsidRDefault="005F2C36" w:rsidP="00BE476E">
      <w:pPr>
        <w:numPr>
          <w:ilvl w:val="0"/>
          <w:numId w:val="3"/>
        </w:numPr>
        <w:spacing w:before="100" w:beforeAutospacing="1" w:after="100" w:afterAutospacing="1"/>
        <w:rPr>
          <w:rFonts w:asciiTheme="minorHAnsi" w:eastAsia="Times New Roman" w:hAnsiTheme="minorHAnsi"/>
        </w:rPr>
      </w:pPr>
      <w:r w:rsidRPr="005F2C36">
        <w:rPr>
          <w:rFonts w:asciiTheme="minorHAnsi" w:eastAsia="Times New Roman" w:hAnsiTheme="minorHAnsi"/>
        </w:rPr>
        <w:t>Strong organizational and problem-solving skills.</w:t>
      </w:r>
    </w:p>
    <w:p w14:paraId="7FDAAB05" w14:textId="00A81B20" w:rsidR="00BE476E" w:rsidRPr="000E53B4" w:rsidRDefault="00BE476E" w:rsidP="00BE476E">
      <w:pPr>
        <w:numPr>
          <w:ilvl w:val="0"/>
          <w:numId w:val="3"/>
        </w:numPr>
        <w:spacing w:before="100" w:beforeAutospacing="1" w:after="100" w:afterAutospacing="1"/>
        <w:rPr>
          <w:rFonts w:asciiTheme="minorHAnsi" w:eastAsia="Times New Roman" w:hAnsiTheme="minorHAnsi"/>
        </w:rPr>
      </w:pPr>
      <w:r w:rsidRPr="00BE476E">
        <w:rPr>
          <w:rFonts w:asciiTheme="minorHAnsi" w:eastAsia="Times New Roman" w:hAnsiTheme="minorHAnsi" w:cs="Times New Roman"/>
          <w:color w:val="000000"/>
        </w:rPr>
        <w:t>Be capable of working independently, managing own workload and reporting on progress in an effective manner.</w:t>
      </w:r>
    </w:p>
    <w:p w14:paraId="57EAB9C1" w14:textId="688C95C6" w:rsidR="000E53B4" w:rsidRPr="000E53B4" w:rsidRDefault="000E53B4" w:rsidP="00BE476E">
      <w:pPr>
        <w:numPr>
          <w:ilvl w:val="0"/>
          <w:numId w:val="3"/>
        </w:numPr>
        <w:spacing w:before="100" w:beforeAutospacing="1" w:after="100" w:afterAutospacing="1"/>
        <w:rPr>
          <w:rFonts w:asciiTheme="minorHAnsi" w:eastAsia="Times New Roman" w:hAnsiTheme="minorHAnsi"/>
        </w:rPr>
      </w:pPr>
      <w:r>
        <w:rPr>
          <w:rFonts w:asciiTheme="minorHAnsi" w:eastAsia="Times New Roman" w:hAnsiTheme="minorHAnsi" w:cs="Times New Roman"/>
          <w:color w:val="000000"/>
        </w:rPr>
        <w:t>Strong ethical boundaries and commitment to maintaining high standards of best practice</w:t>
      </w:r>
    </w:p>
    <w:p w14:paraId="77F0100D" w14:textId="53711E40" w:rsidR="000E53B4" w:rsidRPr="000E53B4" w:rsidRDefault="000E53B4" w:rsidP="00BE476E">
      <w:pPr>
        <w:numPr>
          <w:ilvl w:val="0"/>
          <w:numId w:val="3"/>
        </w:numPr>
        <w:spacing w:before="100" w:beforeAutospacing="1" w:after="100" w:afterAutospacing="1"/>
        <w:rPr>
          <w:rFonts w:asciiTheme="minorHAnsi" w:eastAsia="Times New Roman" w:hAnsiTheme="minorHAnsi"/>
        </w:rPr>
      </w:pPr>
      <w:r>
        <w:rPr>
          <w:rFonts w:asciiTheme="minorHAnsi" w:eastAsia="Times New Roman" w:hAnsiTheme="minorHAnsi" w:cs="Times New Roman"/>
          <w:color w:val="000000"/>
        </w:rPr>
        <w:t>Flexible, dedicated and committed to achieving the organisations’ objectives</w:t>
      </w:r>
    </w:p>
    <w:p w14:paraId="2816A2F1" w14:textId="77777777" w:rsidR="000E53B4" w:rsidRPr="00BE476E" w:rsidRDefault="000E53B4" w:rsidP="000E53B4">
      <w:pPr>
        <w:spacing w:before="100" w:beforeAutospacing="1" w:after="100" w:afterAutospacing="1"/>
        <w:ind w:left="720"/>
        <w:rPr>
          <w:rFonts w:asciiTheme="minorHAnsi" w:eastAsia="Times New Roman" w:hAnsiTheme="minorHAnsi"/>
        </w:rPr>
      </w:pPr>
    </w:p>
    <w:p w14:paraId="630583A1" w14:textId="77777777" w:rsidR="00BE476E" w:rsidRDefault="00BE476E" w:rsidP="00267F66">
      <w:pPr>
        <w:rPr>
          <w:b/>
          <w:bCs/>
          <w:lang w:eastAsia="en-US"/>
        </w:rPr>
      </w:pPr>
    </w:p>
    <w:p w14:paraId="181FDCAD" w14:textId="77777777" w:rsidR="00BE476E" w:rsidRDefault="00BE476E" w:rsidP="00267F66">
      <w:pPr>
        <w:rPr>
          <w:b/>
          <w:bCs/>
          <w:lang w:eastAsia="en-US"/>
        </w:rPr>
      </w:pPr>
    </w:p>
    <w:p w14:paraId="1BB61E4D" w14:textId="0F71B455" w:rsidR="005F2C36" w:rsidRPr="00267F66" w:rsidRDefault="005F2C36" w:rsidP="00267F66">
      <w:pPr>
        <w:rPr>
          <w:b/>
          <w:bCs/>
          <w:lang w:eastAsia="en-US"/>
        </w:rPr>
      </w:pPr>
      <w:r w:rsidRPr="00267F66">
        <w:rPr>
          <w:b/>
          <w:bCs/>
          <w:lang w:eastAsia="en-US"/>
        </w:rPr>
        <w:t>What Candle Community Trust offers:</w:t>
      </w:r>
    </w:p>
    <w:p w14:paraId="34B53B47" w14:textId="15B658BE" w:rsidR="005F2C36" w:rsidRPr="005F2C36" w:rsidRDefault="005F2C36" w:rsidP="00267F66">
      <w:pPr>
        <w:pStyle w:val="ListParagraph"/>
        <w:numPr>
          <w:ilvl w:val="0"/>
          <w:numId w:val="5"/>
        </w:numPr>
        <w:rPr>
          <w:lang w:eastAsia="en-US"/>
        </w:rPr>
      </w:pPr>
      <w:r w:rsidRPr="005F2C36">
        <w:rPr>
          <w:lang w:eastAsia="en-US"/>
        </w:rPr>
        <w:t xml:space="preserve">An exciting opportunity to lead a </w:t>
      </w:r>
      <w:r w:rsidR="000E1DEB">
        <w:rPr>
          <w:lang w:eastAsia="en-US"/>
        </w:rPr>
        <w:t>key project within Candle</w:t>
      </w:r>
      <w:r w:rsidRPr="005F2C36">
        <w:rPr>
          <w:lang w:eastAsia="en-US"/>
        </w:rPr>
        <w:t xml:space="preserve">. </w:t>
      </w:r>
    </w:p>
    <w:p w14:paraId="27AFF254" w14:textId="65766B80" w:rsidR="005F2C36" w:rsidRPr="005F2C36" w:rsidRDefault="005F2C36" w:rsidP="00267F66">
      <w:pPr>
        <w:pStyle w:val="ListParagraph"/>
        <w:numPr>
          <w:ilvl w:val="0"/>
          <w:numId w:val="5"/>
        </w:numPr>
        <w:rPr>
          <w:lang w:eastAsia="en-US"/>
        </w:rPr>
      </w:pPr>
      <w:r w:rsidRPr="005F2C36">
        <w:rPr>
          <w:lang w:eastAsia="en-US"/>
        </w:rPr>
        <w:t>An opportunity to lead a team of committed and dedicated professionals</w:t>
      </w:r>
      <w:r w:rsidR="00BE476E" w:rsidRPr="005F2C36">
        <w:rPr>
          <w:lang w:eastAsia="en-US"/>
        </w:rPr>
        <w:t xml:space="preserve">. </w:t>
      </w:r>
    </w:p>
    <w:p w14:paraId="23F04AB2" w14:textId="77777777" w:rsidR="005F2C36" w:rsidRPr="005F2C36" w:rsidRDefault="005F2C36" w:rsidP="00267F66">
      <w:pPr>
        <w:pStyle w:val="ListParagraph"/>
        <w:numPr>
          <w:ilvl w:val="0"/>
          <w:numId w:val="5"/>
        </w:numPr>
        <w:rPr>
          <w:lang w:eastAsia="en-US"/>
        </w:rPr>
      </w:pPr>
      <w:r w:rsidRPr="005F2C36">
        <w:rPr>
          <w:lang w:eastAsia="en-US"/>
        </w:rPr>
        <w:t xml:space="preserve">A chance to make a real difference in the lives of young people. </w:t>
      </w:r>
      <w:bookmarkStart w:id="1" w:name="_Hlk184639079"/>
    </w:p>
    <w:bookmarkEnd w:id="1"/>
    <w:p w14:paraId="546E61C2" w14:textId="77777777" w:rsidR="005F2C36" w:rsidRPr="005F2C36" w:rsidRDefault="005F2C36" w:rsidP="00267F66">
      <w:pPr>
        <w:pStyle w:val="ListParagraph"/>
        <w:numPr>
          <w:ilvl w:val="0"/>
          <w:numId w:val="5"/>
        </w:numPr>
        <w:rPr>
          <w:lang w:eastAsia="en-US"/>
        </w:rPr>
      </w:pPr>
      <w:r w:rsidRPr="005F2C36">
        <w:rPr>
          <w:lang w:eastAsia="en-US"/>
        </w:rPr>
        <w:t>Supportive and engaging work environment</w:t>
      </w:r>
    </w:p>
    <w:p w14:paraId="29A93A2D" w14:textId="77777777" w:rsidR="005F2C36" w:rsidRPr="005F2C36" w:rsidRDefault="005F2C36" w:rsidP="00267F66">
      <w:pPr>
        <w:pStyle w:val="ListParagraph"/>
        <w:numPr>
          <w:ilvl w:val="0"/>
          <w:numId w:val="5"/>
        </w:numPr>
        <w:rPr>
          <w:lang w:eastAsia="en-US"/>
        </w:rPr>
      </w:pPr>
      <w:r w:rsidRPr="005F2C36">
        <w:rPr>
          <w:lang w:eastAsia="en-US"/>
        </w:rPr>
        <w:t>A newly developed campus with excellent facilities</w:t>
      </w:r>
    </w:p>
    <w:p w14:paraId="5C299CFF" w14:textId="77777777" w:rsidR="005F2C36" w:rsidRPr="005F2C36" w:rsidRDefault="005F2C36" w:rsidP="00267F66">
      <w:pPr>
        <w:pStyle w:val="ListParagraph"/>
        <w:numPr>
          <w:ilvl w:val="0"/>
          <w:numId w:val="5"/>
        </w:numPr>
        <w:rPr>
          <w:lang w:eastAsia="en-US"/>
        </w:rPr>
      </w:pPr>
      <w:r w:rsidRPr="005F2C36">
        <w:rPr>
          <w:lang w:eastAsia="en-US"/>
        </w:rPr>
        <w:t>Continuous professional development opportunities</w:t>
      </w:r>
    </w:p>
    <w:p w14:paraId="4378DBDF" w14:textId="77777777" w:rsidR="005F2C36" w:rsidRPr="005F2C36" w:rsidRDefault="005F2C36" w:rsidP="00267F66">
      <w:pPr>
        <w:pStyle w:val="ListParagraph"/>
        <w:numPr>
          <w:ilvl w:val="0"/>
          <w:numId w:val="5"/>
        </w:numPr>
        <w:rPr>
          <w:lang w:eastAsia="en-US"/>
        </w:rPr>
      </w:pPr>
      <w:r w:rsidRPr="005F2C36">
        <w:rPr>
          <w:lang w:eastAsia="en-US"/>
        </w:rPr>
        <w:t>Employment Assistance Programme</w:t>
      </w:r>
    </w:p>
    <w:p w14:paraId="0E97CFCF" w14:textId="77777777" w:rsidR="005F2C36" w:rsidRPr="005F2C36" w:rsidRDefault="005F2C36" w:rsidP="00267F66">
      <w:pPr>
        <w:pStyle w:val="ListParagraph"/>
        <w:numPr>
          <w:ilvl w:val="0"/>
          <w:numId w:val="5"/>
        </w:numPr>
        <w:rPr>
          <w:lang w:eastAsia="en-US"/>
        </w:rPr>
      </w:pPr>
      <w:r w:rsidRPr="005F2C36">
        <w:rPr>
          <w:lang w:eastAsia="en-US"/>
        </w:rPr>
        <w:t>Generous annual leave allocation</w:t>
      </w:r>
    </w:p>
    <w:p w14:paraId="710BEAD9" w14:textId="03BCAB9C" w:rsidR="005F2C36" w:rsidRPr="005F2C36" w:rsidRDefault="005F2C36" w:rsidP="00267F66">
      <w:pPr>
        <w:pStyle w:val="ListParagraph"/>
        <w:numPr>
          <w:ilvl w:val="0"/>
          <w:numId w:val="5"/>
        </w:numPr>
        <w:rPr>
          <w:lang w:eastAsia="en-US"/>
        </w:rPr>
      </w:pPr>
      <w:r w:rsidRPr="005F2C36">
        <w:rPr>
          <w:lang w:eastAsia="en-US"/>
        </w:rPr>
        <w:t>Salary</w:t>
      </w:r>
      <w:r w:rsidR="00722514">
        <w:rPr>
          <w:lang w:eastAsia="en-US"/>
        </w:rPr>
        <w:t xml:space="preserve"> Scale:  €57,015 - €65,240</w:t>
      </w:r>
    </w:p>
    <w:p w14:paraId="713D7EF0" w14:textId="77777777" w:rsidR="005F2C36" w:rsidRPr="005F2C36" w:rsidRDefault="005F2C36" w:rsidP="00267F66">
      <w:pPr>
        <w:rPr>
          <w:lang w:eastAsia="en-US"/>
        </w:rPr>
      </w:pPr>
    </w:p>
    <w:p w14:paraId="5F3BC3FB" w14:textId="77777777" w:rsidR="005F2C36" w:rsidRPr="005F2C36" w:rsidRDefault="005F2C36" w:rsidP="005F2C36">
      <w:pPr>
        <w:spacing w:after="160"/>
        <w:rPr>
          <w:rFonts w:asciiTheme="minorHAnsi" w:eastAsiaTheme="minorHAnsi" w:hAnsiTheme="minorHAnsi" w:cstheme="minorBidi"/>
          <w:kern w:val="2"/>
          <w:lang w:eastAsia="en-US"/>
          <w14:ligatures w14:val="standardContextual"/>
        </w:rPr>
      </w:pPr>
    </w:p>
    <w:p w14:paraId="12DA6BB3" w14:textId="77777777" w:rsidR="005F2C36" w:rsidRPr="005F2C36" w:rsidRDefault="005F2C36" w:rsidP="005F2C36">
      <w:pPr>
        <w:spacing w:after="160"/>
        <w:rPr>
          <w:rFonts w:asciiTheme="minorHAnsi" w:eastAsiaTheme="minorHAnsi" w:hAnsiTheme="minorHAnsi" w:cstheme="minorBidi"/>
          <w:kern w:val="2"/>
          <w:lang w:eastAsia="en-US"/>
          <w14:ligatures w14:val="standardContextual"/>
        </w:rPr>
      </w:pPr>
    </w:p>
    <w:p w14:paraId="60625AA3" w14:textId="77777777" w:rsidR="005F2C36" w:rsidRPr="005F2C36" w:rsidRDefault="005F2C36" w:rsidP="005F2C36">
      <w:pPr>
        <w:spacing w:after="200"/>
        <w:rPr>
          <w:rFonts w:asciiTheme="minorHAnsi" w:eastAsia="Times New Roman" w:hAnsiTheme="minorHAnsi" w:cs="Calibri"/>
          <w:b/>
          <w:bCs/>
          <w:sz w:val="28"/>
          <w:szCs w:val="28"/>
        </w:rPr>
      </w:pPr>
      <w:bookmarkStart w:id="2" w:name="_Hlk184638809"/>
      <w:r w:rsidRPr="005F2C36">
        <w:rPr>
          <w:rFonts w:asciiTheme="minorHAnsi" w:eastAsia="Times New Roman" w:hAnsiTheme="minorHAnsi" w:cs="Calibri"/>
          <w:b/>
          <w:bCs/>
          <w:sz w:val="28"/>
          <w:szCs w:val="28"/>
        </w:rPr>
        <w:t>Application:</w:t>
      </w:r>
    </w:p>
    <w:p w14:paraId="383C0A4A" w14:textId="77777777" w:rsidR="005F2C36" w:rsidRPr="005F2C36" w:rsidRDefault="005F2C36" w:rsidP="005F2C36">
      <w:pPr>
        <w:spacing w:after="200"/>
        <w:rPr>
          <w:rFonts w:asciiTheme="minorHAnsi" w:eastAsia="Times New Roman" w:hAnsiTheme="minorHAnsi" w:cs="Calibri"/>
          <w:b/>
          <w:bCs/>
        </w:rPr>
      </w:pPr>
      <w:r w:rsidRPr="005F2C36">
        <w:rPr>
          <w:rFonts w:asciiTheme="minorHAnsi" w:eastAsia="Times New Roman" w:hAnsiTheme="minorHAnsi" w:cs="Calibri"/>
          <w:b/>
          <w:bCs/>
        </w:rPr>
        <w:t>Please send a Cover Letter, CV and completed Application Form to:</w:t>
      </w:r>
    </w:p>
    <w:p w14:paraId="72638203" w14:textId="5C3320AE" w:rsidR="005F2C36" w:rsidRPr="005F2C36" w:rsidRDefault="00267F66" w:rsidP="00BE476E">
      <w:pPr>
        <w:spacing w:after="200"/>
        <w:jc w:val="center"/>
        <w:rPr>
          <w:rFonts w:asciiTheme="minorHAnsi" w:eastAsia="Times New Roman" w:hAnsiTheme="minorHAnsi" w:cs="Calibri"/>
          <w:b/>
          <w:bCs/>
          <w:u w:val="single"/>
        </w:rPr>
      </w:pPr>
      <w:bookmarkStart w:id="3" w:name="_Hlk184638677"/>
      <w:r>
        <w:rPr>
          <w:rFonts w:asciiTheme="minorHAnsi" w:eastAsia="Times New Roman" w:hAnsiTheme="minorHAnsi" w:cs="Calibri"/>
          <w:b/>
          <w:bCs/>
          <w:u w:val="single"/>
        </w:rPr>
        <w:t>info</w:t>
      </w:r>
      <w:r w:rsidR="005F2C36" w:rsidRPr="005F2C36">
        <w:rPr>
          <w:rFonts w:asciiTheme="minorHAnsi" w:eastAsia="Times New Roman" w:hAnsiTheme="minorHAnsi" w:cs="Calibri"/>
          <w:b/>
          <w:bCs/>
          <w:u w:val="single"/>
        </w:rPr>
        <w:t>@candletrust.ie</w:t>
      </w:r>
    </w:p>
    <w:p w14:paraId="6E7F91B7" w14:textId="77777777" w:rsidR="005F2C36" w:rsidRPr="005F2C36" w:rsidRDefault="005F2C36" w:rsidP="005F2C36">
      <w:pPr>
        <w:spacing w:after="200"/>
        <w:rPr>
          <w:rFonts w:asciiTheme="minorHAnsi" w:eastAsia="Times New Roman" w:hAnsiTheme="minorHAnsi" w:cs="Calibri"/>
          <w:b/>
          <w:bCs/>
        </w:rPr>
      </w:pPr>
    </w:p>
    <w:p w14:paraId="2F061796" w14:textId="65CB3FE2" w:rsidR="005F2C36" w:rsidRPr="005F2C36" w:rsidRDefault="005F2C36" w:rsidP="005F2C36">
      <w:pPr>
        <w:spacing w:after="200"/>
        <w:rPr>
          <w:rFonts w:asciiTheme="minorHAnsi" w:eastAsia="Times New Roman" w:hAnsiTheme="minorHAnsi" w:cs="Calibri"/>
          <w:b/>
          <w:bCs/>
          <w:color w:val="FF0000"/>
        </w:rPr>
      </w:pPr>
      <w:r w:rsidRPr="005F2C36">
        <w:rPr>
          <w:rFonts w:asciiTheme="minorHAnsi" w:eastAsia="Times New Roman" w:hAnsiTheme="minorHAnsi" w:cs="Calibri"/>
          <w:b/>
          <w:bCs/>
        </w:rPr>
        <w:t xml:space="preserve">Closing date for receipt of application is </w:t>
      </w:r>
      <w:r w:rsidR="00267F66">
        <w:rPr>
          <w:rFonts w:asciiTheme="minorHAnsi" w:eastAsia="Times New Roman" w:hAnsiTheme="minorHAnsi" w:cs="Calibri"/>
          <w:b/>
          <w:bCs/>
        </w:rPr>
        <w:t>Monday</w:t>
      </w:r>
      <w:r w:rsidRPr="005F2C36">
        <w:rPr>
          <w:rFonts w:asciiTheme="minorHAnsi" w:eastAsia="Times New Roman" w:hAnsiTheme="minorHAnsi" w:cs="Calibri"/>
          <w:b/>
          <w:bCs/>
        </w:rPr>
        <w:t xml:space="preserve">, </w:t>
      </w:r>
      <w:r w:rsidR="00267F66">
        <w:rPr>
          <w:rFonts w:asciiTheme="minorHAnsi" w:eastAsia="Times New Roman" w:hAnsiTheme="minorHAnsi" w:cs="Calibri"/>
          <w:b/>
          <w:bCs/>
        </w:rPr>
        <w:t>April 7th</w:t>
      </w:r>
      <w:r w:rsidRPr="005F2C36">
        <w:rPr>
          <w:rFonts w:asciiTheme="minorHAnsi" w:eastAsia="Times New Roman" w:hAnsiTheme="minorHAnsi" w:cs="Calibri"/>
          <w:b/>
          <w:bCs/>
        </w:rPr>
        <w:t xml:space="preserve">, </w:t>
      </w:r>
      <w:r w:rsidR="00BE476E" w:rsidRPr="005F2C36">
        <w:rPr>
          <w:rFonts w:asciiTheme="minorHAnsi" w:eastAsia="Times New Roman" w:hAnsiTheme="minorHAnsi" w:cs="Calibri"/>
          <w:b/>
          <w:bCs/>
        </w:rPr>
        <w:t>2025.</w:t>
      </w:r>
    </w:p>
    <w:p w14:paraId="17C3A3F2" w14:textId="18BF0648" w:rsidR="005F2C36" w:rsidRPr="005F2C36" w:rsidRDefault="005F2C36" w:rsidP="005F2C36">
      <w:pPr>
        <w:spacing w:after="200"/>
        <w:rPr>
          <w:rFonts w:asciiTheme="minorHAnsi" w:eastAsia="Times New Roman" w:hAnsiTheme="minorHAnsi" w:cs="Calibri"/>
          <w:b/>
          <w:bCs/>
        </w:rPr>
      </w:pPr>
      <w:r w:rsidRPr="005F2C36">
        <w:rPr>
          <w:rFonts w:asciiTheme="minorHAnsi" w:eastAsia="Times New Roman" w:hAnsiTheme="minorHAnsi" w:cs="Calibri"/>
          <w:b/>
          <w:bCs/>
        </w:rPr>
        <w:t xml:space="preserve">First Interviews will be held on the week of </w:t>
      </w:r>
      <w:r w:rsidR="00267F66">
        <w:rPr>
          <w:rFonts w:asciiTheme="minorHAnsi" w:eastAsia="Times New Roman" w:hAnsiTheme="minorHAnsi" w:cs="Calibri"/>
          <w:b/>
          <w:bCs/>
        </w:rPr>
        <w:t>April 14th</w:t>
      </w:r>
      <w:r w:rsidRPr="005F2C36">
        <w:rPr>
          <w:rFonts w:asciiTheme="minorHAnsi" w:eastAsia="Times New Roman" w:hAnsiTheme="minorHAnsi" w:cs="Calibri"/>
          <w:b/>
          <w:bCs/>
        </w:rPr>
        <w:t xml:space="preserve">, </w:t>
      </w:r>
      <w:r w:rsidR="00BE476E" w:rsidRPr="005F2C36">
        <w:rPr>
          <w:rFonts w:asciiTheme="minorHAnsi" w:eastAsia="Times New Roman" w:hAnsiTheme="minorHAnsi" w:cs="Calibri"/>
          <w:b/>
          <w:bCs/>
        </w:rPr>
        <w:t>2025.</w:t>
      </w:r>
    </w:p>
    <w:p w14:paraId="47753535" w14:textId="77777777" w:rsidR="005F2C36" w:rsidRPr="005F2C36" w:rsidRDefault="005F2C36" w:rsidP="005F2C36">
      <w:pPr>
        <w:spacing w:after="160"/>
        <w:rPr>
          <w:rFonts w:asciiTheme="minorHAnsi" w:eastAsiaTheme="minorHAnsi" w:hAnsiTheme="minorHAnsi" w:cstheme="minorBidi"/>
          <w:kern w:val="2"/>
          <w:lang w:eastAsia="en-US"/>
          <w14:ligatures w14:val="standardContextual"/>
        </w:rPr>
      </w:pPr>
    </w:p>
    <w:p w14:paraId="5655F8EA" w14:textId="48F0A616" w:rsidR="005F2C36" w:rsidRPr="005F2C36" w:rsidRDefault="00267F66" w:rsidP="00267F66">
      <w:pPr>
        <w:pStyle w:val="NormalWeb"/>
        <w:rPr>
          <w:rFonts w:asciiTheme="minorHAnsi" w:hAnsiTheme="minorHAnsi"/>
        </w:rPr>
      </w:pPr>
      <w:r w:rsidRPr="005F2C36">
        <w:rPr>
          <w:rStyle w:val="Strong"/>
          <w:rFonts w:asciiTheme="minorHAnsi" w:hAnsiTheme="minorHAnsi"/>
        </w:rPr>
        <w:t>Candle Community Trust is committed to equality and diversity</w:t>
      </w:r>
      <w:r w:rsidRPr="005F2C36">
        <w:rPr>
          <w:rFonts w:asciiTheme="minorHAnsi" w:hAnsiTheme="minorHAnsi"/>
        </w:rPr>
        <w:t xml:space="preserve">. We encourage applicants from all backgrounds and are committed to creating an inclusive and supportive environment for both staff and </w:t>
      </w:r>
      <w:r>
        <w:rPr>
          <w:rFonts w:asciiTheme="minorHAnsi" w:hAnsiTheme="minorHAnsi"/>
        </w:rPr>
        <w:t>participants</w:t>
      </w:r>
      <w:r w:rsidRPr="005F2C36">
        <w:rPr>
          <w:rFonts w:asciiTheme="minorHAnsi" w:hAnsiTheme="minorHAnsi"/>
        </w:rPr>
        <w:t>.</w:t>
      </w:r>
      <w:bookmarkEnd w:id="3"/>
    </w:p>
    <w:bookmarkEnd w:id="2"/>
    <w:p w14:paraId="02503976" w14:textId="77777777" w:rsidR="005F2C36" w:rsidRPr="005F2C36" w:rsidRDefault="005F2C36" w:rsidP="005F2C36">
      <w:pPr>
        <w:pStyle w:val="NormalWeb"/>
        <w:rPr>
          <w:rFonts w:asciiTheme="minorHAnsi" w:hAnsiTheme="minorHAnsi"/>
        </w:rPr>
      </w:pPr>
    </w:p>
    <w:p w14:paraId="1737DEFC" w14:textId="77777777" w:rsidR="005F2C36" w:rsidRPr="005F2C36" w:rsidRDefault="00000000" w:rsidP="005F2C36">
      <w:pPr>
        <w:rPr>
          <w:rFonts w:asciiTheme="minorHAnsi" w:eastAsia="Times New Roman" w:hAnsiTheme="minorHAnsi"/>
        </w:rPr>
      </w:pPr>
      <w:r>
        <w:rPr>
          <w:rFonts w:asciiTheme="minorHAnsi" w:eastAsia="Times New Roman" w:hAnsiTheme="minorHAnsi"/>
        </w:rPr>
        <w:pict w14:anchorId="37B112BD">
          <v:rect id="_x0000_i1025" style="width:468pt;height:1.5pt" o:hrstd="t" o:hr="t" fillcolor="#a0a0a0" stroked="f"/>
        </w:pict>
      </w:r>
    </w:p>
    <w:p w14:paraId="5FE65BE3" w14:textId="77777777" w:rsidR="00E54E61" w:rsidRPr="005F2C36" w:rsidRDefault="00E54E61" w:rsidP="005F2C36">
      <w:pPr>
        <w:rPr>
          <w:rFonts w:asciiTheme="minorHAnsi" w:hAnsiTheme="minorHAnsi"/>
        </w:rPr>
      </w:pPr>
    </w:p>
    <w:sectPr w:rsidR="00E54E61" w:rsidRPr="005F2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61DC"/>
    <w:multiLevelType w:val="multilevel"/>
    <w:tmpl w:val="EB92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83E35"/>
    <w:multiLevelType w:val="multilevel"/>
    <w:tmpl w:val="8ED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D0F6C"/>
    <w:multiLevelType w:val="hybridMultilevel"/>
    <w:tmpl w:val="A6AC9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0CA61D5"/>
    <w:multiLevelType w:val="hybridMultilevel"/>
    <w:tmpl w:val="C1EE4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632A1D"/>
    <w:multiLevelType w:val="multilevel"/>
    <w:tmpl w:val="91E2F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7454FF"/>
    <w:multiLevelType w:val="multilevel"/>
    <w:tmpl w:val="E850F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641946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0046011">
    <w:abstractNumId w:val="5"/>
  </w:num>
  <w:num w:numId="3" w16cid:durableId="1016882664">
    <w:abstractNumId w:val="1"/>
  </w:num>
  <w:num w:numId="4" w16cid:durableId="2042510985">
    <w:abstractNumId w:val="2"/>
  </w:num>
  <w:num w:numId="5" w16cid:durableId="1959945812">
    <w:abstractNumId w:val="3"/>
  </w:num>
  <w:num w:numId="6" w16cid:durableId="37246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36"/>
    <w:rsid w:val="000E1DEB"/>
    <w:rsid w:val="000E53B4"/>
    <w:rsid w:val="00267F66"/>
    <w:rsid w:val="005F2C36"/>
    <w:rsid w:val="00722514"/>
    <w:rsid w:val="00A601C3"/>
    <w:rsid w:val="00A71A86"/>
    <w:rsid w:val="00BE476E"/>
    <w:rsid w:val="00E54E61"/>
    <w:rsid w:val="00E952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C477"/>
  <w15:chartTrackingRefBased/>
  <w15:docId w15:val="{8F013CAB-03FE-41B0-B922-57C92067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36"/>
    <w:pPr>
      <w:spacing w:after="0" w:line="240" w:lineRule="auto"/>
    </w:pPr>
    <w:rPr>
      <w:rFonts w:ascii="Aptos" w:eastAsia="Aptos" w:hAnsi="Aptos" w:cs="Aptos"/>
      <w:kern w:val="0"/>
      <w:sz w:val="24"/>
      <w:szCs w:val="24"/>
      <w:lang w:eastAsia="en-IE"/>
      <w14:ligatures w14:val="none"/>
    </w:rPr>
  </w:style>
  <w:style w:type="paragraph" w:styleId="Heading1">
    <w:name w:val="heading 1"/>
    <w:basedOn w:val="Normal"/>
    <w:next w:val="Normal"/>
    <w:link w:val="Heading1Char"/>
    <w:uiPriority w:val="9"/>
    <w:qFormat/>
    <w:rsid w:val="005F2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C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C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C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C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C36"/>
    <w:rPr>
      <w:rFonts w:eastAsiaTheme="majorEastAsia" w:cstheme="majorBidi"/>
      <w:color w:val="272727" w:themeColor="text1" w:themeTint="D8"/>
    </w:rPr>
  </w:style>
  <w:style w:type="paragraph" w:styleId="Title">
    <w:name w:val="Title"/>
    <w:basedOn w:val="Normal"/>
    <w:next w:val="Normal"/>
    <w:link w:val="TitleChar"/>
    <w:uiPriority w:val="10"/>
    <w:qFormat/>
    <w:rsid w:val="005F2C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C36"/>
    <w:pPr>
      <w:spacing w:before="160"/>
      <w:jc w:val="center"/>
    </w:pPr>
    <w:rPr>
      <w:i/>
      <w:iCs/>
      <w:color w:val="404040" w:themeColor="text1" w:themeTint="BF"/>
    </w:rPr>
  </w:style>
  <w:style w:type="character" w:customStyle="1" w:styleId="QuoteChar">
    <w:name w:val="Quote Char"/>
    <w:basedOn w:val="DefaultParagraphFont"/>
    <w:link w:val="Quote"/>
    <w:uiPriority w:val="29"/>
    <w:rsid w:val="005F2C36"/>
    <w:rPr>
      <w:i/>
      <w:iCs/>
      <w:color w:val="404040" w:themeColor="text1" w:themeTint="BF"/>
    </w:rPr>
  </w:style>
  <w:style w:type="paragraph" w:styleId="ListParagraph">
    <w:name w:val="List Paragraph"/>
    <w:basedOn w:val="Normal"/>
    <w:uiPriority w:val="34"/>
    <w:qFormat/>
    <w:rsid w:val="005F2C36"/>
    <w:pPr>
      <w:ind w:left="720"/>
      <w:contextualSpacing/>
    </w:pPr>
  </w:style>
  <w:style w:type="character" w:styleId="IntenseEmphasis">
    <w:name w:val="Intense Emphasis"/>
    <w:basedOn w:val="DefaultParagraphFont"/>
    <w:uiPriority w:val="21"/>
    <w:qFormat/>
    <w:rsid w:val="005F2C36"/>
    <w:rPr>
      <w:i/>
      <w:iCs/>
      <w:color w:val="0F4761" w:themeColor="accent1" w:themeShade="BF"/>
    </w:rPr>
  </w:style>
  <w:style w:type="paragraph" w:styleId="IntenseQuote">
    <w:name w:val="Intense Quote"/>
    <w:basedOn w:val="Normal"/>
    <w:next w:val="Normal"/>
    <w:link w:val="IntenseQuoteChar"/>
    <w:uiPriority w:val="30"/>
    <w:qFormat/>
    <w:rsid w:val="005F2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C36"/>
    <w:rPr>
      <w:i/>
      <w:iCs/>
      <w:color w:val="0F4761" w:themeColor="accent1" w:themeShade="BF"/>
    </w:rPr>
  </w:style>
  <w:style w:type="character" w:styleId="IntenseReference">
    <w:name w:val="Intense Reference"/>
    <w:basedOn w:val="DefaultParagraphFont"/>
    <w:uiPriority w:val="32"/>
    <w:qFormat/>
    <w:rsid w:val="005F2C36"/>
    <w:rPr>
      <w:b/>
      <w:bCs/>
      <w:smallCaps/>
      <w:color w:val="0F4761" w:themeColor="accent1" w:themeShade="BF"/>
      <w:spacing w:val="5"/>
    </w:rPr>
  </w:style>
  <w:style w:type="paragraph" w:styleId="NormalWeb">
    <w:name w:val="Normal (Web)"/>
    <w:basedOn w:val="Normal"/>
    <w:uiPriority w:val="99"/>
    <w:unhideWhenUsed/>
    <w:rsid w:val="005F2C36"/>
    <w:pPr>
      <w:spacing w:before="100" w:beforeAutospacing="1" w:after="100" w:afterAutospacing="1"/>
    </w:pPr>
  </w:style>
  <w:style w:type="character" w:styleId="Strong">
    <w:name w:val="Strong"/>
    <w:basedOn w:val="DefaultParagraphFont"/>
    <w:uiPriority w:val="22"/>
    <w:qFormat/>
    <w:rsid w:val="005F2C36"/>
    <w:rPr>
      <w:b/>
      <w:bCs/>
    </w:rPr>
  </w:style>
  <w:style w:type="paragraph" w:styleId="NoSpacing">
    <w:name w:val="No Spacing"/>
    <w:uiPriority w:val="1"/>
    <w:qFormat/>
    <w:rsid w:val="00267F66"/>
    <w:pPr>
      <w:spacing w:after="0" w:line="240" w:lineRule="auto"/>
    </w:pPr>
    <w:rPr>
      <w:rFonts w:ascii="Aptos" w:eastAsia="Aptos" w:hAnsi="Aptos" w:cs="Aptos"/>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3359">
      <w:bodyDiv w:val="1"/>
      <w:marLeft w:val="0"/>
      <w:marRight w:val="0"/>
      <w:marTop w:val="0"/>
      <w:marBottom w:val="0"/>
      <w:divBdr>
        <w:top w:val="none" w:sz="0" w:space="0" w:color="auto"/>
        <w:left w:val="none" w:sz="0" w:space="0" w:color="auto"/>
        <w:bottom w:val="none" w:sz="0" w:space="0" w:color="auto"/>
        <w:right w:val="none" w:sz="0" w:space="0" w:color="auto"/>
      </w:divBdr>
    </w:div>
    <w:div w:id="11374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Johnston</dc:creator>
  <cp:keywords/>
  <dc:description/>
  <cp:lastModifiedBy>Linda Hayes</cp:lastModifiedBy>
  <cp:revision>2</cp:revision>
  <cp:lastPrinted>2025-03-18T10:14:00Z</cp:lastPrinted>
  <dcterms:created xsi:type="dcterms:W3CDTF">2025-03-19T13:01:00Z</dcterms:created>
  <dcterms:modified xsi:type="dcterms:W3CDTF">2025-03-19T13:01:00Z</dcterms:modified>
</cp:coreProperties>
</file>