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C501" w14:textId="77777777" w:rsidR="00C3688A" w:rsidRDefault="00C3688A" w:rsidP="004D29B3">
      <w:pPr>
        <w:jc w:val="both"/>
        <w:rPr>
          <w:rFonts w:eastAsia="Times New Roman" w:cstheme="minorHAnsi"/>
          <w:b/>
          <w:bCs/>
          <w:sz w:val="28"/>
          <w:szCs w:val="28"/>
          <w:lang w:eastAsia="en-IE"/>
        </w:rPr>
      </w:pPr>
    </w:p>
    <w:p w14:paraId="678379C3" w14:textId="2559CCBC" w:rsidR="004D29B3" w:rsidRPr="00C3688A" w:rsidRDefault="00C46D6E" w:rsidP="00325B91">
      <w:pPr>
        <w:jc w:val="center"/>
        <w:rPr>
          <w:rFonts w:cstheme="minorHAnsi"/>
          <w:sz w:val="24"/>
          <w:szCs w:val="24"/>
        </w:rPr>
      </w:pPr>
      <w:r w:rsidRPr="00C3688A">
        <w:rPr>
          <w:rFonts w:eastAsia="Times New Roman" w:cstheme="minorHAnsi"/>
          <w:b/>
          <w:bCs/>
          <w:sz w:val="24"/>
          <w:szCs w:val="24"/>
          <w:lang w:eastAsia="en-IE"/>
        </w:rPr>
        <w:t xml:space="preserve">Request for Tender: </w:t>
      </w:r>
      <w:proofErr w:type="spellStart"/>
      <w:r w:rsidR="00895277" w:rsidRPr="00C3688A">
        <w:rPr>
          <w:rFonts w:eastAsia="Times New Roman" w:cstheme="minorHAnsi"/>
          <w:b/>
          <w:bCs/>
          <w:sz w:val="24"/>
          <w:szCs w:val="24"/>
          <w:lang w:eastAsia="en-IE"/>
        </w:rPr>
        <w:t>Tusla</w:t>
      </w:r>
      <w:proofErr w:type="spellEnd"/>
      <w:r w:rsidR="00D745DF">
        <w:rPr>
          <w:rFonts w:eastAsia="Times New Roman" w:cstheme="minorHAnsi"/>
          <w:b/>
          <w:bCs/>
          <w:sz w:val="24"/>
          <w:szCs w:val="24"/>
          <w:lang w:eastAsia="en-IE"/>
        </w:rPr>
        <w:t>,</w:t>
      </w:r>
      <w:r w:rsidR="00895277" w:rsidRPr="00C3688A">
        <w:rPr>
          <w:rFonts w:eastAsia="Times New Roman" w:cstheme="minorHAnsi"/>
          <w:b/>
          <w:bCs/>
          <w:sz w:val="24"/>
          <w:szCs w:val="24"/>
          <w:lang w:eastAsia="en-IE"/>
        </w:rPr>
        <w:t xml:space="preserve"> in partnership with </w:t>
      </w:r>
      <w:proofErr w:type="spellStart"/>
      <w:r w:rsidR="00895277" w:rsidRPr="00C3688A">
        <w:rPr>
          <w:rFonts w:eastAsia="Times New Roman" w:cstheme="minorHAnsi"/>
          <w:b/>
          <w:bCs/>
          <w:sz w:val="24"/>
          <w:szCs w:val="24"/>
          <w:lang w:eastAsia="en-IE"/>
        </w:rPr>
        <w:t>Treoir</w:t>
      </w:r>
      <w:proofErr w:type="spellEnd"/>
      <w:r w:rsidR="00D745DF">
        <w:rPr>
          <w:rFonts w:eastAsia="Times New Roman" w:cstheme="minorHAnsi"/>
          <w:b/>
          <w:bCs/>
          <w:sz w:val="24"/>
          <w:szCs w:val="24"/>
          <w:lang w:eastAsia="en-IE"/>
        </w:rPr>
        <w:t>,</w:t>
      </w:r>
      <w:r w:rsidR="00895277" w:rsidRPr="00C3688A">
        <w:rPr>
          <w:rFonts w:eastAsia="Times New Roman" w:cstheme="minorHAnsi"/>
          <w:b/>
          <w:bCs/>
          <w:sz w:val="24"/>
          <w:szCs w:val="24"/>
          <w:lang w:eastAsia="en-IE"/>
        </w:rPr>
        <w:t xml:space="preserve"> </w:t>
      </w:r>
      <w:r w:rsidR="00D745DF">
        <w:rPr>
          <w:rFonts w:eastAsia="Times New Roman" w:cstheme="minorHAnsi"/>
          <w:b/>
          <w:bCs/>
          <w:sz w:val="24"/>
          <w:szCs w:val="24"/>
          <w:lang w:eastAsia="en-IE"/>
        </w:rPr>
        <w:t>is</w:t>
      </w:r>
      <w:r w:rsidR="00895277" w:rsidRPr="00C3688A">
        <w:rPr>
          <w:rFonts w:eastAsia="Times New Roman" w:cstheme="minorHAnsi"/>
          <w:b/>
          <w:bCs/>
          <w:sz w:val="24"/>
          <w:szCs w:val="24"/>
          <w:lang w:eastAsia="en-IE"/>
        </w:rPr>
        <w:t xml:space="preserve"> </w:t>
      </w:r>
      <w:r w:rsidR="004D29B3" w:rsidRPr="00C3688A">
        <w:rPr>
          <w:rFonts w:eastAsia="Times New Roman" w:cstheme="minorHAnsi"/>
          <w:b/>
          <w:bCs/>
          <w:sz w:val="24"/>
          <w:szCs w:val="24"/>
          <w:lang w:eastAsia="en-IE"/>
        </w:rPr>
        <w:t>seeking interested parties to tender for the development of a bespoke</w:t>
      </w:r>
      <w:r w:rsidR="00895277" w:rsidRPr="00C3688A">
        <w:rPr>
          <w:rFonts w:eastAsia="Times New Roman" w:cstheme="minorHAnsi"/>
          <w:b/>
          <w:bCs/>
          <w:sz w:val="24"/>
          <w:szCs w:val="24"/>
          <w:lang w:eastAsia="en-IE"/>
        </w:rPr>
        <w:t xml:space="preserve"> Framework and Toolkit for the Young Parent Support Programme</w:t>
      </w:r>
    </w:p>
    <w:p w14:paraId="6C905B61" w14:textId="77777777" w:rsidR="0017059B" w:rsidRDefault="0017059B" w:rsidP="0017059B">
      <w:pPr>
        <w:spacing w:after="0" w:line="276" w:lineRule="auto"/>
        <w:jc w:val="center"/>
        <w:outlineLvl w:val="2"/>
        <w:rPr>
          <w:rFonts w:eastAsia="Times New Roman" w:cstheme="minorHAnsi"/>
          <w:b/>
          <w:bCs/>
          <w:sz w:val="24"/>
          <w:szCs w:val="24"/>
          <w:lang w:eastAsia="en-IE"/>
        </w:rPr>
      </w:pPr>
    </w:p>
    <w:p w14:paraId="01046300" w14:textId="787F93B9" w:rsidR="00494AA5" w:rsidRPr="00B8146D" w:rsidRDefault="00C46D6E" w:rsidP="00B8146D">
      <w:pPr>
        <w:spacing w:after="0" w:line="276" w:lineRule="auto"/>
        <w:outlineLvl w:val="2"/>
        <w:rPr>
          <w:rFonts w:eastAsia="Times New Roman" w:cstheme="minorHAnsi"/>
          <w:b/>
          <w:bCs/>
          <w:sz w:val="24"/>
          <w:szCs w:val="24"/>
          <w:lang w:eastAsia="en-IE"/>
        </w:rPr>
      </w:pPr>
      <w:r w:rsidRPr="00832EE2">
        <w:rPr>
          <w:rFonts w:eastAsia="Times New Roman" w:cstheme="minorHAnsi"/>
          <w:b/>
          <w:bCs/>
          <w:sz w:val="24"/>
          <w:szCs w:val="24"/>
          <w:lang w:eastAsia="en-IE"/>
        </w:rPr>
        <w:t>Background &amp; Context</w:t>
      </w:r>
    </w:p>
    <w:p w14:paraId="048D6B0D" w14:textId="258C4DB4" w:rsidR="00720969" w:rsidRPr="00CE5077" w:rsidRDefault="00720969" w:rsidP="00720969">
      <w:pPr>
        <w:pStyle w:val="paragraph"/>
        <w:spacing w:before="0" w:beforeAutospacing="0" w:after="0" w:afterAutospacing="0"/>
        <w:textAlignment w:val="baseline"/>
        <w:rPr>
          <w:rFonts w:asciiTheme="minorHAnsi" w:eastAsia="Calibri" w:hAnsiTheme="minorHAnsi" w:cstheme="minorHAnsi"/>
          <w:b/>
          <w:bCs/>
          <w:color w:val="000000"/>
          <w:sz w:val="22"/>
          <w:szCs w:val="22"/>
        </w:rPr>
      </w:pPr>
      <w:r w:rsidRPr="00CE5077">
        <w:rPr>
          <w:rFonts w:asciiTheme="minorHAnsi" w:eastAsia="Calibri" w:hAnsiTheme="minorHAnsi" w:cstheme="minorHAnsi"/>
          <w:b/>
          <w:bCs/>
          <w:color w:val="000000"/>
          <w:sz w:val="22"/>
          <w:szCs w:val="22"/>
        </w:rPr>
        <w:t xml:space="preserve">Young Parent Support Programme </w:t>
      </w:r>
    </w:p>
    <w:p w14:paraId="40507850" w14:textId="77777777" w:rsidR="00720969" w:rsidRDefault="00720969" w:rsidP="00720969">
      <w:pPr>
        <w:jc w:val="both"/>
        <w:rPr>
          <w:rFonts w:eastAsia="Calibri" w:cstheme="minorHAnsi"/>
          <w:color w:val="000000"/>
        </w:rPr>
      </w:pPr>
      <w:r w:rsidRPr="00CE5077">
        <w:rPr>
          <w:rFonts w:eastAsia="Calibri" w:cstheme="minorHAnsi"/>
          <w:color w:val="000000"/>
          <w:lang w:eastAsia="en-IE"/>
        </w:rPr>
        <w:t xml:space="preserve">The Teen Parenting Support Programme </w:t>
      </w:r>
      <w:r>
        <w:rPr>
          <w:rFonts w:eastAsia="Calibri" w:cstheme="minorHAnsi"/>
          <w:color w:val="000000"/>
          <w:lang w:eastAsia="en-IE"/>
        </w:rPr>
        <w:t>(now</w:t>
      </w:r>
      <w:r w:rsidRPr="00CE5077">
        <w:rPr>
          <w:rFonts w:eastAsia="Calibri" w:cstheme="minorHAnsi"/>
          <w:color w:val="000000"/>
          <w:lang w:eastAsia="en-IE"/>
        </w:rPr>
        <w:t xml:space="preserve"> YPSP) was established in 1999</w:t>
      </w:r>
      <w:r>
        <w:rPr>
          <w:rFonts w:eastAsia="Calibri" w:cstheme="minorHAnsi"/>
          <w:color w:val="000000"/>
          <w:lang w:eastAsia="en-IE"/>
        </w:rPr>
        <w:t xml:space="preserve"> with eleven</w:t>
      </w:r>
      <w:r w:rsidRPr="00CE5077">
        <w:rPr>
          <w:rFonts w:eastAsia="Calibri" w:cstheme="minorHAnsi"/>
          <w:color w:val="000000"/>
          <w:lang w:eastAsia="en-IE"/>
        </w:rPr>
        <w:t xml:space="preserve"> </w:t>
      </w:r>
      <w:r>
        <w:rPr>
          <w:rFonts w:eastAsia="Calibri" w:cstheme="minorHAnsi"/>
          <w:color w:val="000000"/>
          <w:lang w:eastAsia="en-IE"/>
        </w:rPr>
        <w:t xml:space="preserve">sites in counties of </w:t>
      </w:r>
      <w:r w:rsidRPr="00CE5077">
        <w:rPr>
          <w:rFonts w:eastAsia="Calibri" w:cstheme="minorHAnsi"/>
          <w:color w:val="000000"/>
          <w:lang w:eastAsia="en-IE"/>
        </w:rPr>
        <w:t>Dublin, Louth</w:t>
      </w:r>
      <w:r>
        <w:rPr>
          <w:rFonts w:eastAsia="Calibri" w:cstheme="minorHAnsi"/>
          <w:color w:val="000000"/>
          <w:lang w:eastAsia="en-IE"/>
        </w:rPr>
        <w:t>/Meath</w:t>
      </w:r>
      <w:r w:rsidRPr="00CE5077">
        <w:rPr>
          <w:rFonts w:eastAsia="Calibri" w:cstheme="minorHAnsi"/>
          <w:color w:val="000000"/>
          <w:lang w:eastAsia="en-IE"/>
        </w:rPr>
        <w:t xml:space="preserve">, Wexford, Carlow, Donegal, Limerick, Cork, and Galway. </w:t>
      </w:r>
    </w:p>
    <w:p w14:paraId="47A4D19A" w14:textId="0B275553" w:rsidR="00140143" w:rsidRDefault="00720969" w:rsidP="00720969">
      <w:pPr>
        <w:jc w:val="both"/>
        <w:rPr>
          <w:rFonts w:cstheme="minorHAnsi"/>
          <w:bCs/>
        </w:rPr>
      </w:pPr>
      <w:r>
        <w:rPr>
          <w:rFonts w:eastAsia="Calibri" w:cstheme="minorHAnsi"/>
          <w:color w:val="000000"/>
        </w:rPr>
        <w:t xml:space="preserve">In 2022, </w:t>
      </w:r>
      <w:r w:rsidR="007436EC">
        <w:rPr>
          <w:rFonts w:eastAsia="Calibri" w:cstheme="minorHAnsi"/>
          <w:color w:val="000000"/>
        </w:rPr>
        <w:t>European</w:t>
      </w:r>
      <w:r w:rsidR="00E01DC9">
        <w:rPr>
          <w:rFonts w:eastAsia="Calibri" w:cstheme="minorHAnsi"/>
          <w:color w:val="000000"/>
        </w:rPr>
        <w:t xml:space="preserve"> Social Fund Plus (</w:t>
      </w:r>
      <w:r>
        <w:rPr>
          <w:rFonts w:eastAsia="Calibri" w:cstheme="minorHAnsi"/>
          <w:color w:val="000000"/>
        </w:rPr>
        <w:t>ESF+</w:t>
      </w:r>
      <w:r w:rsidR="00E01DC9">
        <w:rPr>
          <w:rFonts w:eastAsia="Calibri" w:cstheme="minorHAnsi"/>
          <w:color w:val="000000"/>
        </w:rPr>
        <w:t xml:space="preserve">) </w:t>
      </w:r>
      <w:r>
        <w:rPr>
          <w:rFonts w:cstheme="minorHAnsi"/>
        </w:rPr>
        <w:t>f</w:t>
      </w:r>
      <w:r w:rsidRPr="00CB1733">
        <w:rPr>
          <w:rFonts w:cstheme="minorHAnsi"/>
        </w:rPr>
        <w:t>unding was granted</w:t>
      </w:r>
      <w:r>
        <w:rPr>
          <w:rFonts w:cstheme="minorHAnsi"/>
        </w:rPr>
        <w:t xml:space="preserve"> </w:t>
      </w:r>
      <w:r w:rsidR="00E01DC9">
        <w:rPr>
          <w:rFonts w:cstheme="minorHAnsi"/>
        </w:rPr>
        <w:t xml:space="preserve">to </w:t>
      </w:r>
      <w:proofErr w:type="spellStart"/>
      <w:r w:rsidR="00E01DC9">
        <w:rPr>
          <w:rFonts w:cstheme="minorHAnsi"/>
        </w:rPr>
        <w:t>Tusla</w:t>
      </w:r>
      <w:proofErr w:type="spellEnd"/>
      <w:r w:rsidR="00E01DC9">
        <w:rPr>
          <w:rFonts w:cstheme="minorHAnsi"/>
        </w:rPr>
        <w:t xml:space="preserve"> </w:t>
      </w:r>
      <w:r w:rsidRPr="00CB1733">
        <w:rPr>
          <w:rFonts w:cstheme="minorHAnsi"/>
        </w:rPr>
        <w:t xml:space="preserve">for </w:t>
      </w:r>
      <w:r>
        <w:rPr>
          <w:rFonts w:cstheme="minorHAnsi"/>
        </w:rPr>
        <w:t xml:space="preserve">the </w:t>
      </w:r>
      <w:r w:rsidRPr="00CB1733">
        <w:rPr>
          <w:rFonts w:cstheme="minorHAnsi"/>
          <w:bCs/>
        </w:rPr>
        <w:t xml:space="preserve">expansion of </w:t>
      </w:r>
      <w:r w:rsidR="00E01DC9">
        <w:rPr>
          <w:rFonts w:cstheme="minorHAnsi"/>
          <w:bCs/>
        </w:rPr>
        <w:t xml:space="preserve">the </w:t>
      </w:r>
      <w:r w:rsidRPr="00CB1733">
        <w:rPr>
          <w:rFonts w:cstheme="minorHAnsi"/>
          <w:bCs/>
        </w:rPr>
        <w:t>YPSP</w:t>
      </w:r>
      <w:r>
        <w:rPr>
          <w:rFonts w:cstheme="minorHAnsi"/>
          <w:bCs/>
        </w:rPr>
        <w:t>,</w:t>
      </w:r>
      <w:r w:rsidRPr="00CB1733">
        <w:rPr>
          <w:rFonts w:cstheme="minorHAnsi"/>
          <w:bCs/>
        </w:rPr>
        <w:t xml:space="preserve"> </w:t>
      </w:r>
      <w:r>
        <w:rPr>
          <w:rFonts w:cstheme="minorHAnsi"/>
          <w:bCs/>
        </w:rPr>
        <w:t xml:space="preserve">with the addition of four new sites in Kildare, Clare, Sligo/Leitrim and Westmeath, and expansion of the eleven existing sites. The target age </w:t>
      </w:r>
      <w:r w:rsidR="00140143">
        <w:rPr>
          <w:rFonts w:cstheme="minorHAnsi"/>
          <w:bCs/>
        </w:rPr>
        <w:t xml:space="preserve">for the young parents </w:t>
      </w:r>
      <w:r>
        <w:rPr>
          <w:rFonts w:cstheme="minorHAnsi"/>
          <w:bCs/>
        </w:rPr>
        <w:t>was also increased</w:t>
      </w:r>
      <w:r w:rsidR="00152B33">
        <w:rPr>
          <w:rFonts w:cstheme="minorHAnsi"/>
          <w:bCs/>
        </w:rPr>
        <w:t xml:space="preserve"> from </w:t>
      </w:r>
      <w:r w:rsidR="00507A15">
        <w:rPr>
          <w:rFonts w:cstheme="minorHAnsi"/>
          <w:bCs/>
        </w:rPr>
        <w:t>20</w:t>
      </w:r>
      <w:r>
        <w:rPr>
          <w:rFonts w:cstheme="minorHAnsi"/>
          <w:bCs/>
        </w:rPr>
        <w:t xml:space="preserve"> to 24 years across the programme. </w:t>
      </w:r>
    </w:p>
    <w:p w14:paraId="1021A3BA" w14:textId="26BF1EAE" w:rsidR="00720969" w:rsidRPr="00CE5077" w:rsidRDefault="00720969" w:rsidP="00140143">
      <w:pPr>
        <w:jc w:val="both"/>
        <w:rPr>
          <w:rFonts w:eastAsia="Calibri" w:cstheme="minorHAnsi"/>
          <w:color w:val="000000"/>
        </w:rPr>
      </w:pPr>
      <w:r w:rsidRPr="00CE5077">
        <w:rPr>
          <w:rFonts w:eastAsia="Calibri" w:cstheme="minorHAnsi"/>
          <w:color w:val="000000"/>
        </w:rPr>
        <w:t>The YPSP working model is based on offering support in all areas of the young person’s life</w:t>
      </w:r>
      <w:r w:rsidR="00152B33">
        <w:rPr>
          <w:rFonts w:eastAsia="Calibri" w:cstheme="minorHAnsi"/>
          <w:color w:val="000000"/>
        </w:rPr>
        <w:t>;</w:t>
      </w:r>
      <w:r w:rsidRPr="00CE5077">
        <w:rPr>
          <w:rFonts w:eastAsia="Calibri" w:cstheme="minorHAnsi"/>
          <w:color w:val="000000"/>
        </w:rPr>
        <w:t xml:space="preserve"> health, relationships, accommodation, social welfare entitlements, education, training, child development, parenting, childcare, legal issues, </w:t>
      </w:r>
      <w:r>
        <w:rPr>
          <w:rFonts w:eastAsia="Calibri" w:cstheme="minorHAnsi"/>
          <w:color w:val="000000"/>
        </w:rPr>
        <w:t>peri/</w:t>
      </w:r>
      <w:r w:rsidRPr="00CE5077">
        <w:rPr>
          <w:rFonts w:eastAsia="Calibri" w:cstheme="minorHAnsi"/>
          <w:color w:val="000000"/>
        </w:rPr>
        <w:t>antenatal education, and anything concerning the young parent</w:t>
      </w:r>
      <w:r>
        <w:rPr>
          <w:rFonts w:eastAsia="Calibri" w:cstheme="minorHAnsi"/>
          <w:color w:val="000000"/>
        </w:rPr>
        <w:t xml:space="preserve"> and their child’s</w:t>
      </w:r>
      <w:r w:rsidRPr="00CE5077">
        <w:rPr>
          <w:rFonts w:eastAsia="Calibri" w:cstheme="minorHAnsi"/>
          <w:color w:val="000000"/>
        </w:rPr>
        <w:t xml:space="preserve"> life. </w:t>
      </w:r>
    </w:p>
    <w:p w14:paraId="49BF97A7" w14:textId="2D5C92CD" w:rsidR="00F30210" w:rsidRPr="00B8146D" w:rsidRDefault="00720969" w:rsidP="00B8146D">
      <w:pPr>
        <w:pStyle w:val="paragraph"/>
        <w:spacing w:after="0"/>
        <w:jc w:val="both"/>
        <w:textAlignment w:val="baseline"/>
        <w:rPr>
          <w:rFonts w:asciiTheme="minorHAnsi" w:eastAsia="Calibri" w:hAnsiTheme="minorHAnsi" w:cstheme="minorHAnsi"/>
          <w:color w:val="000000"/>
          <w:sz w:val="22"/>
          <w:szCs w:val="22"/>
        </w:rPr>
      </w:pPr>
      <w:r w:rsidRPr="00CE5077">
        <w:rPr>
          <w:rFonts w:asciiTheme="minorHAnsi" w:eastAsia="Calibri" w:hAnsiTheme="minorHAnsi" w:cstheme="minorHAnsi"/>
          <w:color w:val="000000"/>
          <w:sz w:val="22"/>
          <w:szCs w:val="22"/>
        </w:rPr>
        <w:t xml:space="preserve">Typically, referrals to YPSP come </w:t>
      </w:r>
      <w:r>
        <w:rPr>
          <w:rFonts w:asciiTheme="minorHAnsi" w:eastAsia="Calibri" w:hAnsiTheme="minorHAnsi" w:cstheme="minorHAnsi"/>
          <w:color w:val="000000"/>
          <w:sz w:val="22"/>
          <w:szCs w:val="22"/>
        </w:rPr>
        <w:t xml:space="preserve">directly </w:t>
      </w:r>
      <w:r w:rsidRPr="00CE5077">
        <w:rPr>
          <w:rFonts w:asciiTheme="minorHAnsi" w:eastAsia="Calibri" w:hAnsiTheme="minorHAnsi" w:cstheme="minorHAnsi"/>
          <w:color w:val="000000"/>
          <w:sz w:val="22"/>
          <w:szCs w:val="22"/>
        </w:rPr>
        <w:t>from young parents, family members, antenatal clinics, maternity services, friends, teachers, youth services, training agencies, social workers, public health nurses and others interested in the welfare of young parents. Support is provided on a one-to-one basis, through group activities and through referral to other services</w:t>
      </w:r>
      <w:r>
        <w:rPr>
          <w:rFonts w:asciiTheme="minorHAnsi" w:eastAsia="Calibri" w:hAnsiTheme="minorHAnsi" w:cstheme="minorHAnsi"/>
          <w:color w:val="000000"/>
          <w:sz w:val="22"/>
          <w:szCs w:val="22"/>
        </w:rPr>
        <w:t>, advocacy and information on all areas concerning the young parent’s’ life</w:t>
      </w:r>
      <w:r w:rsidRPr="00CE5077">
        <w:rPr>
          <w:rFonts w:asciiTheme="minorHAnsi" w:eastAsia="Calibri" w:hAnsiTheme="minorHAnsi" w:cstheme="minorHAnsi"/>
          <w:color w:val="000000"/>
          <w:sz w:val="22"/>
          <w:szCs w:val="22"/>
        </w:rPr>
        <w:t xml:space="preserve">. One-to-one support is delivered through home visits, office appointments, ‘drop in’ facilities and meetings away from the YPSP site. </w:t>
      </w:r>
      <w:r w:rsidR="00152B33">
        <w:rPr>
          <w:rFonts w:asciiTheme="minorHAnsi" w:eastAsia="Calibri" w:hAnsiTheme="minorHAnsi" w:cstheme="minorHAnsi"/>
          <w:color w:val="000000"/>
          <w:sz w:val="22"/>
          <w:szCs w:val="22"/>
        </w:rPr>
        <w:t xml:space="preserve">Further information on the YPSP is available here: </w:t>
      </w:r>
      <w:r w:rsidR="00507A15" w:rsidRPr="00507A15">
        <w:rPr>
          <w:rFonts w:asciiTheme="minorHAnsi" w:eastAsia="Calibri" w:hAnsiTheme="minorHAnsi" w:cstheme="minorHAnsi"/>
          <w:color w:val="000000"/>
          <w:sz w:val="22"/>
          <w:szCs w:val="22"/>
        </w:rPr>
        <w:t>https://youngparents.ie/</w:t>
      </w:r>
      <w:r w:rsidR="002C143A">
        <w:rPr>
          <w:rFonts w:asciiTheme="minorHAnsi" w:eastAsia="Calibri" w:hAnsiTheme="minorHAnsi" w:cstheme="minorHAnsi"/>
          <w:color w:val="000000"/>
          <w:sz w:val="22"/>
          <w:szCs w:val="22"/>
        </w:rPr>
        <w:t>.</w:t>
      </w:r>
    </w:p>
    <w:p w14:paraId="7A606241" w14:textId="2515A09E" w:rsidR="005F0120" w:rsidRPr="004910AB" w:rsidRDefault="005F0120" w:rsidP="00F30210">
      <w:pPr>
        <w:pStyle w:val="paragraph"/>
        <w:spacing w:before="0" w:beforeAutospacing="0" w:after="0" w:afterAutospacing="0"/>
        <w:jc w:val="both"/>
        <w:textAlignment w:val="baseline"/>
        <w:rPr>
          <w:rFonts w:asciiTheme="minorHAnsi" w:eastAsia="Calibri" w:hAnsiTheme="minorHAnsi" w:cstheme="minorHAnsi"/>
          <w:b/>
          <w:bCs/>
          <w:color w:val="000000"/>
          <w:sz w:val="22"/>
          <w:szCs w:val="22"/>
        </w:rPr>
      </w:pPr>
      <w:r w:rsidRPr="004910AB">
        <w:rPr>
          <w:rFonts w:asciiTheme="minorHAnsi" w:eastAsia="Calibri" w:hAnsiTheme="minorHAnsi" w:cstheme="minorHAnsi"/>
          <w:b/>
          <w:bCs/>
          <w:color w:val="000000"/>
          <w:sz w:val="22"/>
          <w:szCs w:val="22"/>
        </w:rPr>
        <w:t>Objectives of Request for</w:t>
      </w:r>
      <w:r w:rsidR="00C3688A">
        <w:rPr>
          <w:rFonts w:asciiTheme="minorHAnsi" w:eastAsia="Calibri" w:hAnsiTheme="minorHAnsi" w:cstheme="minorHAnsi"/>
          <w:b/>
          <w:bCs/>
          <w:color w:val="000000"/>
          <w:sz w:val="22"/>
          <w:szCs w:val="22"/>
        </w:rPr>
        <w:t xml:space="preserve"> </w:t>
      </w:r>
      <w:r w:rsidRPr="004910AB">
        <w:rPr>
          <w:rFonts w:asciiTheme="minorHAnsi" w:eastAsia="Calibri" w:hAnsiTheme="minorHAnsi" w:cstheme="minorHAnsi"/>
          <w:b/>
          <w:bCs/>
          <w:color w:val="000000"/>
          <w:sz w:val="22"/>
          <w:szCs w:val="22"/>
        </w:rPr>
        <w:t xml:space="preserve">Tender </w:t>
      </w:r>
    </w:p>
    <w:p w14:paraId="1381AD10" w14:textId="0C7BE0AF" w:rsidR="005F0120" w:rsidRPr="00ED38BE" w:rsidRDefault="005F0120" w:rsidP="00F30210">
      <w:pPr>
        <w:pStyle w:val="paragraph"/>
        <w:spacing w:before="0" w:beforeAutospacing="0" w:after="0" w:afterAutospacing="0"/>
        <w:jc w:val="both"/>
        <w:textAlignment w:val="baseline"/>
        <w:rPr>
          <w:rFonts w:asciiTheme="minorHAnsi" w:eastAsia="Calibri" w:hAnsiTheme="minorHAnsi" w:cstheme="minorHAnsi"/>
          <w:color w:val="000000"/>
          <w:sz w:val="22"/>
          <w:szCs w:val="22"/>
        </w:rPr>
      </w:pPr>
      <w:proofErr w:type="spellStart"/>
      <w:r w:rsidRPr="00385DAA">
        <w:rPr>
          <w:rFonts w:asciiTheme="minorHAnsi" w:eastAsia="Calibri" w:hAnsiTheme="minorHAnsi" w:cstheme="minorHAnsi"/>
          <w:color w:val="000000"/>
          <w:sz w:val="22"/>
          <w:szCs w:val="22"/>
        </w:rPr>
        <w:t>Tusla</w:t>
      </w:r>
      <w:proofErr w:type="spellEnd"/>
      <w:r>
        <w:rPr>
          <w:rFonts w:asciiTheme="minorHAnsi" w:eastAsia="Calibri" w:hAnsiTheme="minorHAnsi" w:cstheme="minorHAnsi"/>
          <w:color w:val="000000"/>
          <w:sz w:val="22"/>
          <w:szCs w:val="22"/>
        </w:rPr>
        <w:t>,</w:t>
      </w:r>
      <w:r w:rsidRPr="00385DAA">
        <w:rPr>
          <w:rFonts w:asciiTheme="minorHAnsi" w:eastAsia="Calibri" w:hAnsiTheme="minorHAnsi" w:cstheme="minorHAnsi"/>
          <w:color w:val="000000"/>
          <w:sz w:val="22"/>
          <w:szCs w:val="22"/>
        </w:rPr>
        <w:t xml:space="preserve"> in partnership with </w:t>
      </w:r>
      <w:proofErr w:type="spellStart"/>
      <w:r w:rsidRPr="00385DAA">
        <w:rPr>
          <w:rFonts w:asciiTheme="minorHAnsi" w:eastAsia="Calibri" w:hAnsiTheme="minorHAnsi" w:cstheme="minorHAnsi"/>
          <w:color w:val="000000"/>
          <w:sz w:val="22"/>
          <w:szCs w:val="22"/>
        </w:rPr>
        <w:t>Treoir</w:t>
      </w:r>
      <w:proofErr w:type="spellEnd"/>
      <w:r>
        <w:rPr>
          <w:rFonts w:asciiTheme="minorHAnsi" w:eastAsia="Calibri" w:hAnsiTheme="minorHAnsi" w:cstheme="minorHAnsi"/>
          <w:color w:val="000000"/>
          <w:sz w:val="22"/>
          <w:szCs w:val="22"/>
        </w:rPr>
        <w:t xml:space="preserve">, </w:t>
      </w:r>
      <w:r w:rsidR="002C143A">
        <w:rPr>
          <w:rFonts w:asciiTheme="minorHAnsi" w:eastAsia="Calibri" w:hAnsiTheme="minorHAnsi" w:cstheme="minorHAnsi"/>
          <w:color w:val="000000"/>
          <w:sz w:val="22"/>
          <w:szCs w:val="22"/>
        </w:rPr>
        <w:t xml:space="preserve">is requesting tenders </w:t>
      </w:r>
      <w:r>
        <w:rPr>
          <w:rFonts w:asciiTheme="minorHAnsi" w:eastAsia="Calibri" w:hAnsiTheme="minorHAnsi" w:cstheme="minorHAnsi"/>
          <w:color w:val="000000"/>
          <w:sz w:val="22"/>
          <w:szCs w:val="22"/>
        </w:rPr>
        <w:t>for the</w:t>
      </w:r>
      <w:r w:rsidRPr="00AE664C">
        <w:rPr>
          <w:rFonts w:asciiTheme="minorHAnsi" w:eastAsia="Calibri" w:hAnsiTheme="minorHAnsi" w:cstheme="minorHAnsi"/>
          <w:color w:val="000000"/>
          <w:sz w:val="22"/>
          <w:szCs w:val="22"/>
        </w:rPr>
        <w:t xml:space="preserve"> develop</w:t>
      </w:r>
      <w:r>
        <w:rPr>
          <w:rFonts w:asciiTheme="minorHAnsi" w:eastAsia="Calibri" w:hAnsiTheme="minorHAnsi" w:cstheme="minorHAnsi"/>
          <w:color w:val="000000"/>
          <w:sz w:val="22"/>
          <w:szCs w:val="22"/>
        </w:rPr>
        <w:t>ment of</w:t>
      </w:r>
      <w:r w:rsidRPr="00AE664C">
        <w:rPr>
          <w:rFonts w:asciiTheme="minorHAnsi" w:eastAsia="Calibri" w:hAnsiTheme="minorHAnsi" w:cstheme="minorHAnsi"/>
          <w:color w:val="000000"/>
          <w:sz w:val="22"/>
          <w:szCs w:val="22"/>
        </w:rPr>
        <w:t xml:space="preserve"> a bespoke Framework </w:t>
      </w:r>
      <w:r>
        <w:rPr>
          <w:rFonts w:asciiTheme="minorHAnsi" w:eastAsia="Calibri" w:hAnsiTheme="minorHAnsi" w:cstheme="minorHAnsi"/>
          <w:color w:val="000000"/>
          <w:sz w:val="22"/>
          <w:szCs w:val="22"/>
        </w:rPr>
        <w:t>and accompanying d</w:t>
      </w:r>
      <w:r w:rsidRPr="00AE664C">
        <w:rPr>
          <w:rFonts w:asciiTheme="minorHAnsi" w:eastAsia="Calibri" w:hAnsiTheme="minorHAnsi" w:cstheme="minorHAnsi"/>
          <w:color w:val="000000"/>
          <w:sz w:val="22"/>
          <w:szCs w:val="22"/>
        </w:rPr>
        <w:t>ocument</w:t>
      </w:r>
      <w:r>
        <w:rPr>
          <w:rFonts w:asciiTheme="minorHAnsi" w:eastAsia="Calibri" w:hAnsiTheme="minorHAnsi" w:cstheme="minorHAnsi"/>
          <w:color w:val="000000"/>
          <w:sz w:val="22"/>
          <w:szCs w:val="22"/>
        </w:rPr>
        <w:t>s,</w:t>
      </w:r>
      <w:r w:rsidRPr="00AE664C">
        <w:rPr>
          <w:rFonts w:asciiTheme="minorHAnsi" w:eastAsia="Calibri" w:hAnsiTheme="minorHAnsi" w:cstheme="minorHAnsi"/>
          <w:color w:val="000000"/>
          <w:sz w:val="22"/>
          <w:szCs w:val="22"/>
        </w:rPr>
        <w:t xml:space="preserve"> inclusive of a </w:t>
      </w:r>
      <w:r>
        <w:rPr>
          <w:rFonts w:asciiTheme="minorHAnsi" w:eastAsia="Calibri" w:hAnsiTheme="minorHAnsi" w:cstheme="minorHAnsi"/>
          <w:color w:val="000000"/>
          <w:sz w:val="22"/>
          <w:szCs w:val="22"/>
        </w:rPr>
        <w:t>P</w:t>
      </w:r>
      <w:r w:rsidRPr="00AE664C">
        <w:rPr>
          <w:rFonts w:asciiTheme="minorHAnsi" w:eastAsia="Calibri" w:hAnsiTheme="minorHAnsi" w:cstheme="minorHAnsi"/>
          <w:color w:val="000000"/>
          <w:sz w:val="22"/>
          <w:szCs w:val="22"/>
        </w:rPr>
        <w:t>ractitioner Toolkit for the implementation</w:t>
      </w:r>
      <w:r>
        <w:rPr>
          <w:rFonts w:asciiTheme="minorHAnsi" w:eastAsia="Calibri" w:hAnsiTheme="minorHAnsi" w:cstheme="minorHAnsi"/>
          <w:color w:val="000000"/>
          <w:sz w:val="22"/>
          <w:szCs w:val="22"/>
        </w:rPr>
        <w:t xml:space="preserve"> and</w:t>
      </w:r>
      <w:r w:rsidRPr="00AE664C">
        <w:rPr>
          <w:rFonts w:asciiTheme="minorHAnsi" w:eastAsia="Calibri" w:hAnsiTheme="minorHAnsi" w:cstheme="minorHAnsi"/>
          <w:color w:val="000000"/>
          <w:sz w:val="22"/>
          <w:szCs w:val="22"/>
        </w:rPr>
        <w:t xml:space="preserve"> delivery of one to one, </w:t>
      </w:r>
      <w:r>
        <w:rPr>
          <w:rFonts w:asciiTheme="minorHAnsi" w:eastAsia="Calibri" w:hAnsiTheme="minorHAnsi" w:cstheme="minorHAnsi"/>
          <w:color w:val="000000"/>
          <w:sz w:val="22"/>
          <w:szCs w:val="22"/>
        </w:rPr>
        <w:t xml:space="preserve">and </w:t>
      </w:r>
      <w:r w:rsidRPr="00AE664C">
        <w:rPr>
          <w:rFonts w:asciiTheme="minorHAnsi" w:eastAsia="Calibri" w:hAnsiTheme="minorHAnsi" w:cstheme="minorHAnsi"/>
          <w:color w:val="000000"/>
          <w:sz w:val="22"/>
          <w:szCs w:val="22"/>
        </w:rPr>
        <w:t xml:space="preserve">group work within YPSP. </w:t>
      </w:r>
      <w:r>
        <w:rPr>
          <w:rFonts w:asciiTheme="minorHAnsi" w:eastAsia="Calibri" w:hAnsiTheme="minorHAnsi" w:cstheme="minorHAnsi"/>
          <w:color w:val="000000"/>
          <w:sz w:val="22"/>
          <w:szCs w:val="22"/>
        </w:rPr>
        <w:t xml:space="preserve">An existing TPSP Toolkit will inform the development of same and will be inclusive of young parents up to age 24years. </w:t>
      </w:r>
    </w:p>
    <w:p w14:paraId="28E7734A" w14:textId="77777777" w:rsidR="00F30210" w:rsidRDefault="00F30210" w:rsidP="005F0120">
      <w:pPr>
        <w:pStyle w:val="paragraph"/>
        <w:spacing w:before="0" w:beforeAutospacing="0" w:after="0" w:afterAutospacing="0"/>
        <w:jc w:val="both"/>
        <w:textAlignment w:val="baseline"/>
        <w:rPr>
          <w:rFonts w:asciiTheme="minorHAnsi" w:eastAsia="Calibri" w:hAnsiTheme="minorHAnsi" w:cstheme="minorHAnsi"/>
          <w:color w:val="000000"/>
          <w:sz w:val="22"/>
          <w:szCs w:val="22"/>
        </w:rPr>
      </w:pPr>
    </w:p>
    <w:p w14:paraId="030D78D6" w14:textId="2CB1DC8B" w:rsidR="000D26F9" w:rsidRPr="00B8146D" w:rsidRDefault="005F0120" w:rsidP="00B8146D">
      <w:pPr>
        <w:pStyle w:val="paragraph"/>
        <w:spacing w:before="0" w:beforeAutospacing="0" w:after="0" w:afterAutospacing="0"/>
        <w:jc w:val="both"/>
        <w:textAlignment w:val="baseline"/>
        <w:rPr>
          <w:rFonts w:asciiTheme="minorHAnsi" w:eastAsia="Calibri" w:hAnsiTheme="minorHAnsi" w:cstheme="minorHAnsi"/>
          <w:color w:val="000000"/>
          <w:sz w:val="22"/>
          <w:szCs w:val="22"/>
        </w:rPr>
      </w:pPr>
      <w:r w:rsidRPr="00CB1733">
        <w:rPr>
          <w:rFonts w:asciiTheme="minorHAnsi" w:eastAsia="Calibri" w:hAnsiTheme="minorHAnsi" w:cstheme="minorHAnsi"/>
          <w:color w:val="000000"/>
          <w:sz w:val="22"/>
          <w:szCs w:val="22"/>
        </w:rPr>
        <w:t xml:space="preserve">The </w:t>
      </w:r>
      <w:r>
        <w:rPr>
          <w:rFonts w:asciiTheme="minorHAnsi" w:eastAsia="Calibri" w:hAnsiTheme="minorHAnsi" w:cstheme="minorHAnsi"/>
          <w:color w:val="000000"/>
          <w:sz w:val="22"/>
          <w:szCs w:val="22"/>
        </w:rPr>
        <w:t xml:space="preserve">Framework and </w:t>
      </w:r>
      <w:r w:rsidR="000D26F9">
        <w:rPr>
          <w:rFonts w:asciiTheme="minorHAnsi" w:eastAsia="Calibri" w:hAnsiTheme="minorHAnsi" w:cstheme="minorHAnsi"/>
          <w:color w:val="000000"/>
          <w:sz w:val="22"/>
          <w:szCs w:val="22"/>
        </w:rPr>
        <w:t xml:space="preserve">the </w:t>
      </w:r>
      <w:r>
        <w:rPr>
          <w:rFonts w:asciiTheme="minorHAnsi" w:eastAsia="Calibri" w:hAnsiTheme="minorHAnsi" w:cstheme="minorHAnsi"/>
          <w:color w:val="000000"/>
          <w:sz w:val="22"/>
          <w:szCs w:val="22"/>
        </w:rPr>
        <w:t xml:space="preserve">Practitioner Toolkit will provide a working model of best practice for YPSP </w:t>
      </w:r>
      <w:r w:rsidR="000D26F9">
        <w:rPr>
          <w:rFonts w:asciiTheme="minorHAnsi" w:eastAsia="Calibri" w:hAnsiTheme="minorHAnsi" w:cstheme="minorHAnsi"/>
          <w:color w:val="000000"/>
          <w:sz w:val="22"/>
          <w:szCs w:val="22"/>
        </w:rPr>
        <w:t>s</w:t>
      </w:r>
      <w:r>
        <w:rPr>
          <w:rFonts w:asciiTheme="minorHAnsi" w:eastAsia="Calibri" w:hAnsiTheme="minorHAnsi" w:cstheme="minorHAnsi"/>
          <w:color w:val="000000"/>
          <w:sz w:val="22"/>
          <w:szCs w:val="22"/>
        </w:rPr>
        <w:t xml:space="preserve">ites. The Toolkit will be adopted by all YPSP sites ensuring adherence to national and international best practice and support to </w:t>
      </w:r>
      <w:r w:rsidR="000D26F9">
        <w:rPr>
          <w:rFonts w:asciiTheme="minorHAnsi" w:eastAsia="Calibri" w:hAnsiTheme="minorHAnsi" w:cstheme="minorHAnsi"/>
          <w:color w:val="000000"/>
          <w:sz w:val="22"/>
          <w:szCs w:val="22"/>
        </w:rPr>
        <w:t>y</w:t>
      </w:r>
      <w:r>
        <w:rPr>
          <w:rFonts w:asciiTheme="minorHAnsi" w:eastAsia="Calibri" w:hAnsiTheme="minorHAnsi" w:cstheme="minorHAnsi"/>
          <w:color w:val="000000"/>
          <w:sz w:val="22"/>
          <w:szCs w:val="22"/>
        </w:rPr>
        <w:t xml:space="preserve">oung </w:t>
      </w:r>
      <w:r w:rsidR="000D26F9">
        <w:rPr>
          <w:rFonts w:asciiTheme="minorHAnsi" w:eastAsia="Calibri" w:hAnsiTheme="minorHAnsi" w:cstheme="minorHAnsi"/>
          <w:color w:val="000000"/>
          <w:sz w:val="22"/>
          <w:szCs w:val="22"/>
        </w:rPr>
        <w:t>p</w:t>
      </w:r>
      <w:r>
        <w:rPr>
          <w:rFonts w:asciiTheme="minorHAnsi" w:eastAsia="Calibri" w:hAnsiTheme="minorHAnsi" w:cstheme="minorHAnsi"/>
          <w:color w:val="000000"/>
          <w:sz w:val="22"/>
          <w:szCs w:val="22"/>
        </w:rPr>
        <w:t>arents, their children and extended family</w:t>
      </w:r>
      <w:r w:rsidR="002C143A">
        <w:rPr>
          <w:rFonts w:asciiTheme="minorHAnsi" w:eastAsia="Calibri" w:hAnsiTheme="minorHAnsi" w:cstheme="minorHAnsi"/>
          <w:color w:val="000000"/>
          <w:sz w:val="22"/>
          <w:szCs w:val="22"/>
        </w:rPr>
        <w:t>.</w:t>
      </w:r>
    </w:p>
    <w:p w14:paraId="75395FE9" w14:textId="77777777" w:rsidR="00F30210" w:rsidRDefault="00F30210" w:rsidP="00A001FF">
      <w:pPr>
        <w:spacing w:after="0" w:line="276" w:lineRule="auto"/>
        <w:outlineLvl w:val="2"/>
        <w:rPr>
          <w:rFonts w:eastAsia="Times New Roman" w:cstheme="minorHAnsi"/>
          <w:b/>
          <w:bCs/>
          <w:sz w:val="24"/>
          <w:szCs w:val="24"/>
          <w:lang w:eastAsia="en-IE"/>
        </w:rPr>
      </w:pPr>
    </w:p>
    <w:p w14:paraId="30A0CE8F" w14:textId="3FFBD1F8" w:rsidR="00ED47D8" w:rsidRPr="00F30210" w:rsidRDefault="00ED47D8" w:rsidP="00A001FF">
      <w:pPr>
        <w:spacing w:after="0" w:line="276" w:lineRule="auto"/>
        <w:outlineLvl w:val="2"/>
        <w:rPr>
          <w:rFonts w:eastAsia="Times New Roman" w:cstheme="minorHAnsi"/>
          <w:b/>
          <w:bCs/>
          <w:lang w:eastAsia="en-IE"/>
        </w:rPr>
      </w:pPr>
      <w:r w:rsidRPr="00F30210">
        <w:rPr>
          <w:rFonts w:eastAsia="Times New Roman" w:cstheme="minorHAnsi"/>
          <w:b/>
          <w:bCs/>
          <w:lang w:eastAsia="en-IE"/>
        </w:rPr>
        <w:t>Required Outputs</w:t>
      </w:r>
    </w:p>
    <w:p w14:paraId="0CF42E4A" w14:textId="77777777" w:rsidR="00B932F7" w:rsidRPr="00B932F7" w:rsidRDefault="00B932F7" w:rsidP="00B932F7">
      <w:pPr>
        <w:pStyle w:val="ListParagraph"/>
        <w:numPr>
          <w:ilvl w:val="0"/>
          <w:numId w:val="7"/>
        </w:numPr>
        <w:spacing w:after="0" w:line="276" w:lineRule="auto"/>
        <w:outlineLvl w:val="2"/>
        <w:rPr>
          <w:rFonts w:eastAsia="Times New Roman" w:cstheme="minorHAnsi"/>
          <w:b/>
          <w:bCs/>
          <w:sz w:val="24"/>
          <w:szCs w:val="24"/>
          <w:lang w:eastAsia="en-IE"/>
        </w:rPr>
      </w:pPr>
      <w:r w:rsidRPr="00B932F7">
        <w:rPr>
          <w:rFonts w:cstheme="minorHAnsi"/>
          <w:color w:val="000000"/>
        </w:rPr>
        <w:t>YPSP Framework for Implementation</w:t>
      </w:r>
    </w:p>
    <w:p w14:paraId="3516A68E" w14:textId="77777777" w:rsidR="00B932F7" w:rsidRPr="00B932F7" w:rsidRDefault="00B932F7" w:rsidP="00B932F7">
      <w:pPr>
        <w:pStyle w:val="ListParagraph"/>
        <w:numPr>
          <w:ilvl w:val="0"/>
          <w:numId w:val="7"/>
        </w:numPr>
        <w:spacing w:after="0" w:line="276" w:lineRule="auto"/>
        <w:outlineLvl w:val="2"/>
        <w:rPr>
          <w:rFonts w:eastAsia="Times New Roman" w:cstheme="minorHAnsi"/>
          <w:b/>
          <w:bCs/>
          <w:sz w:val="24"/>
          <w:szCs w:val="24"/>
          <w:lang w:eastAsia="en-IE"/>
        </w:rPr>
      </w:pPr>
      <w:r w:rsidRPr="00B932F7">
        <w:rPr>
          <w:rFonts w:cstheme="minorHAnsi"/>
          <w:color w:val="000000"/>
        </w:rPr>
        <w:t>YPSP Toolkit for Practitioners</w:t>
      </w:r>
    </w:p>
    <w:p w14:paraId="7BB9E1EF" w14:textId="77777777" w:rsidR="000D26F9" w:rsidRPr="00325B91" w:rsidRDefault="00B932F7" w:rsidP="00B932F7">
      <w:pPr>
        <w:pStyle w:val="ListParagraph"/>
        <w:numPr>
          <w:ilvl w:val="0"/>
          <w:numId w:val="7"/>
        </w:numPr>
        <w:spacing w:after="0" w:line="276" w:lineRule="auto"/>
        <w:outlineLvl w:val="2"/>
        <w:rPr>
          <w:rFonts w:eastAsia="Times New Roman" w:cstheme="minorHAnsi"/>
          <w:b/>
          <w:bCs/>
          <w:sz w:val="24"/>
          <w:szCs w:val="24"/>
          <w:lang w:eastAsia="en-IE"/>
        </w:rPr>
      </w:pPr>
      <w:r w:rsidRPr="00B932F7">
        <w:rPr>
          <w:rFonts w:cstheme="minorHAnsi"/>
          <w:color w:val="000000"/>
        </w:rPr>
        <w:t xml:space="preserve">Training for YPSP staff on adherence on the YPSP Framework and Toolkit for fidelity to standardised implementation and practice. </w:t>
      </w:r>
    </w:p>
    <w:p w14:paraId="1497F9E0" w14:textId="77777777" w:rsidR="00325B91" w:rsidRPr="000D26F9" w:rsidRDefault="00325B91" w:rsidP="00325B91">
      <w:pPr>
        <w:pStyle w:val="ListParagraph"/>
        <w:spacing w:after="0" w:line="276" w:lineRule="auto"/>
        <w:outlineLvl w:val="2"/>
        <w:rPr>
          <w:rFonts w:eastAsia="Times New Roman" w:cstheme="minorHAnsi"/>
          <w:b/>
          <w:bCs/>
          <w:sz w:val="24"/>
          <w:szCs w:val="24"/>
          <w:lang w:eastAsia="en-IE"/>
        </w:rPr>
      </w:pPr>
    </w:p>
    <w:p w14:paraId="29F7F3F0" w14:textId="02CFB806" w:rsidR="00ED47D8" w:rsidRPr="00340E40" w:rsidRDefault="00F61BBC" w:rsidP="00340E40">
      <w:pPr>
        <w:spacing w:after="0" w:line="276" w:lineRule="auto"/>
        <w:outlineLvl w:val="2"/>
        <w:rPr>
          <w:rFonts w:eastAsia="Times New Roman" w:cstheme="minorHAnsi"/>
          <w:i/>
          <w:iCs/>
          <w:lang w:eastAsia="en-IE"/>
        </w:rPr>
      </w:pPr>
      <w:r w:rsidRPr="00340E40">
        <w:rPr>
          <w:rFonts w:eastAsia="Times New Roman" w:cstheme="minorHAnsi"/>
          <w:i/>
          <w:iCs/>
          <w:lang w:eastAsia="en-IE"/>
        </w:rPr>
        <w:t>Th</w:t>
      </w:r>
      <w:r w:rsidR="00ED47D8" w:rsidRPr="00340E40">
        <w:rPr>
          <w:rFonts w:eastAsia="Times New Roman" w:cstheme="minorHAnsi"/>
          <w:i/>
          <w:iCs/>
          <w:lang w:eastAsia="en-IE"/>
        </w:rPr>
        <w:t xml:space="preserve">e required </w:t>
      </w:r>
      <w:r w:rsidR="004C6984" w:rsidRPr="00340E40">
        <w:rPr>
          <w:rFonts w:eastAsia="Times New Roman" w:cstheme="minorHAnsi"/>
          <w:i/>
          <w:iCs/>
          <w:lang w:eastAsia="en-IE"/>
        </w:rPr>
        <w:t>o</w:t>
      </w:r>
      <w:r w:rsidR="00ED47D8" w:rsidRPr="00340E40">
        <w:rPr>
          <w:rFonts w:eastAsia="Times New Roman" w:cstheme="minorHAnsi"/>
          <w:i/>
          <w:iCs/>
          <w:lang w:eastAsia="en-IE"/>
        </w:rPr>
        <w:t>utputs will be finalise</w:t>
      </w:r>
      <w:r w:rsidR="00354171" w:rsidRPr="00340E40">
        <w:rPr>
          <w:rFonts w:eastAsia="Times New Roman" w:cstheme="minorHAnsi"/>
          <w:i/>
          <w:iCs/>
          <w:lang w:eastAsia="en-IE"/>
        </w:rPr>
        <w:t>d</w:t>
      </w:r>
      <w:r w:rsidR="00826C6F" w:rsidRPr="00340E40">
        <w:rPr>
          <w:rFonts w:eastAsia="Times New Roman" w:cstheme="minorHAnsi"/>
          <w:i/>
          <w:iCs/>
          <w:lang w:eastAsia="en-IE"/>
        </w:rPr>
        <w:t xml:space="preserve"> in </w:t>
      </w:r>
      <w:r w:rsidR="00354171" w:rsidRPr="00340E40">
        <w:rPr>
          <w:rFonts w:eastAsia="Times New Roman" w:cstheme="minorHAnsi"/>
          <w:i/>
          <w:iCs/>
          <w:lang w:eastAsia="en-IE"/>
        </w:rPr>
        <w:t>consultation</w:t>
      </w:r>
      <w:r w:rsidR="00826C6F" w:rsidRPr="00340E40">
        <w:rPr>
          <w:rFonts w:eastAsia="Times New Roman" w:cstheme="minorHAnsi"/>
          <w:i/>
          <w:iCs/>
          <w:lang w:eastAsia="en-IE"/>
        </w:rPr>
        <w:t xml:space="preserve"> w</w:t>
      </w:r>
      <w:r w:rsidR="00354171" w:rsidRPr="00340E40">
        <w:rPr>
          <w:rFonts w:eastAsia="Times New Roman" w:cstheme="minorHAnsi"/>
          <w:i/>
          <w:iCs/>
          <w:lang w:eastAsia="en-IE"/>
        </w:rPr>
        <w:t>ith the project t</w:t>
      </w:r>
      <w:r w:rsidR="00ED47D8" w:rsidRPr="00340E40">
        <w:rPr>
          <w:rFonts w:eastAsia="Times New Roman" w:cstheme="minorHAnsi"/>
          <w:i/>
          <w:iCs/>
          <w:lang w:eastAsia="en-IE"/>
        </w:rPr>
        <w:t>he</w:t>
      </w:r>
      <w:r w:rsidR="00C5350C" w:rsidRPr="00340E40">
        <w:rPr>
          <w:rFonts w:eastAsia="Times New Roman" w:cstheme="minorHAnsi"/>
          <w:i/>
          <w:iCs/>
          <w:lang w:eastAsia="en-IE"/>
        </w:rPr>
        <w:t xml:space="preserve"> </w:t>
      </w:r>
      <w:r w:rsidR="00826C6F" w:rsidRPr="00340E40">
        <w:rPr>
          <w:rFonts w:eastAsia="Times New Roman" w:cstheme="minorHAnsi"/>
          <w:i/>
          <w:iCs/>
          <w:lang w:eastAsia="en-IE"/>
        </w:rPr>
        <w:t xml:space="preserve">steering </w:t>
      </w:r>
      <w:r w:rsidR="00C5350C" w:rsidRPr="00340E40">
        <w:rPr>
          <w:rFonts w:eastAsia="Times New Roman" w:cstheme="minorHAnsi"/>
          <w:i/>
          <w:iCs/>
          <w:lang w:eastAsia="en-IE"/>
        </w:rPr>
        <w:t>g</w:t>
      </w:r>
      <w:r w:rsidR="00ED47D8" w:rsidRPr="00340E40">
        <w:rPr>
          <w:rFonts w:eastAsia="Times New Roman" w:cstheme="minorHAnsi"/>
          <w:i/>
          <w:iCs/>
          <w:lang w:eastAsia="en-IE"/>
        </w:rPr>
        <w:t xml:space="preserve">roup </w:t>
      </w:r>
      <w:r w:rsidR="00EC6786" w:rsidRPr="00340E40">
        <w:rPr>
          <w:rFonts w:eastAsia="Times New Roman" w:cstheme="minorHAnsi"/>
          <w:i/>
          <w:iCs/>
          <w:lang w:eastAsia="en-IE"/>
        </w:rPr>
        <w:t xml:space="preserve">upon appointment. </w:t>
      </w:r>
    </w:p>
    <w:p w14:paraId="44A2B259" w14:textId="77777777" w:rsidR="00ED47D8" w:rsidRPr="00F30210" w:rsidRDefault="00ED47D8" w:rsidP="00A001FF">
      <w:pPr>
        <w:spacing w:after="0" w:line="276" w:lineRule="auto"/>
        <w:outlineLvl w:val="2"/>
        <w:rPr>
          <w:rFonts w:eastAsia="Times New Roman" w:cstheme="minorHAnsi"/>
          <w:b/>
          <w:bCs/>
          <w:lang w:eastAsia="en-IE"/>
        </w:rPr>
      </w:pPr>
    </w:p>
    <w:p w14:paraId="7F5082A3" w14:textId="77777777" w:rsidR="00C46D6E" w:rsidRPr="00F30210" w:rsidRDefault="00C46D6E" w:rsidP="00F30210">
      <w:pPr>
        <w:spacing w:after="120" w:line="360" w:lineRule="auto"/>
        <w:rPr>
          <w:rFonts w:eastAsia="Times New Roman" w:cstheme="minorHAnsi"/>
          <w:b/>
          <w:bCs/>
          <w:lang w:eastAsia="en-IE"/>
        </w:rPr>
      </w:pPr>
      <w:r w:rsidRPr="00F30210">
        <w:rPr>
          <w:rFonts w:eastAsia="Times New Roman" w:cstheme="minorHAnsi"/>
          <w:b/>
          <w:bCs/>
          <w:lang w:eastAsia="en-IE"/>
        </w:rPr>
        <w:t>The applicant is required to demonstrate in their application:</w:t>
      </w:r>
    </w:p>
    <w:p w14:paraId="4EB0B414" w14:textId="77777777" w:rsidR="00C46D6E" w:rsidRPr="00F30210" w:rsidRDefault="00C46D6E" w:rsidP="00A001FF">
      <w:pPr>
        <w:numPr>
          <w:ilvl w:val="0"/>
          <w:numId w:val="1"/>
        </w:numPr>
        <w:spacing w:after="100" w:afterAutospacing="1" w:line="276" w:lineRule="auto"/>
        <w:ind w:left="714" w:hanging="357"/>
        <w:rPr>
          <w:rFonts w:eastAsia="Times New Roman" w:cstheme="minorHAnsi"/>
          <w:lang w:eastAsia="en-IE"/>
        </w:rPr>
      </w:pPr>
      <w:r w:rsidRPr="00F30210">
        <w:rPr>
          <w:rFonts w:eastAsia="Times New Roman" w:cstheme="minorHAnsi"/>
          <w:lang w:eastAsia="en-IE"/>
        </w:rPr>
        <w:t>Details of your organisation and profile of individuals involved in the project.</w:t>
      </w:r>
    </w:p>
    <w:p w14:paraId="6BF94FAF" w14:textId="6519BC98" w:rsidR="00C46D6E" w:rsidRPr="00F30210" w:rsidRDefault="00C46D6E" w:rsidP="00A001FF">
      <w:pPr>
        <w:numPr>
          <w:ilvl w:val="0"/>
          <w:numId w:val="1"/>
        </w:numPr>
        <w:spacing w:after="100" w:afterAutospacing="1" w:line="276" w:lineRule="auto"/>
        <w:ind w:left="714" w:hanging="357"/>
        <w:rPr>
          <w:rFonts w:eastAsia="Times New Roman" w:cstheme="minorHAnsi"/>
          <w:lang w:eastAsia="en-IE"/>
        </w:rPr>
      </w:pPr>
      <w:r w:rsidRPr="00F30210">
        <w:rPr>
          <w:rFonts w:eastAsia="Times New Roman" w:cstheme="minorHAnsi"/>
          <w:lang w:eastAsia="en-IE"/>
        </w:rPr>
        <w:t xml:space="preserve">Knowledge, skills and experience in </w:t>
      </w:r>
      <w:r w:rsidR="00A716E3" w:rsidRPr="00F30210">
        <w:rPr>
          <w:rFonts w:eastAsia="Times New Roman" w:cstheme="minorHAnsi"/>
          <w:lang w:eastAsia="en-IE"/>
        </w:rPr>
        <w:t xml:space="preserve">the development of </w:t>
      </w:r>
      <w:r w:rsidR="00354171">
        <w:rPr>
          <w:rFonts w:eastAsia="Times New Roman" w:cstheme="minorHAnsi"/>
          <w:lang w:eastAsia="en-IE"/>
        </w:rPr>
        <w:t>f</w:t>
      </w:r>
      <w:r w:rsidR="00A716E3" w:rsidRPr="00F30210">
        <w:rPr>
          <w:rFonts w:eastAsia="Times New Roman" w:cstheme="minorHAnsi"/>
          <w:lang w:eastAsia="en-IE"/>
        </w:rPr>
        <w:t>ramework</w:t>
      </w:r>
      <w:r w:rsidR="00354171">
        <w:rPr>
          <w:rFonts w:eastAsia="Times New Roman" w:cstheme="minorHAnsi"/>
          <w:lang w:eastAsia="en-IE"/>
        </w:rPr>
        <w:t>s and t</w:t>
      </w:r>
      <w:r w:rsidR="00A716E3" w:rsidRPr="00F30210">
        <w:rPr>
          <w:rFonts w:eastAsia="Times New Roman" w:cstheme="minorHAnsi"/>
          <w:lang w:eastAsia="en-IE"/>
        </w:rPr>
        <w:t>oolkits of a similar nature.</w:t>
      </w:r>
    </w:p>
    <w:p w14:paraId="5672E668" w14:textId="63EE850F" w:rsidR="00C46D6E" w:rsidRPr="00F30210" w:rsidRDefault="00C46D6E" w:rsidP="00A001FF">
      <w:pPr>
        <w:numPr>
          <w:ilvl w:val="0"/>
          <w:numId w:val="1"/>
        </w:numPr>
        <w:spacing w:after="100" w:afterAutospacing="1" w:line="276" w:lineRule="auto"/>
        <w:ind w:left="714" w:hanging="357"/>
        <w:rPr>
          <w:rFonts w:eastAsia="Times New Roman" w:cstheme="minorHAnsi"/>
          <w:lang w:eastAsia="en-IE"/>
        </w:rPr>
      </w:pPr>
      <w:r w:rsidRPr="00F30210">
        <w:rPr>
          <w:rFonts w:eastAsia="Times New Roman" w:cstheme="minorHAnsi"/>
          <w:lang w:eastAsia="en-IE"/>
        </w:rPr>
        <w:t xml:space="preserve">Evidence of </w:t>
      </w:r>
      <w:r w:rsidR="00930CCB" w:rsidRPr="00F30210">
        <w:rPr>
          <w:rFonts w:eastAsia="Times New Roman" w:cstheme="minorHAnsi"/>
          <w:lang w:eastAsia="en-IE"/>
        </w:rPr>
        <w:t xml:space="preserve">an understanding of </w:t>
      </w:r>
      <w:r w:rsidR="005D09A6" w:rsidRPr="00F30210">
        <w:rPr>
          <w:rFonts w:eastAsia="Times New Roman" w:cstheme="minorHAnsi"/>
          <w:lang w:eastAsia="en-IE"/>
        </w:rPr>
        <w:t xml:space="preserve">the needs of </w:t>
      </w:r>
      <w:r w:rsidR="00354171">
        <w:rPr>
          <w:rFonts w:eastAsia="Times New Roman" w:cstheme="minorHAnsi"/>
          <w:lang w:eastAsia="en-IE"/>
        </w:rPr>
        <w:t>y</w:t>
      </w:r>
      <w:r w:rsidR="005D09A6" w:rsidRPr="00F30210">
        <w:rPr>
          <w:rFonts w:eastAsia="Times New Roman" w:cstheme="minorHAnsi"/>
          <w:lang w:eastAsia="en-IE"/>
        </w:rPr>
        <w:t xml:space="preserve">oung </w:t>
      </w:r>
      <w:r w:rsidR="00354171">
        <w:rPr>
          <w:rFonts w:eastAsia="Times New Roman" w:cstheme="minorHAnsi"/>
          <w:lang w:eastAsia="en-IE"/>
        </w:rPr>
        <w:t>p</w:t>
      </w:r>
      <w:r w:rsidR="005D09A6" w:rsidRPr="00F30210">
        <w:rPr>
          <w:rFonts w:eastAsia="Times New Roman" w:cstheme="minorHAnsi"/>
          <w:lang w:eastAsia="en-IE"/>
        </w:rPr>
        <w:t>arents and their children.</w:t>
      </w:r>
    </w:p>
    <w:p w14:paraId="3C0D3379" w14:textId="76CA0A2A" w:rsidR="00D72A2D" w:rsidRPr="00F30210" w:rsidRDefault="00D72A2D" w:rsidP="00A001FF">
      <w:pPr>
        <w:numPr>
          <w:ilvl w:val="0"/>
          <w:numId w:val="1"/>
        </w:numPr>
        <w:spacing w:after="100" w:afterAutospacing="1" w:line="276" w:lineRule="auto"/>
        <w:ind w:left="714" w:hanging="357"/>
        <w:rPr>
          <w:rFonts w:eastAsia="Times New Roman" w:cstheme="minorHAnsi"/>
          <w:lang w:eastAsia="en-IE"/>
        </w:rPr>
      </w:pPr>
      <w:r w:rsidRPr="00F30210">
        <w:rPr>
          <w:rFonts w:eastAsia="Times New Roman" w:cstheme="minorHAnsi"/>
          <w:lang w:eastAsia="en-IE"/>
        </w:rPr>
        <w:t xml:space="preserve">Evidence of an understanding of </w:t>
      </w:r>
      <w:r w:rsidR="00C20127" w:rsidRPr="00F30210">
        <w:rPr>
          <w:rFonts w:eastAsia="Times New Roman" w:cstheme="minorHAnsi"/>
          <w:lang w:eastAsia="en-IE"/>
        </w:rPr>
        <w:t>Prevention</w:t>
      </w:r>
      <w:r w:rsidR="00354171">
        <w:rPr>
          <w:rFonts w:eastAsia="Times New Roman" w:cstheme="minorHAnsi"/>
          <w:lang w:eastAsia="en-IE"/>
        </w:rPr>
        <w:t>,</w:t>
      </w:r>
      <w:r w:rsidR="00C20127" w:rsidRPr="00F30210">
        <w:rPr>
          <w:rFonts w:eastAsia="Times New Roman" w:cstheme="minorHAnsi"/>
          <w:lang w:eastAsia="en-IE"/>
        </w:rPr>
        <w:t xml:space="preserve"> Early Intervention </w:t>
      </w:r>
      <w:r w:rsidR="00783F5B" w:rsidRPr="00F30210">
        <w:rPr>
          <w:rFonts w:eastAsia="Times New Roman" w:cstheme="minorHAnsi"/>
          <w:lang w:eastAsia="en-IE"/>
        </w:rPr>
        <w:t xml:space="preserve">and </w:t>
      </w:r>
      <w:r w:rsidR="00F30210" w:rsidRPr="00F30210">
        <w:rPr>
          <w:rFonts w:eastAsia="Times New Roman" w:cstheme="minorHAnsi"/>
          <w:lang w:eastAsia="en-IE"/>
        </w:rPr>
        <w:t>evidence-based</w:t>
      </w:r>
      <w:r w:rsidR="005D09A6" w:rsidRPr="00F30210">
        <w:rPr>
          <w:rFonts w:eastAsia="Times New Roman" w:cstheme="minorHAnsi"/>
          <w:lang w:eastAsia="en-IE"/>
        </w:rPr>
        <w:t xml:space="preserve"> approaches</w:t>
      </w:r>
      <w:r w:rsidR="00783F5B" w:rsidRPr="00F30210">
        <w:rPr>
          <w:rFonts w:eastAsia="Times New Roman" w:cstheme="minorHAnsi"/>
          <w:lang w:eastAsia="en-IE"/>
        </w:rPr>
        <w:t xml:space="preserve"> and programmes.</w:t>
      </w:r>
    </w:p>
    <w:p w14:paraId="10FE0B1C" w14:textId="77777777" w:rsidR="00C46D6E" w:rsidRPr="00F30210" w:rsidRDefault="00C46D6E" w:rsidP="00A001FF">
      <w:pPr>
        <w:numPr>
          <w:ilvl w:val="0"/>
          <w:numId w:val="1"/>
        </w:numPr>
        <w:spacing w:after="100" w:afterAutospacing="1" w:line="276" w:lineRule="auto"/>
        <w:ind w:left="714" w:hanging="357"/>
        <w:rPr>
          <w:rFonts w:eastAsia="Times New Roman" w:cstheme="minorHAnsi"/>
          <w:lang w:eastAsia="en-IE"/>
        </w:rPr>
      </w:pPr>
      <w:r w:rsidRPr="00F30210">
        <w:rPr>
          <w:rFonts w:eastAsia="Times New Roman" w:cstheme="minorHAnsi"/>
          <w:lang w:eastAsia="en-IE"/>
        </w:rPr>
        <w:t>Overall approach to the work and methodologies that will be used.</w:t>
      </w:r>
    </w:p>
    <w:p w14:paraId="7CFCF727" w14:textId="77777777" w:rsidR="00C46D6E" w:rsidRPr="00F30210" w:rsidRDefault="00C46D6E" w:rsidP="00A001FF">
      <w:pPr>
        <w:numPr>
          <w:ilvl w:val="0"/>
          <w:numId w:val="1"/>
        </w:numPr>
        <w:spacing w:after="100" w:afterAutospacing="1" w:line="276" w:lineRule="auto"/>
        <w:ind w:left="714" w:hanging="357"/>
        <w:rPr>
          <w:rFonts w:eastAsia="Times New Roman" w:cstheme="minorHAnsi"/>
          <w:lang w:eastAsia="en-IE"/>
        </w:rPr>
      </w:pPr>
      <w:r w:rsidRPr="00F30210">
        <w:rPr>
          <w:rFonts w:eastAsia="Times New Roman" w:cstheme="minorHAnsi"/>
          <w:lang w:eastAsia="en-IE"/>
        </w:rPr>
        <w:t>Detailed costings/ quotes for the work to be undertaken to include VAT.</w:t>
      </w:r>
    </w:p>
    <w:p w14:paraId="0FA28609" w14:textId="77777777" w:rsidR="00C46D6E" w:rsidRPr="00F30210" w:rsidRDefault="00C46D6E" w:rsidP="00A001FF">
      <w:pPr>
        <w:numPr>
          <w:ilvl w:val="0"/>
          <w:numId w:val="1"/>
        </w:numPr>
        <w:spacing w:after="100" w:afterAutospacing="1" w:line="276" w:lineRule="auto"/>
        <w:ind w:left="714" w:hanging="357"/>
        <w:rPr>
          <w:rFonts w:eastAsia="Times New Roman" w:cstheme="minorHAnsi"/>
          <w:lang w:eastAsia="en-IE"/>
        </w:rPr>
      </w:pPr>
      <w:r w:rsidRPr="00F30210">
        <w:rPr>
          <w:rFonts w:eastAsia="Times New Roman" w:cstheme="minorHAnsi"/>
          <w:lang w:eastAsia="en-IE"/>
        </w:rPr>
        <w:t>Timeframe for the completion of tasks.</w:t>
      </w:r>
    </w:p>
    <w:p w14:paraId="68FCCC47" w14:textId="77777777" w:rsidR="00C46D6E" w:rsidRPr="00F30210" w:rsidRDefault="00C46D6E" w:rsidP="00A001FF">
      <w:pPr>
        <w:numPr>
          <w:ilvl w:val="0"/>
          <w:numId w:val="1"/>
        </w:numPr>
        <w:spacing w:after="100" w:afterAutospacing="1" w:line="276" w:lineRule="auto"/>
        <w:ind w:left="714" w:hanging="357"/>
        <w:rPr>
          <w:rFonts w:eastAsia="Times New Roman" w:cstheme="minorHAnsi"/>
          <w:lang w:eastAsia="en-IE"/>
        </w:rPr>
      </w:pPr>
      <w:r w:rsidRPr="00F30210">
        <w:rPr>
          <w:rFonts w:eastAsia="Times New Roman" w:cstheme="minorHAnsi"/>
          <w:lang w:eastAsia="en-IE"/>
        </w:rPr>
        <w:t>Details of two referees.</w:t>
      </w:r>
    </w:p>
    <w:p w14:paraId="7DF1E1BA" w14:textId="1762B874" w:rsidR="00F61BBC" w:rsidRPr="00F30210" w:rsidRDefault="00C46D6E" w:rsidP="00A001FF">
      <w:pPr>
        <w:numPr>
          <w:ilvl w:val="0"/>
          <w:numId w:val="1"/>
        </w:numPr>
        <w:spacing w:after="0" w:line="276" w:lineRule="auto"/>
        <w:ind w:left="714" w:hanging="357"/>
        <w:rPr>
          <w:rFonts w:eastAsia="Times New Roman" w:cstheme="minorHAnsi"/>
          <w:lang w:eastAsia="en-IE"/>
        </w:rPr>
      </w:pPr>
      <w:r w:rsidRPr="00F30210">
        <w:rPr>
          <w:rFonts w:eastAsia="Times New Roman" w:cstheme="minorHAnsi"/>
          <w:lang w:eastAsia="en-IE"/>
        </w:rPr>
        <w:t>Applicants should include tax clearance and insurance details as part of the application.</w:t>
      </w:r>
    </w:p>
    <w:p w14:paraId="5EF62BBE" w14:textId="77777777" w:rsidR="00F61BBC" w:rsidRPr="00F30210" w:rsidRDefault="00F61BBC" w:rsidP="00A001FF">
      <w:pPr>
        <w:spacing w:after="0" w:line="276" w:lineRule="auto"/>
        <w:rPr>
          <w:rFonts w:eastAsia="Times New Roman" w:cstheme="minorHAnsi"/>
          <w:lang w:eastAsia="en-IE"/>
        </w:rPr>
      </w:pPr>
    </w:p>
    <w:p w14:paraId="6D735F64" w14:textId="77777777" w:rsidR="00C46D6E" w:rsidRPr="00F30210" w:rsidRDefault="00C46D6E" w:rsidP="00A001FF">
      <w:pPr>
        <w:spacing w:after="0" w:line="276" w:lineRule="auto"/>
        <w:outlineLvl w:val="2"/>
        <w:rPr>
          <w:rFonts w:eastAsia="Times New Roman" w:cstheme="minorHAnsi"/>
          <w:b/>
          <w:bCs/>
          <w:lang w:eastAsia="en-IE"/>
        </w:rPr>
      </w:pPr>
      <w:r w:rsidRPr="00F30210">
        <w:rPr>
          <w:rFonts w:eastAsia="Times New Roman" w:cstheme="minorHAnsi"/>
          <w:b/>
          <w:bCs/>
          <w:lang w:eastAsia="en-IE"/>
        </w:rPr>
        <w:t>Application Process:</w:t>
      </w:r>
    </w:p>
    <w:p w14:paraId="7E1F8299" w14:textId="1B1FBE6F" w:rsidR="00C46D6E" w:rsidRPr="00F30210" w:rsidRDefault="00C46D6E" w:rsidP="00832EE2">
      <w:pPr>
        <w:numPr>
          <w:ilvl w:val="0"/>
          <w:numId w:val="3"/>
        </w:numPr>
        <w:spacing w:after="100" w:afterAutospacing="1" w:line="240" w:lineRule="auto"/>
        <w:ind w:left="714" w:hanging="357"/>
        <w:rPr>
          <w:rFonts w:eastAsia="Times New Roman" w:cstheme="minorHAnsi"/>
          <w:lang w:eastAsia="en-IE"/>
        </w:rPr>
      </w:pPr>
      <w:r w:rsidRPr="00F30210">
        <w:rPr>
          <w:rFonts w:eastAsia="Times New Roman" w:cstheme="minorHAnsi"/>
          <w:lang w:eastAsia="en-IE"/>
        </w:rPr>
        <w:t xml:space="preserve">Cover letter, including </w:t>
      </w:r>
      <w:r w:rsidR="00354171">
        <w:rPr>
          <w:rFonts w:eastAsia="Times New Roman" w:cstheme="minorHAnsi"/>
          <w:lang w:eastAsia="en-IE"/>
        </w:rPr>
        <w:t>an</w:t>
      </w:r>
      <w:r w:rsidRPr="00F30210">
        <w:rPr>
          <w:rFonts w:eastAsia="Times New Roman" w:cstheme="minorHAnsi"/>
          <w:lang w:eastAsia="en-IE"/>
        </w:rPr>
        <w:t xml:space="preserve"> outline plan and methodology for approaching the work</w:t>
      </w:r>
      <w:r w:rsidR="00354171">
        <w:rPr>
          <w:rFonts w:eastAsia="Times New Roman" w:cstheme="minorHAnsi"/>
          <w:lang w:eastAsia="en-IE"/>
        </w:rPr>
        <w:t xml:space="preserve"> -</w:t>
      </w:r>
      <w:r w:rsidRPr="00F30210">
        <w:rPr>
          <w:rFonts w:eastAsia="Times New Roman" w:cstheme="minorHAnsi"/>
          <w:lang w:eastAsia="en-IE"/>
        </w:rPr>
        <w:t xml:space="preserve"> maximum of two pages.</w:t>
      </w:r>
    </w:p>
    <w:p w14:paraId="19E230C7" w14:textId="77777777" w:rsidR="00C46D6E" w:rsidRPr="00F30210" w:rsidRDefault="00C46D6E" w:rsidP="00832EE2">
      <w:pPr>
        <w:numPr>
          <w:ilvl w:val="0"/>
          <w:numId w:val="3"/>
        </w:numPr>
        <w:spacing w:after="100" w:afterAutospacing="1" w:line="240" w:lineRule="auto"/>
        <w:ind w:left="714" w:hanging="357"/>
        <w:rPr>
          <w:rFonts w:eastAsia="Times New Roman" w:cstheme="minorHAnsi"/>
          <w:lang w:eastAsia="en-IE"/>
        </w:rPr>
      </w:pPr>
      <w:r w:rsidRPr="00F30210">
        <w:rPr>
          <w:rFonts w:eastAsia="Times New Roman" w:cstheme="minorHAnsi"/>
          <w:lang w:eastAsia="en-IE"/>
        </w:rPr>
        <w:t>CV(s) of all personnel involved.</w:t>
      </w:r>
    </w:p>
    <w:p w14:paraId="15760C40" w14:textId="77777777" w:rsidR="00C46D6E" w:rsidRPr="00F30210" w:rsidRDefault="00C46D6E" w:rsidP="00832EE2">
      <w:pPr>
        <w:numPr>
          <w:ilvl w:val="0"/>
          <w:numId w:val="3"/>
        </w:numPr>
        <w:spacing w:after="100" w:afterAutospacing="1" w:line="240" w:lineRule="auto"/>
        <w:ind w:left="714" w:hanging="357"/>
        <w:rPr>
          <w:rFonts w:eastAsia="Times New Roman" w:cstheme="minorHAnsi"/>
          <w:lang w:eastAsia="en-IE"/>
        </w:rPr>
      </w:pPr>
      <w:r w:rsidRPr="00F30210">
        <w:rPr>
          <w:rFonts w:eastAsia="Times New Roman" w:cstheme="minorHAnsi"/>
          <w:lang w:eastAsia="en-IE"/>
        </w:rPr>
        <w:t>Costings for the work to be undertaken.</w:t>
      </w:r>
    </w:p>
    <w:p w14:paraId="6CC0B170" w14:textId="4359991E" w:rsidR="00C46D6E" w:rsidRPr="00F30210" w:rsidRDefault="00C46D6E" w:rsidP="00832EE2">
      <w:pPr>
        <w:numPr>
          <w:ilvl w:val="0"/>
          <w:numId w:val="3"/>
        </w:numPr>
        <w:spacing w:after="0" w:line="240" w:lineRule="auto"/>
        <w:ind w:left="714" w:hanging="357"/>
        <w:rPr>
          <w:rFonts w:eastAsia="Times New Roman" w:cstheme="minorHAnsi"/>
          <w:lang w:eastAsia="en-IE"/>
        </w:rPr>
      </w:pPr>
      <w:r w:rsidRPr="00F30210">
        <w:rPr>
          <w:rFonts w:eastAsia="Times New Roman" w:cstheme="minorHAnsi"/>
          <w:lang w:eastAsia="en-IE"/>
        </w:rPr>
        <w:t>Details of referees.</w:t>
      </w:r>
    </w:p>
    <w:p w14:paraId="5F53F7A0" w14:textId="334FAC43" w:rsidR="008527D0" w:rsidRPr="00F30210" w:rsidRDefault="008527D0" w:rsidP="009D672C">
      <w:pPr>
        <w:spacing w:after="0" w:line="276" w:lineRule="auto"/>
        <w:rPr>
          <w:rFonts w:eastAsia="Times New Roman" w:cstheme="minorHAnsi"/>
          <w:lang w:eastAsia="en-IE"/>
        </w:rPr>
      </w:pPr>
    </w:p>
    <w:p w14:paraId="37640CC0" w14:textId="227806CF" w:rsidR="00C46D6E" w:rsidRPr="00F30210" w:rsidRDefault="00F14990" w:rsidP="00A001FF">
      <w:pPr>
        <w:spacing w:after="0" w:line="276" w:lineRule="auto"/>
        <w:outlineLvl w:val="2"/>
        <w:rPr>
          <w:rFonts w:eastAsia="Times New Roman" w:cstheme="minorHAnsi"/>
          <w:b/>
          <w:bCs/>
          <w:lang w:eastAsia="en-IE"/>
        </w:rPr>
      </w:pPr>
      <w:r>
        <w:rPr>
          <w:rFonts w:eastAsia="Times New Roman" w:cstheme="minorHAnsi"/>
          <w:b/>
          <w:bCs/>
          <w:lang w:eastAsia="en-IE"/>
        </w:rPr>
        <w:t>Evaluation Criteria</w:t>
      </w:r>
    </w:p>
    <w:p w14:paraId="1449ED5B" w14:textId="0621D888" w:rsidR="00C46D6E" w:rsidRPr="00F30210" w:rsidRDefault="00C46D6E" w:rsidP="00A001FF">
      <w:pPr>
        <w:numPr>
          <w:ilvl w:val="0"/>
          <w:numId w:val="4"/>
        </w:numPr>
        <w:spacing w:after="100" w:afterAutospacing="1" w:line="276" w:lineRule="auto"/>
        <w:ind w:hanging="357"/>
        <w:rPr>
          <w:rFonts w:eastAsia="Times New Roman" w:cstheme="minorHAnsi"/>
          <w:lang w:eastAsia="en-IE"/>
        </w:rPr>
      </w:pPr>
      <w:r w:rsidRPr="00F30210">
        <w:rPr>
          <w:rFonts w:eastAsia="Times New Roman" w:cstheme="minorHAnsi"/>
          <w:lang w:eastAsia="en-IE"/>
        </w:rPr>
        <w:t>Quality</w:t>
      </w:r>
      <w:r w:rsidR="00832EE2" w:rsidRPr="00F30210">
        <w:rPr>
          <w:rFonts w:eastAsia="Times New Roman" w:cstheme="minorHAnsi"/>
          <w:lang w:eastAsia="en-IE"/>
        </w:rPr>
        <w:t>,</w:t>
      </w:r>
      <w:r w:rsidRPr="00F30210">
        <w:rPr>
          <w:rFonts w:eastAsia="Times New Roman" w:cstheme="minorHAnsi"/>
          <w:lang w:eastAsia="en-IE"/>
        </w:rPr>
        <w:t xml:space="preserve"> </w:t>
      </w:r>
      <w:r w:rsidR="00832EE2" w:rsidRPr="00F30210">
        <w:rPr>
          <w:rFonts w:eastAsia="Times New Roman" w:cstheme="minorHAnsi"/>
          <w:lang w:eastAsia="en-IE"/>
        </w:rPr>
        <w:t>s</w:t>
      </w:r>
      <w:r w:rsidRPr="00F30210">
        <w:rPr>
          <w:rFonts w:eastAsia="Times New Roman" w:cstheme="minorHAnsi"/>
          <w:lang w:eastAsia="en-IE"/>
        </w:rPr>
        <w:t>ervice delivery proposal (80%)</w:t>
      </w:r>
    </w:p>
    <w:p w14:paraId="73237A19" w14:textId="28931162" w:rsidR="00C46D6E" w:rsidRPr="00F30210" w:rsidRDefault="00C46D6E" w:rsidP="00A001FF">
      <w:pPr>
        <w:numPr>
          <w:ilvl w:val="1"/>
          <w:numId w:val="4"/>
        </w:numPr>
        <w:spacing w:after="100" w:afterAutospacing="1" w:line="276" w:lineRule="auto"/>
        <w:ind w:hanging="357"/>
        <w:rPr>
          <w:rFonts w:eastAsia="Times New Roman" w:cstheme="minorHAnsi"/>
          <w:lang w:eastAsia="en-IE"/>
        </w:rPr>
      </w:pPr>
      <w:r w:rsidRPr="00F30210">
        <w:rPr>
          <w:rFonts w:eastAsia="Times New Roman" w:cstheme="minorHAnsi"/>
          <w:lang w:eastAsia="en-IE"/>
        </w:rPr>
        <w:t>Relevant experience and knowledge</w:t>
      </w:r>
      <w:r w:rsidR="008527D0" w:rsidRPr="00F30210">
        <w:rPr>
          <w:rFonts w:eastAsia="Times New Roman" w:cstheme="minorHAnsi"/>
          <w:lang w:eastAsia="en-IE"/>
        </w:rPr>
        <w:t>.</w:t>
      </w:r>
    </w:p>
    <w:p w14:paraId="330FFA35" w14:textId="77777777" w:rsidR="00C46D6E" w:rsidRPr="00F30210" w:rsidRDefault="00C46D6E" w:rsidP="00A001FF">
      <w:pPr>
        <w:numPr>
          <w:ilvl w:val="1"/>
          <w:numId w:val="4"/>
        </w:numPr>
        <w:spacing w:after="100" w:afterAutospacing="1" w:line="276" w:lineRule="auto"/>
        <w:ind w:hanging="357"/>
        <w:rPr>
          <w:rFonts w:eastAsia="Times New Roman" w:cstheme="minorHAnsi"/>
          <w:lang w:eastAsia="en-IE"/>
        </w:rPr>
      </w:pPr>
      <w:r w:rsidRPr="00F30210">
        <w:rPr>
          <w:rFonts w:eastAsia="Times New Roman" w:cstheme="minorHAnsi"/>
          <w:lang w:eastAsia="en-IE"/>
        </w:rPr>
        <w:t>The understanding of the brief.</w:t>
      </w:r>
    </w:p>
    <w:p w14:paraId="06FE971A" w14:textId="77777777" w:rsidR="00C46D6E" w:rsidRPr="00F30210" w:rsidRDefault="00C46D6E" w:rsidP="00A001FF">
      <w:pPr>
        <w:numPr>
          <w:ilvl w:val="1"/>
          <w:numId w:val="4"/>
        </w:numPr>
        <w:spacing w:after="100" w:afterAutospacing="1" w:line="276" w:lineRule="auto"/>
        <w:ind w:hanging="357"/>
        <w:rPr>
          <w:rFonts w:eastAsia="Times New Roman" w:cstheme="minorHAnsi"/>
          <w:lang w:eastAsia="en-IE"/>
        </w:rPr>
      </w:pPr>
      <w:r w:rsidRPr="00F30210">
        <w:rPr>
          <w:rFonts w:eastAsia="Times New Roman" w:cstheme="minorHAnsi"/>
          <w:lang w:eastAsia="en-IE"/>
        </w:rPr>
        <w:t>Methodological approach.</w:t>
      </w:r>
    </w:p>
    <w:p w14:paraId="6FF77DBC" w14:textId="77777777" w:rsidR="00C46D6E" w:rsidRPr="00F30210" w:rsidRDefault="00C46D6E" w:rsidP="00A001FF">
      <w:pPr>
        <w:numPr>
          <w:ilvl w:val="1"/>
          <w:numId w:val="4"/>
        </w:numPr>
        <w:spacing w:after="0" w:line="276" w:lineRule="auto"/>
        <w:ind w:hanging="357"/>
        <w:rPr>
          <w:rFonts w:eastAsia="Times New Roman" w:cstheme="minorHAnsi"/>
          <w:lang w:eastAsia="en-IE"/>
        </w:rPr>
      </w:pPr>
      <w:r w:rsidRPr="00F30210">
        <w:rPr>
          <w:rFonts w:eastAsia="Times New Roman" w:cstheme="minorHAnsi"/>
          <w:lang w:eastAsia="en-IE"/>
        </w:rPr>
        <w:t>Proven track record.</w:t>
      </w:r>
    </w:p>
    <w:p w14:paraId="049F8578" w14:textId="43FCDE58" w:rsidR="00C46D6E" w:rsidRPr="00F30210" w:rsidRDefault="00C46D6E" w:rsidP="00A001FF">
      <w:pPr>
        <w:numPr>
          <w:ilvl w:val="0"/>
          <w:numId w:val="4"/>
        </w:numPr>
        <w:spacing w:after="0" w:line="276" w:lineRule="auto"/>
        <w:ind w:hanging="357"/>
        <w:rPr>
          <w:rFonts w:eastAsia="Times New Roman" w:cstheme="minorHAnsi"/>
          <w:lang w:eastAsia="en-IE"/>
        </w:rPr>
      </w:pPr>
      <w:r w:rsidRPr="00F30210">
        <w:rPr>
          <w:rFonts w:eastAsia="Times New Roman" w:cstheme="minorHAnsi"/>
          <w:lang w:eastAsia="en-IE"/>
        </w:rPr>
        <w:t>Price Proposal (20%)</w:t>
      </w:r>
    </w:p>
    <w:p w14:paraId="56EABC18" w14:textId="063ED4AA" w:rsidR="009D672C" w:rsidRPr="00F30210" w:rsidRDefault="009D672C" w:rsidP="00A001FF">
      <w:pPr>
        <w:spacing w:after="0" w:line="276" w:lineRule="auto"/>
        <w:rPr>
          <w:rFonts w:eastAsia="Times New Roman" w:cstheme="minorHAnsi"/>
          <w:lang w:eastAsia="en-IE"/>
        </w:rPr>
      </w:pPr>
    </w:p>
    <w:p w14:paraId="76CFFCEB" w14:textId="065E7007" w:rsidR="00C46D6E" w:rsidRPr="00F30210" w:rsidRDefault="00C46D6E" w:rsidP="00A001FF">
      <w:pPr>
        <w:spacing w:after="0" w:line="276" w:lineRule="auto"/>
        <w:outlineLvl w:val="2"/>
        <w:rPr>
          <w:rFonts w:eastAsia="Times New Roman" w:cstheme="minorHAnsi"/>
          <w:b/>
          <w:bCs/>
          <w:lang w:eastAsia="en-IE"/>
        </w:rPr>
      </w:pPr>
      <w:r w:rsidRPr="00F30210">
        <w:rPr>
          <w:rFonts w:eastAsia="Times New Roman" w:cstheme="minorHAnsi"/>
          <w:b/>
          <w:bCs/>
          <w:lang w:eastAsia="en-IE"/>
        </w:rPr>
        <w:t>Start Date &amp; Budget</w:t>
      </w:r>
    </w:p>
    <w:p w14:paraId="2426C9A5" w14:textId="5608ECA8" w:rsidR="00C46D6E" w:rsidRPr="00F30210" w:rsidRDefault="00EB044C" w:rsidP="00F30210">
      <w:pPr>
        <w:spacing w:after="0" w:line="276" w:lineRule="auto"/>
        <w:outlineLvl w:val="2"/>
        <w:rPr>
          <w:rFonts w:eastAsia="Times New Roman" w:cstheme="minorHAnsi"/>
          <w:b/>
          <w:bCs/>
          <w:lang w:eastAsia="en-IE"/>
        </w:rPr>
      </w:pPr>
      <w:r w:rsidRPr="00F30210">
        <w:rPr>
          <w:rFonts w:eastAsia="Times New Roman" w:cstheme="minorHAnsi"/>
          <w:lang w:eastAsia="en-IE"/>
        </w:rPr>
        <w:t>The maximum budget available is €</w:t>
      </w:r>
      <w:r w:rsidR="00783F5B" w:rsidRPr="00F30210">
        <w:rPr>
          <w:rFonts w:eastAsia="Times New Roman" w:cstheme="minorHAnsi"/>
          <w:lang w:eastAsia="en-IE"/>
        </w:rPr>
        <w:t>3</w:t>
      </w:r>
      <w:r w:rsidR="00E87F33" w:rsidRPr="00F30210">
        <w:rPr>
          <w:rFonts w:eastAsia="Times New Roman" w:cstheme="minorHAnsi"/>
          <w:lang w:eastAsia="en-IE"/>
        </w:rPr>
        <w:t>0</w:t>
      </w:r>
      <w:r w:rsidR="00996FA7" w:rsidRPr="00F30210">
        <w:rPr>
          <w:rFonts w:eastAsia="Times New Roman" w:cstheme="minorHAnsi"/>
          <w:lang w:eastAsia="en-IE"/>
        </w:rPr>
        <w:t>,000</w:t>
      </w:r>
      <w:r w:rsidRPr="00F30210">
        <w:rPr>
          <w:rFonts w:eastAsia="Times New Roman" w:cstheme="minorHAnsi"/>
          <w:lang w:eastAsia="en-IE"/>
        </w:rPr>
        <w:t xml:space="preserve"> inclusive of VAT and </w:t>
      </w:r>
      <w:r w:rsidR="001213DD">
        <w:rPr>
          <w:rFonts w:eastAsia="Times New Roman" w:cstheme="minorHAnsi"/>
          <w:lang w:eastAsia="en-IE"/>
        </w:rPr>
        <w:t xml:space="preserve">all </w:t>
      </w:r>
      <w:r w:rsidRPr="00F30210">
        <w:rPr>
          <w:rFonts w:eastAsia="Times New Roman" w:cstheme="minorHAnsi"/>
          <w:lang w:eastAsia="en-IE"/>
        </w:rPr>
        <w:t>expenses.</w:t>
      </w:r>
      <w:r w:rsidR="00F30210">
        <w:rPr>
          <w:rFonts w:eastAsia="Times New Roman" w:cstheme="minorHAnsi"/>
          <w:b/>
          <w:bCs/>
          <w:lang w:eastAsia="en-IE"/>
        </w:rPr>
        <w:t xml:space="preserve"> </w:t>
      </w:r>
      <w:r w:rsidR="00C46D6E" w:rsidRPr="00F30210">
        <w:rPr>
          <w:rFonts w:eastAsia="Times New Roman" w:cstheme="minorHAnsi"/>
          <w:lang w:eastAsia="en-IE"/>
        </w:rPr>
        <w:t xml:space="preserve">The </w:t>
      </w:r>
      <w:r w:rsidR="009D672C" w:rsidRPr="00F30210">
        <w:rPr>
          <w:rFonts w:eastAsia="Times New Roman" w:cstheme="minorHAnsi"/>
          <w:lang w:eastAsia="en-IE"/>
        </w:rPr>
        <w:t xml:space="preserve">implementation of the </w:t>
      </w:r>
      <w:r w:rsidR="00832EE2" w:rsidRPr="00F30210">
        <w:rPr>
          <w:rFonts w:eastAsia="Times New Roman" w:cstheme="minorHAnsi"/>
          <w:lang w:eastAsia="en-IE"/>
        </w:rPr>
        <w:t>p</w:t>
      </w:r>
      <w:r w:rsidR="009D672C" w:rsidRPr="00F30210">
        <w:rPr>
          <w:rFonts w:eastAsia="Times New Roman" w:cstheme="minorHAnsi"/>
          <w:lang w:eastAsia="en-IE"/>
        </w:rPr>
        <w:t xml:space="preserve">roject will commence in </w:t>
      </w:r>
      <w:r w:rsidR="00BB2FF4" w:rsidRPr="00F30210">
        <w:rPr>
          <w:rFonts w:eastAsia="Times New Roman" w:cstheme="minorHAnsi"/>
          <w:lang w:eastAsia="en-IE"/>
        </w:rPr>
        <w:t>Q1 202</w:t>
      </w:r>
      <w:r w:rsidR="00783F5B" w:rsidRPr="00F30210">
        <w:rPr>
          <w:rFonts w:eastAsia="Times New Roman" w:cstheme="minorHAnsi"/>
          <w:lang w:eastAsia="en-IE"/>
        </w:rPr>
        <w:t>5</w:t>
      </w:r>
      <w:r w:rsidR="00BB2FF4" w:rsidRPr="00F30210">
        <w:rPr>
          <w:rFonts w:eastAsia="Times New Roman" w:cstheme="minorHAnsi"/>
          <w:lang w:eastAsia="en-IE"/>
        </w:rPr>
        <w:t xml:space="preserve">, and it is envisaged the successful </w:t>
      </w:r>
      <w:r w:rsidR="00832EE2" w:rsidRPr="00F30210">
        <w:rPr>
          <w:rFonts w:eastAsia="Times New Roman" w:cstheme="minorHAnsi"/>
          <w:lang w:eastAsia="en-IE"/>
        </w:rPr>
        <w:t>applicant</w:t>
      </w:r>
      <w:r w:rsidR="00BB2FF4" w:rsidRPr="00F30210">
        <w:rPr>
          <w:rFonts w:eastAsia="Times New Roman" w:cstheme="minorHAnsi"/>
          <w:lang w:eastAsia="en-IE"/>
        </w:rPr>
        <w:t xml:space="preserve"> w</w:t>
      </w:r>
      <w:r w:rsidR="001213DD">
        <w:rPr>
          <w:rFonts w:eastAsia="Times New Roman" w:cstheme="minorHAnsi"/>
          <w:lang w:eastAsia="en-IE"/>
        </w:rPr>
        <w:t>ill</w:t>
      </w:r>
      <w:r w:rsidR="00062001" w:rsidRPr="00F30210">
        <w:rPr>
          <w:rFonts w:eastAsia="Times New Roman" w:cstheme="minorHAnsi"/>
          <w:lang w:eastAsia="en-IE"/>
        </w:rPr>
        <w:t xml:space="preserve"> engage with the </w:t>
      </w:r>
      <w:r w:rsidR="001213DD">
        <w:rPr>
          <w:rFonts w:eastAsia="Times New Roman" w:cstheme="minorHAnsi"/>
          <w:lang w:eastAsia="en-IE"/>
        </w:rPr>
        <w:t>steering</w:t>
      </w:r>
      <w:r w:rsidR="00062001" w:rsidRPr="00F30210">
        <w:rPr>
          <w:rFonts w:eastAsia="Times New Roman" w:cstheme="minorHAnsi"/>
          <w:lang w:eastAsia="en-IE"/>
        </w:rPr>
        <w:t xml:space="preserve"> group to establish the parameters of the </w:t>
      </w:r>
      <w:r w:rsidR="001213DD">
        <w:rPr>
          <w:rFonts w:eastAsia="Times New Roman" w:cstheme="minorHAnsi"/>
          <w:lang w:eastAsia="en-IE"/>
        </w:rPr>
        <w:t>project before commencement.</w:t>
      </w:r>
      <w:r w:rsidR="00062001" w:rsidRPr="00F30210">
        <w:rPr>
          <w:rFonts w:eastAsia="Times New Roman" w:cstheme="minorHAnsi"/>
          <w:lang w:eastAsia="en-IE"/>
        </w:rPr>
        <w:t xml:space="preserve"> </w:t>
      </w:r>
    </w:p>
    <w:p w14:paraId="7FC03C1A" w14:textId="77777777" w:rsidR="00F30210" w:rsidRDefault="00F30210" w:rsidP="00A001FF">
      <w:pPr>
        <w:spacing w:line="276" w:lineRule="auto"/>
        <w:rPr>
          <w:rFonts w:eastAsia="Times New Roman" w:cstheme="minorHAnsi"/>
          <w:lang w:eastAsia="en-IE"/>
        </w:rPr>
      </w:pPr>
    </w:p>
    <w:p w14:paraId="76D2D19F" w14:textId="77777777" w:rsidR="00F14990" w:rsidRPr="00F14990" w:rsidRDefault="00F14990" w:rsidP="00A001FF">
      <w:pPr>
        <w:spacing w:line="276" w:lineRule="auto"/>
        <w:rPr>
          <w:rFonts w:eastAsia="Times New Roman" w:cstheme="minorHAnsi"/>
          <w:b/>
          <w:bCs/>
          <w:lang w:eastAsia="en-IE"/>
        </w:rPr>
      </w:pPr>
      <w:r w:rsidRPr="00F14990">
        <w:rPr>
          <w:rFonts w:eastAsia="Times New Roman" w:cstheme="minorHAnsi"/>
          <w:b/>
          <w:bCs/>
          <w:lang w:eastAsia="en-IE"/>
        </w:rPr>
        <w:t>Closing Date</w:t>
      </w:r>
    </w:p>
    <w:p w14:paraId="73B0F3C3" w14:textId="48AFFB4D" w:rsidR="00A001FF" w:rsidRPr="00832EE2" w:rsidRDefault="000C2141" w:rsidP="00A001FF">
      <w:pPr>
        <w:spacing w:line="276" w:lineRule="auto"/>
        <w:rPr>
          <w:rFonts w:eastAsia="Times New Roman" w:cstheme="minorHAnsi"/>
          <w:lang w:eastAsia="en-IE"/>
        </w:rPr>
      </w:pPr>
      <w:r>
        <w:rPr>
          <w:rFonts w:eastAsia="Times New Roman" w:cstheme="minorHAnsi"/>
          <w:lang w:eastAsia="en-IE"/>
        </w:rPr>
        <w:t>Queries and c</w:t>
      </w:r>
      <w:r w:rsidR="00C46D6E" w:rsidRPr="00F30210">
        <w:rPr>
          <w:rFonts w:eastAsia="Times New Roman" w:cstheme="minorHAnsi"/>
          <w:lang w:eastAsia="en-IE"/>
        </w:rPr>
        <w:t xml:space="preserve">ompleted </w:t>
      </w:r>
      <w:r w:rsidR="00832EE2" w:rsidRPr="00F30210">
        <w:rPr>
          <w:rFonts w:eastAsia="Times New Roman" w:cstheme="minorHAnsi"/>
          <w:lang w:eastAsia="en-IE"/>
        </w:rPr>
        <w:t>t</w:t>
      </w:r>
      <w:r w:rsidR="00C46D6E" w:rsidRPr="00F30210">
        <w:rPr>
          <w:rFonts w:eastAsia="Times New Roman" w:cstheme="minorHAnsi"/>
          <w:lang w:eastAsia="en-IE"/>
        </w:rPr>
        <w:t xml:space="preserve">enders should be </w:t>
      </w:r>
      <w:r w:rsidR="00B8146D">
        <w:rPr>
          <w:rFonts w:eastAsia="Times New Roman" w:cstheme="minorHAnsi"/>
          <w:lang w:eastAsia="en-IE"/>
        </w:rPr>
        <w:t>submitted</w:t>
      </w:r>
      <w:r w:rsidR="00C46D6E" w:rsidRPr="00F30210">
        <w:rPr>
          <w:rFonts w:eastAsia="Times New Roman" w:cstheme="minorHAnsi"/>
          <w:lang w:eastAsia="en-IE"/>
        </w:rPr>
        <w:t xml:space="preserve"> by email to </w:t>
      </w:r>
      <w:r w:rsidR="00783F5B" w:rsidRPr="00F30210">
        <w:rPr>
          <w:rFonts w:eastAsia="Times New Roman" w:cstheme="minorHAnsi"/>
          <w:lang w:eastAsia="en-IE"/>
        </w:rPr>
        <w:t>Donna Butler</w:t>
      </w:r>
      <w:r w:rsidR="00335AAC">
        <w:rPr>
          <w:rFonts w:eastAsia="Times New Roman" w:cstheme="minorHAnsi"/>
          <w:lang w:eastAsia="en-IE"/>
        </w:rPr>
        <w:t>, ESF+ Project Officer</w:t>
      </w:r>
      <w:r w:rsidR="00F14AFB">
        <w:rPr>
          <w:rFonts w:eastAsia="Times New Roman" w:cstheme="minorHAnsi"/>
          <w:lang w:eastAsia="en-IE"/>
        </w:rPr>
        <w:t xml:space="preserve"> </w:t>
      </w:r>
      <w:r w:rsidR="00C53869">
        <w:rPr>
          <w:rFonts w:eastAsia="Times New Roman" w:cstheme="minorHAnsi"/>
          <w:lang w:eastAsia="en-IE"/>
        </w:rPr>
        <w:t>-</w:t>
      </w:r>
      <w:r w:rsidR="00C46D6E" w:rsidRPr="00F30210">
        <w:rPr>
          <w:rFonts w:eastAsia="Times New Roman" w:cstheme="minorHAnsi"/>
          <w:lang w:eastAsia="en-IE"/>
        </w:rPr>
        <w:t> </w:t>
      </w:r>
      <w:hyperlink r:id="rId11" w:history="1">
        <w:r w:rsidR="00E9204B" w:rsidRPr="007A1032">
          <w:rPr>
            <w:rStyle w:val="Hyperlink"/>
            <w:rFonts w:cstheme="minorHAnsi"/>
          </w:rPr>
          <w:t>Donna.Butler1@tusla.ie</w:t>
        </w:r>
      </w:hyperlink>
      <w:r w:rsidR="00E9204B">
        <w:rPr>
          <w:rFonts w:cstheme="minorHAnsi"/>
        </w:rPr>
        <w:t xml:space="preserve"> </w:t>
      </w:r>
      <w:r w:rsidR="0049549C" w:rsidRPr="00F30210">
        <w:rPr>
          <w:rFonts w:cstheme="minorHAnsi"/>
        </w:rPr>
        <w:t xml:space="preserve">by </w:t>
      </w:r>
      <w:r w:rsidR="00F500A7" w:rsidRPr="00340E40">
        <w:rPr>
          <w:rFonts w:cstheme="minorHAnsi"/>
          <w:b/>
          <w:bCs/>
        </w:rPr>
        <w:t xml:space="preserve">12noon on the </w:t>
      </w:r>
      <w:r w:rsidR="00FD0809">
        <w:rPr>
          <w:rFonts w:cstheme="minorHAnsi"/>
          <w:b/>
          <w:bCs/>
        </w:rPr>
        <w:t xml:space="preserve">April </w:t>
      </w:r>
      <w:r w:rsidR="00F500A7" w:rsidRPr="00340E40">
        <w:rPr>
          <w:rFonts w:cstheme="minorHAnsi"/>
          <w:b/>
          <w:bCs/>
        </w:rPr>
        <w:t>1</w:t>
      </w:r>
      <w:r w:rsidR="003B0AB0">
        <w:rPr>
          <w:rFonts w:cstheme="minorHAnsi"/>
          <w:b/>
          <w:bCs/>
        </w:rPr>
        <w:t>1</w:t>
      </w:r>
      <w:r w:rsidR="00F500A7" w:rsidRPr="00340E40">
        <w:rPr>
          <w:rFonts w:cstheme="minorHAnsi"/>
          <w:b/>
          <w:bCs/>
          <w:vertAlign w:val="superscript"/>
        </w:rPr>
        <w:t>th</w:t>
      </w:r>
      <w:r w:rsidR="00F500A7" w:rsidRPr="00340E40">
        <w:rPr>
          <w:rFonts w:cstheme="minorHAnsi"/>
          <w:b/>
          <w:bCs/>
        </w:rPr>
        <w:t>, 2025</w:t>
      </w:r>
      <w:r w:rsidR="00F500A7">
        <w:rPr>
          <w:rFonts w:cstheme="minorHAnsi"/>
        </w:rPr>
        <w:t>.</w:t>
      </w:r>
    </w:p>
    <w:sectPr w:rsidR="00A001FF" w:rsidRPr="00832EE2" w:rsidSect="00494AA5">
      <w:headerReference w:type="default" r:id="rId12"/>
      <w:footerReference w:type="default" r:id="rId13"/>
      <w:pgSz w:w="11906" w:h="16838"/>
      <w:pgMar w:top="1440" w:right="1440" w:bottom="1440"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AA5D" w14:textId="77777777" w:rsidR="00124E51" w:rsidRDefault="00124E51" w:rsidP="008527D0">
      <w:pPr>
        <w:spacing w:after="0" w:line="240" w:lineRule="auto"/>
      </w:pPr>
      <w:r>
        <w:separator/>
      </w:r>
    </w:p>
  </w:endnote>
  <w:endnote w:type="continuationSeparator" w:id="0">
    <w:p w14:paraId="0B29AF71" w14:textId="77777777" w:rsidR="00124E51" w:rsidRDefault="00124E51" w:rsidP="0085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856094"/>
      <w:docPartObj>
        <w:docPartGallery w:val="Page Numbers (Bottom of Page)"/>
        <w:docPartUnique/>
      </w:docPartObj>
    </w:sdtPr>
    <w:sdtEndPr>
      <w:rPr>
        <w:noProof/>
      </w:rPr>
    </w:sdtEndPr>
    <w:sdtContent>
      <w:p w14:paraId="398FAB84" w14:textId="4A3BC578" w:rsidR="0099407C" w:rsidRDefault="009940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CD41B" w14:textId="1E0765FB" w:rsidR="00C3688A" w:rsidRDefault="00C3688A" w:rsidP="00C3688A">
    <w:pPr>
      <w:pStyle w:val="NormalWeb"/>
      <w:ind w:left="5760" w:firstLine="720"/>
    </w:pPr>
    <w:r>
      <w:rPr>
        <w:noProof/>
      </w:rPr>
      <w:drawing>
        <wp:anchor distT="0" distB="0" distL="114300" distR="114300" simplePos="0" relativeHeight="251664384" behindDoc="0" locked="0" layoutInCell="1" allowOverlap="1" wp14:anchorId="62D5BA60" wp14:editId="0E8FA703">
          <wp:simplePos x="0" y="0"/>
          <wp:positionH relativeFrom="margin">
            <wp:posOffset>640080</wp:posOffset>
          </wp:positionH>
          <wp:positionV relativeFrom="paragraph">
            <wp:posOffset>146685</wp:posOffset>
          </wp:positionV>
          <wp:extent cx="777240" cy="419100"/>
          <wp:effectExtent l="0" t="0" r="3810" b="0"/>
          <wp:wrapSquare wrapText="bothSides"/>
          <wp:docPr id="1017295302" name="Picture 101729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38713" name="Picture 133123871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 cy="41910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0AAB7410" wp14:editId="6C74B40B">
          <wp:simplePos x="0" y="0"/>
          <wp:positionH relativeFrom="margin">
            <wp:align>center</wp:align>
          </wp:positionH>
          <wp:positionV relativeFrom="paragraph">
            <wp:posOffset>80645</wp:posOffset>
          </wp:positionV>
          <wp:extent cx="1987550" cy="528955"/>
          <wp:effectExtent l="0" t="0" r="0" b="4445"/>
          <wp:wrapNone/>
          <wp:docPr id="502192159" name="Picture 5021921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15061" name="Picture 1325115061" descr="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87550" cy="5289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4B88DF7" wp14:editId="4188CC3B">
          <wp:extent cx="882650" cy="355631"/>
          <wp:effectExtent l="0" t="0" r="0" b="6350"/>
          <wp:docPr id="1" name="Picture 1" descr="A logo with a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face&#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3513" cy="368066"/>
                  </a:xfrm>
                  <a:prstGeom prst="rect">
                    <a:avLst/>
                  </a:prstGeom>
                  <a:noFill/>
                  <a:ln>
                    <a:noFill/>
                  </a:ln>
                </pic:spPr>
              </pic:pic>
            </a:graphicData>
          </a:graphic>
        </wp:inline>
      </w:drawing>
    </w:r>
  </w:p>
  <w:p w14:paraId="156AC01A" w14:textId="77343E2D" w:rsidR="008527D0" w:rsidRDefault="008527D0" w:rsidP="00C3688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81AA" w14:textId="77777777" w:rsidR="00124E51" w:rsidRDefault="00124E51" w:rsidP="008527D0">
      <w:pPr>
        <w:spacing w:after="0" w:line="240" w:lineRule="auto"/>
      </w:pPr>
      <w:r>
        <w:separator/>
      </w:r>
    </w:p>
  </w:footnote>
  <w:footnote w:type="continuationSeparator" w:id="0">
    <w:p w14:paraId="28B575AA" w14:textId="77777777" w:rsidR="00124E51" w:rsidRDefault="00124E51" w:rsidP="00852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2DED" w14:textId="72316317" w:rsidR="00C3688A" w:rsidRDefault="00AF61F5" w:rsidP="00C3688A">
    <w:pPr>
      <w:pStyle w:val="Header"/>
      <w:ind w:left="1440"/>
    </w:pPr>
    <w:r>
      <w:rPr>
        <w:noProof/>
      </w:rPr>
      <w:drawing>
        <wp:anchor distT="0" distB="0" distL="114300" distR="114300" simplePos="0" relativeHeight="251662336" behindDoc="0" locked="0" layoutInCell="1" allowOverlap="1" wp14:anchorId="4697C6EA" wp14:editId="273843B2">
          <wp:simplePos x="0" y="0"/>
          <wp:positionH relativeFrom="column">
            <wp:posOffset>3070225</wp:posOffset>
          </wp:positionH>
          <wp:positionV relativeFrom="paragraph">
            <wp:posOffset>1270</wp:posOffset>
          </wp:positionV>
          <wp:extent cx="1732915" cy="525780"/>
          <wp:effectExtent l="0" t="0" r="635" b="7620"/>
          <wp:wrapSquare wrapText="bothSides"/>
          <wp:docPr id="7" name="Picture 7" descr="A picture containing text, font, screensho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screenshot,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D61C63A" wp14:editId="30A53202">
          <wp:simplePos x="0" y="0"/>
          <wp:positionH relativeFrom="margin">
            <wp:posOffset>966470</wp:posOffset>
          </wp:positionH>
          <wp:positionV relativeFrom="paragraph">
            <wp:posOffset>-125730</wp:posOffset>
          </wp:positionV>
          <wp:extent cx="1959850" cy="793619"/>
          <wp:effectExtent l="0" t="0" r="0" b="0"/>
          <wp:wrapNone/>
          <wp:docPr id="554702050" name="Picture 5547020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02050" name="Picture 554702050" descr="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850" cy="7936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4A2C1" w14:textId="447B0D59" w:rsidR="00C3688A" w:rsidRDefault="00C36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C1805"/>
    <w:multiLevelType w:val="hybridMultilevel"/>
    <w:tmpl w:val="A6942A9C"/>
    <w:lvl w:ilvl="0" w:tplc="7D56D518">
      <w:numFmt w:val="bullet"/>
      <w:lvlText w:val="-"/>
      <w:lvlJc w:val="left"/>
      <w:pPr>
        <w:ind w:left="1800" w:hanging="360"/>
      </w:pPr>
      <w:rPr>
        <w:rFonts w:ascii="Calibri" w:eastAsia="Times New Roman"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135B2E09"/>
    <w:multiLevelType w:val="multilevel"/>
    <w:tmpl w:val="83246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9229A9"/>
    <w:multiLevelType w:val="multilevel"/>
    <w:tmpl w:val="05EED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8F63D4"/>
    <w:multiLevelType w:val="hybridMultilevel"/>
    <w:tmpl w:val="5C58F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E896790"/>
    <w:multiLevelType w:val="hybridMultilevel"/>
    <w:tmpl w:val="8EAE2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A811D35"/>
    <w:multiLevelType w:val="multilevel"/>
    <w:tmpl w:val="61F0A6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735820"/>
    <w:multiLevelType w:val="multilevel"/>
    <w:tmpl w:val="32323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4745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496826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062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80484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64217">
    <w:abstractNumId w:val="0"/>
  </w:num>
  <w:num w:numId="6" w16cid:durableId="1820032487">
    <w:abstractNumId w:val="4"/>
  </w:num>
  <w:num w:numId="7" w16cid:durableId="1216042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84"/>
    <w:rsid w:val="00062001"/>
    <w:rsid w:val="00084B5A"/>
    <w:rsid w:val="000C2141"/>
    <w:rsid w:val="000D26F9"/>
    <w:rsid w:val="000E2BDC"/>
    <w:rsid w:val="001213DD"/>
    <w:rsid w:val="00124E51"/>
    <w:rsid w:val="00140143"/>
    <w:rsid w:val="00152B33"/>
    <w:rsid w:val="001559AE"/>
    <w:rsid w:val="0017059B"/>
    <w:rsid w:val="001D5C21"/>
    <w:rsid w:val="002135E7"/>
    <w:rsid w:val="00213EA6"/>
    <w:rsid w:val="00265AC1"/>
    <w:rsid w:val="002C143A"/>
    <w:rsid w:val="00325B91"/>
    <w:rsid w:val="00335AAC"/>
    <w:rsid w:val="00340E40"/>
    <w:rsid w:val="00354171"/>
    <w:rsid w:val="003852E8"/>
    <w:rsid w:val="003B0AB0"/>
    <w:rsid w:val="003E5CBB"/>
    <w:rsid w:val="00401FFF"/>
    <w:rsid w:val="004910AB"/>
    <w:rsid w:val="00492099"/>
    <w:rsid w:val="00494AA5"/>
    <w:rsid w:val="0049549C"/>
    <w:rsid w:val="004C6984"/>
    <w:rsid w:val="004D29B3"/>
    <w:rsid w:val="00505303"/>
    <w:rsid w:val="00507A15"/>
    <w:rsid w:val="00552E14"/>
    <w:rsid w:val="005575E0"/>
    <w:rsid w:val="005A4329"/>
    <w:rsid w:val="005D09A6"/>
    <w:rsid w:val="005E658C"/>
    <w:rsid w:val="005F0120"/>
    <w:rsid w:val="006938A2"/>
    <w:rsid w:val="006A2241"/>
    <w:rsid w:val="006B2C22"/>
    <w:rsid w:val="00720969"/>
    <w:rsid w:val="007436EC"/>
    <w:rsid w:val="00772DE6"/>
    <w:rsid w:val="00783F5B"/>
    <w:rsid w:val="007B71FE"/>
    <w:rsid w:val="00826C6F"/>
    <w:rsid w:val="00832EE2"/>
    <w:rsid w:val="008527D0"/>
    <w:rsid w:val="00895277"/>
    <w:rsid w:val="008957C7"/>
    <w:rsid w:val="008D0753"/>
    <w:rsid w:val="008D2F7B"/>
    <w:rsid w:val="0090372D"/>
    <w:rsid w:val="00930CCB"/>
    <w:rsid w:val="00954221"/>
    <w:rsid w:val="0099407C"/>
    <w:rsid w:val="0099685E"/>
    <w:rsid w:val="00996FA7"/>
    <w:rsid w:val="009D672C"/>
    <w:rsid w:val="009E5536"/>
    <w:rsid w:val="00A001FF"/>
    <w:rsid w:val="00A258B1"/>
    <w:rsid w:val="00A62C99"/>
    <w:rsid w:val="00A716E3"/>
    <w:rsid w:val="00A87169"/>
    <w:rsid w:val="00AD0E69"/>
    <w:rsid w:val="00AF61F5"/>
    <w:rsid w:val="00B35D0B"/>
    <w:rsid w:val="00B8146D"/>
    <w:rsid w:val="00B932F7"/>
    <w:rsid w:val="00BB2FF4"/>
    <w:rsid w:val="00C20127"/>
    <w:rsid w:val="00C3403B"/>
    <w:rsid w:val="00C3688A"/>
    <w:rsid w:val="00C46D6E"/>
    <w:rsid w:val="00C5350C"/>
    <w:rsid w:val="00C53869"/>
    <w:rsid w:val="00C90FCA"/>
    <w:rsid w:val="00CB7223"/>
    <w:rsid w:val="00CF74C0"/>
    <w:rsid w:val="00D42484"/>
    <w:rsid w:val="00D72A2D"/>
    <w:rsid w:val="00D745DF"/>
    <w:rsid w:val="00DA1193"/>
    <w:rsid w:val="00E01DC9"/>
    <w:rsid w:val="00E06733"/>
    <w:rsid w:val="00E31CEC"/>
    <w:rsid w:val="00E70FF2"/>
    <w:rsid w:val="00E87F33"/>
    <w:rsid w:val="00E91ADA"/>
    <w:rsid w:val="00E9204B"/>
    <w:rsid w:val="00EB044C"/>
    <w:rsid w:val="00EC6786"/>
    <w:rsid w:val="00ED38BE"/>
    <w:rsid w:val="00ED47D8"/>
    <w:rsid w:val="00F11081"/>
    <w:rsid w:val="00F12596"/>
    <w:rsid w:val="00F14990"/>
    <w:rsid w:val="00F14AFB"/>
    <w:rsid w:val="00F167CC"/>
    <w:rsid w:val="00F30210"/>
    <w:rsid w:val="00F500A7"/>
    <w:rsid w:val="00F61BBC"/>
    <w:rsid w:val="00FD0809"/>
    <w:rsid w:val="00FE0D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3780A"/>
  <w15:chartTrackingRefBased/>
  <w15:docId w15:val="{B6E7A9F3-94B8-44E8-BF75-06ACB885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6E"/>
    <w:pPr>
      <w:spacing w:line="256" w:lineRule="auto"/>
    </w:pPr>
  </w:style>
  <w:style w:type="paragraph" w:styleId="Heading1">
    <w:name w:val="heading 1"/>
    <w:basedOn w:val="Normal"/>
    <w:next w:val="Normal"/>
    <w:link w:val="Heading1Char"/>
    <w:uiPriority w:val="9"/>
    <w:qFormat/>
    <w:rsid w:val="00720969"/>
    <w:pPr>
      <w:keepNext/>
      <w:keepLines/>
      <w:spacing w:before="240" w:after="0" w:line="259"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D6E"/>
    <w:rPr>
      <w:color w:val="0000FF"/>
      <w:u w:val="single"/>
    </w:rPr>
  </w:style>
  <w:style w:type="paragraph" w:styleId="Header">
    <w:name w:val="header"/>
    <w:basedOn w:val="Normal"/>
    <w:link w:val="HeaderChar"/>
    <w:uiPriority w:val="99"/>
    <w:unhideWhenUsed/>
    <w:rsid w:val="00852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7D0"/>
  </w:style>
  <w:style w:type="paragraph" w:styleId="Footer">
    <w:name w:val="footer"/>
    <w:basedOn w:val="Normal"/>
    <w:link w:val="FooterChar"/>
    <w:uiPriority w:val="99"/>
    <w:unhideWhenUsed/>
    <w:rsid w:val="00852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7D0"/>
  </w:style>
  <w:style w:type="paragraph" w:styleId="ListParagraph">
    <w:name w:val="List Paragraph"/>
    <w:basedOn w:val="Normal"/>
    <w:uiPriority w:val="34"/>
    <w:qFormat/>
    <w:rsid w:val="00772DE6"/>
    <w:pPr>
      <w:ind w:left="720"/>
      <w:contextualSpacing/>
    </w:pPr>
  </w:style>
  <w:style w:type="character" w:styleId="UnresolvedMention">
    <w:name w:val="Unresolved Mention"/>
    <w:basedOn w:val="DefaultParagraphFont"/>
    <w:uiPriority w:val="99"/>
    <w:semiHidden/>
    <w:unhideWhenUsed/>
    <w:rsid w:val="00A001FF"/>
    <w:rPr>
      <w:color w:val="605E5C"/>
      <w:shd w:val="clear" w:color="auto" w:fill="E1DFDD"/>
    </w:rPr>
  </w:style>
  <w:style w:type="table" w:styleId="TableGrid">
    <w:name w:val="Table Grid"/>
    <w:basedOn w:val="TableNormal"/>
    <w:uiPriority w:val="39"/>
    <w:rsid w:val="0099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0969"/>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paragraph">
    <w:name w:val="paragraph"/>
    <w:basedOn w:val="Normal"/>
    <w:rsid w:val="0072096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720969"/>
  </w:style>
  <w:style w:type="character" w:customStyle="1" w:styleId="eop">
    <w:name w:val="eop"/>
    <w:basedOn w:val="DefaultParagraphFont"/>
    <w:rsid w:val="00720969"/>
  </w:style>
  <w:style w:type="paragraph" w:styleId="NormalWeb">
    <w:name w:val="Normal (Web)"/>
    <w:basedOn w:val="Normal"/>
    <w:uiPriority w:val="99"/>
    <w:semiHidden/>
    <w:unhideWhenUsed/>
    <w:rsid w:val="00C3688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948014">
      <w:bodyDiv w:val="1"/>
      <w:marLeft w:val="0"/>
      <w:marRight w:val="0"/>
      <w:marTop w:val="0"/>
      <w:marBottom w:val="0"/>
      <w:divBdr>
        <w:top w:val="none" w:sz="0" w:space="0" w:color="auto"/>
        <w:left w:val="none" w:sz="0" w:space="0" w:color="auto"/>
        <w:bottom w:val="none" w:sz="0" w:space="0" w:color="auto"/>
        <w:right w:val="none" w:sz="0" w:space="0" w:color="auto"/>
      </w:divBdr>
    </w:div>
    <w:div w:id="17795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Butler1@tusla.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028C6267C1284AA94E78D84E3C395A" ma:contentTypeVersion="17" ma:contentTypeDescription="Create a new document." ma:contentTypeScope="" ma:versionID="3a67defb78fa5fb90aa15a281276838b">
  <xsd:schema xmlns:xsd="http://www.w3.org/2001/XMLSchema" xmlns:xs="http://www.w3.org/2001/XMLSchema" xmlns:p="http://schemas.microsoft.com/office/2006/metadata/properties" xmlns:ns3="0b640e47-2188-4016-8c58-c50025670da2" xmlns:ns4="3742f9fd-9937-4cb7-9100-cd6aa3a92301" targetNamespace="http://schemas.microsoft.com/office/2006/metadata/properties" ma:root="true" ma:fieldsID="a21d139a5a34dbac10233653124679c9" ns3:_="" ns4:_="">
    <xsd:import namespace="0b640e47-2188-4016-8c58-c50025670da2"/>
    <xsd:import namespace="3742f9fd-9937-4cb7-9100-cd6aa3a923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0e47-2188-4016-8c58-c50025670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2f9fd-9937-4cb7-9100-cd6aa3a923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742f9fd-9937-4cb7-9100-cd6aa3a92301" xsi:nil="true"/>
  </documentManagement>
</p:properties>
</file>

<file path=customXml/itemProps1.xml><?xml version="1.0" encoding="utf-8"?>
<ds:datastoreItem xmlns:ds="http://schemas.openxmlformats.org/officeDocument/2006/customXml" ds:itemID="{500343D4-2D51-4335-8829-F63188B25FDF}">
  <ds:schemaRefs>
    <ds:schemaRef ds:uri="http://schemas.openxmlformats.org/officeDocument/2006/bibliography"/>
  </ds:schemaRefs>
</ds:datastoreItem>
</file>

<file path=customXml/itemProps2.xml><?xml version="1.0" encoding="utf-8"?>
<ds:datastoreItem xmlns:ds="http://schemas.openxmlformats.org/officeDocument/2006/customXml" ds:itemID="{CB958435-7149-4D94-9EF3-3E11BCF0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0e47-2188-4016-8c58-c50025670da2"/>
    <ds:schemaRef ds:uri="3742f9fd-9937-4cb7-9100-cd6aa3a92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63CCE-51FC-4BBF-863F-8DFC2E85DB3F}">
  <ds:schemaRefs>
    <ds:schemaRef ds:uri="http://schemas.microsoft.com/sharepoint/v3/contenttype/forms"/>
  </ds:schemaRefs>
</ds:datastoreItem>
</file>

<file path=customXml/itemProps4.xml><?xml version="1.0" encoding="utf-8"?>
<ds:datastoreItem xmlns:ds="http://schemas.openxmlformats.org/officeDocument/2006/customXml" ds:itemID="{DFD81A34-9803-4240-A0D5-C4ED71A22682}">
  <ds:schemaRefs>
    <ds:schemaRef ds:uri="http://schemas.microsoft.com/office/2006/metadata/properties"/>
    <ds:schemaRef ds:uri="http://schemas.microsoft.com/office/infopath/2007/PartnerControls"/>
    <ds:schemaRef ds:uri="3742f9fd-9937-4cb7-9100-cd6aa3a923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Laverty</dc:creator>
  <cp:keywords/>
  <dc:description/>
  <cp:lastModifiedBy>Activelink Info</cp:lastModifiedBy>
  <cp:revision>4</cp:revision>
  <dcterms:created xsi:type="dcterms:W3CDTF">2025-03-19T14:36:00Z</dcterms:created>
  <dcterms:modified xsi:type="dcterms:W3CDTF">2025-03-19T15:17:00Z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0bff0f443eddf9016ea20b6b2ac3d360590782782205f48729873135dc5806dd</vt:lpwstr>
  </property>
  <property fmtid="{D5CDD505-2E9C-101B-9397-08002B2CF9AE}" pid="3" name="ContentTypeId">
    <vt:lpwstr>0x01010099028C6267C1284AA94E78D84E3C395A</vt:lpwstr>
  </property>
</Properties>
</file>