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504EF" w14:textId="1E17DEFE" w:rsidR="00BF718A" w:rsidRPr="00D1609D" w:rsidRDefault="00BF718A" w:rsidP="00BE3DE1">
      <w:pPr>
        <w:jc w:val="both"/>
        <w:rPr>
          <w:rFonts w:cstheme="minorHAnsi"/>
          <w:sz w:val="24"/>
          <w:szCs w:val="24"/>
        </w:rPr>
      </w:pPr>
      <w:r w:rsidRPr="00D1609D">
        <w:rPr>
          <w:rFonts w:cstheme="minorHAnsi"/>
          <w:sz w:val="24"/>
          <w:szCs w:val="24"/>
        </w:rPr>
        <w:t xml:space="preserve">Job Title: </w:t>
      </w:r>
      <w:r w:rsidRPr="00D1609D">
        <w:rPr>
          <w:rFonts w:cstheme="minorHAnsi"/>
          <w:b/>
          <w:bCs/>
          <w:sz w:val="24"/>
          <w:szCs w:val="24"/>
        </w:rPr>
        <w:t>Peer Support Co-ordinator</w:t>
      </w:r>
      <w:r w:rsidRPr="00D1609D">
        <w:rPr>
          <w:rFonts w:cstheme="minorHAnsi"/>
          <w:sz w:val="24"/>
          <w:szCs w:val="24"/>
        </w:rPr>
        <w:t xml:space="preserve"> </w:t>
      </w:r>
    </w:p>
    <w:p w14:paraId="608B433A" w14:textId="77777777" w:rsidR="00BF718A" w:rsidRPr="00D1609D" w:rsidRDefault="00BF718A" w:rsidP="00BE3DE1">
      <w:pPr>
        <w:jc w:val="both"/>
        <w:rPr>
          <w:rFonts w:cstheme="minorHAnsi"/>
          <w:sz w:val="24"/>
          <w:szCs w:val="24"/>
        </w:rPr>
      </w:pPr>
    </w:p>
    <w:p w14:paraId="599EF251" w14:textId="6BEEB873" w:rsidR="00BF718A" w:rsidRPr="00D1609D" w:rsidRDefault="00BF718A" w:rsidP="00BE3DE1">
      <w:pPr>
        <w:jc w:val="both"/>
        <w:rPr>
          <w:rFonts w:cstheme="minorHAnsi"/>
          <w:sz w:val="24"/>
          <w:szCs w:val="24"/>
        </w:rPr>
      </w:pPr>
      <w:r w:rsidRPr="00D1609D">
        <w:rPr>
          <w:rFonts w:cstheme="minorHAnsi"/>
          <w:sz w:val="24"/>
          <w:szCs w:val="24"/>
        </w:rPr>
        <w:t>Reporting to:</w:t>
      </w:r>
      <w:r w:rsidR="0099089D" w:rsidRPr="00D1609D">
        <w:rPr>
          <w:rFonts w:cstheme="minorHAnsi"/>
          <w:sz w:val="24"/>
          <w:szCs w:val="24"/>
        </w:rPr>
        <w:t xml:space="preserve"> National Coordinator of Counselling </w:t>
      </w:r>
      <w:r w:rsidR="00C710BD">
        <w:rPr>
          <w:rFonts w:cstheme="minorHAnsi"/>
          <w:sz w:val="24"/>
          <w:szCs w:val="24"/>
        </w:rPr>
        <w:t>S</w:t>
      </w:r>
      <w:r w:rsidR="0099089D" w:rsidRPr="00D1609D">
        <w:rPr>
          <w:rFonts w:cstheme="minorHAnsi"/>
          <w:sz w:val="24"/>
          <w:szCs w:val="24"/>
        </w:rPr>
        <w:t xml:space="preserve">ervices </w:t>
      </w:r>
    </w:p>
    <w:p w14:paraId="707087DE" w14:textId="7BF4E0A6" w:rsidR="00BF718A" w:rsidRDefault="00BF718A" w:rsidP="00BE3DE1">
      <w:pPr>
        <w:jc w:val="both"/>
        <w:rPr>
          <w:rFonts w:cstheme="minorHAnsi"/>
          <w:sz w:val="24"/>
          <w:szCs w:val="24"/>
        </w:rPr>
      </w:pPr>
      <w:r w:rsidRPr="00D1609D">
        <w:rPr>
          <w:rFonts w:cstheme="minorHAnsi"/>
          <w:sz w:val="24"/>
          <w:szCs w:val="24"/>
        </w:rPr>
        <w:t>Location:</w:t>
      </w:r>
      <w:r w:rsidR="0099089D" w:rsidRPr="00D1609D">
        <w:rPr>
          <w:rFonts w:cstheme="minorHAnsi"/>
          <w:sz w:val="24"/>
          <w:szCs w:val="24"/>
        </w:rPr>
        <w:t xml:space="preserve"> Remote working with attendance at meetings in Park West, Dublin 22 occasionally  </w:t>
      </w:r>
    </w:p>
    <w:p w14:paraId="5A91F5E1" w14:textId="083E95E8" w:rsidR="00D73ECE" w:rsidRPr="00D1609D" w:rsidRDefault="00D73ECE" w:rsidP="00BE3DE1">
      <w:pPr>
        <w:jc w:val="both"/>
        <w:rPr>
          <w:rFonts w:cstheme="minorHAnsi"/>
          <w:sz w:val="24"/>
          <w:szCs w:val="24"/>
        </w:rPr>
      </w:pPr>
      <w:proofErr w:type="gramStart"/>
      <w:r>
        <w:rPr>
          <w:rFonts w:cstheme="minorHAnsi"/>
          <w:sz w:val="24"/>
          <w:szCs w:val="24"/>
        </w:rPr>
        <w:t>Days</w:t>
      </w:r>
      <w:r w:rsidR="00837814">
        <w:rPr>
          <w:rFonts w:cstheme="minorHAnsi"/>
          <w:sz w:val="24"/>
          <w:szCs w:val="24"/>
        </w:rPr>
        <w:t xml:space="preserve"> :</w:t>
      </w:r>
      <w:proofErr w:type="gramEnd"/>
      <w:r w:rsidR="00837814">
        <w:rPr>
          <w:rFonts w:cstheme="minorHAnsi"/>
          <w:sz w:val="24"/>
          <w:szCs w:val="24"/>
        </w:rPr>
        <w:t xml:space="preserve"> </w:t>
      </w:r>
      <w:r>
        <w:rPr>
          <w:rFonts w:cstheme="minorHAnsi"/>
          <w:sz w:val="24"/>
          <w:szCs w:val="24"/>
        </w:rPr>
        <w:t xml:space="preserve"> </w:t>
      </w:r>
      <w:r w:rsidR="00837814">
        <w:rPr>
          <w:rFonts w:cstheme="minorHAnsi"/>
          <w:sz w:val="24"/>
          <w:szCs w:val="24"/>
        </w:rPr>
        <w:t>3 days per week</w:t>
      </w:r>
    </w:p>
    <w:p w14:paraId="6D27BACE" w14:textId="4F75B1BF" w:rsidR="00BF718A" w:rsidRPr="00D1609D" w:rsidRDefault="0099089D" w:rsidP="00BE3DE1">
      <w:pPr>
        <w:pStyle w:val="Heading2"/>
        <w:shd w:val="clear" w:color="auto" w:fill="687E96"/>
        <w:jc w:val="both"/>
        <w:rPr>
          <w:rFonts w:asciiTheme="minorHAnsi" w:hAnsiTheme="minorHAnsi" w:cstheme="minorHAnsi"/>
          <w:i/>
          <w:color w:val="FFFFFF"/>
          <w:sz w:val="24"/>
          <w:szCs w:val="24"/>
        </w:rPr>
      </w:pPr>
      <w:r w:rsidRPr="00D1609D">
        <w:rPr>
          <w:rFonts w:asciiTheme="minorHAnsi" w:hAnsiTheme="minorHAnsi" w:cstheme="minorHAnsi"/>
          <w:i/>
          <w:color w:val="FFFFFF"/>
          <w:sz w:val="24"/>
          <w:szCs w:val="24"/>
        </w:rPr>
        <w:t>Purpose</w:t>
      </w:r>
    </w:p>
    <w:p w14:paraId="28365218" w14:textId="229BCCAB" w:rsidR="00BF718A" w:rsidRPr="00D1609D" w:rsidRDefault="0099089D" w:rsidP="00BE3DE1">
      <w:pPr>
        <w:jc w:val="both"/>
        <w:rPr>
          <w:rFonts w:cstheme="minorHAnsi"/>
          <w:iCs/>
          <w:sz w:val="24"/>
          <w:szCs w:val="24"/>
        </w:rPr>
      </w:pPr>
      <w:r w:rsidRPr="00D1609D">
        <w:rPr>
          <w:rFonts w:cstheme="minorHAnsi"/>
          <w:iCs/>
          <w:sz w:val="24"/>
          <w:szCs w:val="24"/>
        </w:rPr>
        <w:t xml:space="preserve">Lead the operation and development of the IKA </w:t>
      </w:r>
      <w:r w:rsidR="00C710BD">
        <w:rPr>
          <w:rFonts w:cstheme="minorHAnsi"/>
          <w:iCs/>
          <w:sz w:val="24"/>
          <w:szCs w:val="24"/>
        </w:rPr>
        <w:t>P</w:t>
      </w:r>
      <w:r w:rsidRPr="00D1609D">
        <w:rPr>
          <w:rFonts w:cstheme="minorHAnsi"/>
          <w:iCs/>
          <w:sz w:val="24"/>
          <w:szCs w:val="24"/>
        </w:rPr>
        <w:t xml:space="preserve">eer </w:t>
      </w:r>
      <w:r w:rsidR="00C710BD">
        <w:rPr>
          <w:rFonts w:cstheme="minorHAnsi"/>
          <w:iCs/>
          <w:sz w:val="24"/>
          <w:szCs w:val="24"/>
        </w:rPr>
        <w:t>S</w:t>
      </w:r>
      <w:r w:rsidRPr="00D1609D">
        <w:rPr>
          <w:rFonts w:cstheme="minorHAnsi"/>
          <w:iCs/>
          <w:sz w:val="24"/>
          <w:szCs w:val="24"/>
        </w:rPr>
        <w:t>upport</w:t>
      </w:r>
      <w:r w:rsidR="00C710BD">
        <w:rPr>
          <w:rFonts w:cstheme="minorHAnsi"/>
          <w:iCs/>
          <w:sz w:val="24"/>
          <w:szCs w:val="24"/>
        </w:rPr>
        <w:t xml:space="preserve">, </w:t>
      </w:r>
      <w:r w:rsidR="000147CE" w:rsidRPr="00D1609D">
        <w:rPr>
          <w:rFonts w:cstheme="minorHAnsi"/>
          <w:iCs/>
          <w:sz w:val="24"/>
          <w:szCs w:val="24"/>
        </w:rPr>
        <w:t>liaising</w:t>
      </w:r>
      <w:r w:rsidRPr="00D1609D">
        <w:rPr>
          <w:rFonts w:cstheme="minorHAnsi"/>
          <w:iCs/>
          <w:sz w:val="24"/>
          <w:szCs w:val="24"/>
        </w:rPr>
        <w:t xml:space="preserve"> with patients and their families and peer support volunteers.</w:t>
      </w:r>
    </w:p>
    <w:p w14:paraId="0780B83F" w14:textId="77777777" w:rsidR="00BF718A" w:rsidRPr="00D1609D" w:rsidRDefault="00BF718A" w:rsidP="00BE3DE1">
      <w:pPr>
        <w:pStyle w:val="Heading2"/>
        <w:shd w:val="clear" w:color="auto" w:fill="687E96"/>
        <w:jc w:val="both"/>
        <w:rPr>
          <w:rFonts w:asciiTheme="minorHAnsi" w:hAnsiTheme="minorHAnsi" w:cstheme="minorHAnsi"/>
          <w:i/>
          <w:color w:val="FFFFFF"/>
          <w:sz w:val="24"/>
          <w:szCs w:val="24"/>
        </w:rPr>
      </w:pPr>
      <w:r w:rsidRPr="00D1609D">
        <w:rPr>
          <w:rFonts w:asciiTheme="minorHAnsi" w:hAnsiTheme="minorHAnsi" w:cstheme="minorHAnsi"/>
          <w:i/>
          <w:color w:val="FFFFFF"/>
          <w:sz w:val="24"/>
          <w:szCs w:val="24"/>
        </w:rPr>
        <w:t>Duties and Responsibilities</w:t>
      </w:r>
    </w:p>
    <w:p w14:paraId="6A8BF6D3" w14:textId="77777777" w:rsidR="00897AE5" w:rsidRPr="00D1609D" w:rsidRDefault="00897AE5" w:rsidP="00BE3DE1">
      <w:pPr>
        <w:jc w:val="both"/>
        <w:rPr>
          <w:b/>
          <w:sz w:val="24"/>
          <w:szCs w:val="24"/>
        </w:rPr>
      </w:pPr>
      <w:r w:rsidRPr="00D1609D">
        <w:rPr>
          <w:b/>
          <w:sz w:val="24"/>
          <w:szCs w:val="24"/>
        </w:rPr>
        <w:t xml:space="preserve">Peer Support and Service Delivery </w:t>
      </w:r>
    </w:p>
    <w:p w14:paraId="053A37CD" w14:textId="5F4097AE" w:rsidR="0099089D" w:rsidRPr="00D1609D" w:rsidRDefault="0099089D" w:rsidP="00BE3DE1">
      <w:pPr>
        <w:pStyle w:val="ListParagraph"/>
        <w:numPr>
          <w:ilvl w:val="0"/>
          <w:numId w:val="11"/>
        </w:numPr>
        <w:jc w:val="both"/>
        <w:rPr>
          <w:rFonts w:ascii="Open Sans" w:hAnsi="Open Sans" w:cs="Open Sans"/>
          <w:sz w:val="24"/>
          <w:szCs w:val="24"/>
        </w:rPr>
      </w:pPr>
      <w:r w:rsidRPr="00D1609D">
        <w:rPr>
          <w:rFonts w:ascii="Open Sans" w:hAnsi="Open Sans" w:cs="Open Sans"/>
          <w:sz w:val="24"/>
          <w:szCs w:val="24"/>
        </w:rPr>
        <w:t xml:space="preserve">Manage peer support referrals ensuring referrals are </w:t>
      </w:r>
      <w:r w:rsidR="008B6967">
        <w:rPr>
          <w:rFonts w:ascii="Open Sans" w:hAnsi="Open Sans" w:cs="Open Sans"/>
          <w:sz w:val="24"/>
          <w:szCs w:val="24"/>
        </w:rPr>
        <w:t>responded to</w:t>
      </w:r>
      <w:r w:rsidRPr="00D1609D">
        <w:rPr>
          <w:rFonts w:ascii="Open Sans" w:hAnsi="Open Sans" w:cs="Open Sans"/>
          <w:sz w:val="24"/>
          <w:szCs w:val="24"/>
        </w:rPr>
        <w:t xml:space="preserve"> and assigned </w:t>
      </w:r>
      <w:proofErr w:type="gramStart"/>
      <w:r w:rsidRPr="00D1609D">
        <w:rPr>
          <w:rFonts w:ascii="Open Sans" w:hAnsi="Open Sans" w:cs="Open Sans"/>
          <w:sz w:val="24"/>
          <w:szCs w:val="24"/>
        </w:rPr>
        <w:t>promptly</w:t>
      </w:r>
      <w:proofErr w:type="gramEnd"/>
      <w:r w:rsidRPr="00D1609D">
        <w:rPr>
          <w:rFonts w:ascii="Open Sans" w:hAnsi="Open Sans" w:cs="Open Sans"/>
          <w:sz w:val="24"/>
          <w:szCs w:val="24"/>
        </w:rPr>
        <w:t xml:space="preserve"> </w:t>
      </w:r>
    </w:p>
    <w:p w14:paraId="257B575E" w14:textId="79540762" w:rsidR="0099089D" w:rsidRPr="00D1609D" w:rsidRDefault="0099089D" w:rsidP="00BE3DE1">
      <w:pPr>
        <w:pStyle w:val="ListParagraph"/>
        <w:numPr>
          <w:ilvl w:val="0"/>
          <w:numId w:val="11"/>
        </w:numPr>
        <w:jc w:val="both"/>
        <w:rPr>
          <w:rFonts w:ascii="Open Sans" w:hAnsi="Open Sans" w:cs="Open Sans"/>
          <w:sz w:val="24"/>
          <w:szCs w:val="24"/>
        </w:rPr>
      </w:pPr>
      <w:r w:rsidRPr="00D1609D">
        <w:rPr>
          <w:rFonts w:ascii="Open Sans" w:hAnsi="Open Sans" w:cs="Open Sans"/>
          <w:sz w:val="24"/>
          <w:szCs w:val="24"/>
        </w:rPr>
        <w:t xml:space="preserve">Respond to enquiries from all sources </w:t>
      </w:r>
      <w:proofErr w:type="spellStart"/>
      <w:r w:rsidRPr="00D1609D">
        <w:rPr>
          <w:rFonts w:ascii="Open Sans" w:hAnsi="Open Sans" w:cs="Open Sans"/>
          <w:sz w:val="24"/>
          <w:szCs w:val="24"/>
        </w:rPr>
        <w:t>e.g</w:t>
      </w:r>
      <w:proofErr w:type="spellEnd"/>
      <w:r w:rsidRPr="00D1609D">
        <w:rPr>
          <w:rFonts w:ascii="Open Sans" w:hAnsi="Open Sans" w:cs="Open Sans"/>
          <w:sz w:val="24"/>
          <w:szCs w:val="24"/>
        </w:rPr>
        <w:t xml:space="preserve"> hospitals and liaise with p</w:t>
      </w:r>
      <w:r w:rsidR="00006B35">
        <w:rPr>
          <w:rFonts w:ascii="Open Sans" w:hAnsi="Open Sans" w:cs="Open Sans"/>
          <w:sz w:val="24"/>
          <w:szCs w:val="24"/>
        </w:rPr>
        <w:t>eer</w:t>
      </w:r>
      <w:r w:rsidRPr="00D1609D">
        <w:rPr>
          <w:rFonts w:ascii="Open Sans" w:hAnsi="Open Sans" w:cs="Open Sans"/>
          <w:sz w:val="24"/>
          <w:szCs w:val="24"/>
        </w:rPr>
        <w:t xml:space="preserve">s/families and peer support </w:t>
      </w:r>
      <w:proofErr w:type="gramStart"/>
      <w:r w:rsidRPr="00D1609D">
        <w:rPr>
          <w:rFonts w:ascii="Open Sans" w:hAnsi="Open Sans" w:cs="Open Sans"/>
          <w:sz w:val="24"/>
          <w:szCs w:val="24"/>
        </w:rPr>
        <w:t>volunteers</w:t>
      </w:r>
      <w:proofErr w:type="gramEnd"/>
    </w:p>
    <w:p w14:paraId="2D55033A" w14:textId="0698C636" w:rsidR="0099089D" w:rsidRPr="00D1609D" w:rsidRDefault="0099089D" w:rsidP="00BE3DE1">
      <w:pPr>
        <w:pStyle w:val="ListParagraph"/>
        <w:numPr>
          <w:ilvl w:val="0"/>
          <w:numId w:val="11"/>
        </w:numPr>
        <w:jc w:val="both"/>
        <w:rPr>
          <w:rFonts w:ascii="Open Sans" w:hAnsi="Open Sans" w:cs="Open Sans"/>
          <w:sz w:val="24"/>
          <w:szCs w:val="24"/>
        </w:rPr>
      </w:pPr>
      <w:r w:rsidRPr="00D1609D">
        <w:rPr>
          <w:rFonts w:ascii="Open Sans" w:hAnsi="Open Sans" w:cs="Open Sans"/>
          <w:sz w:val="24"/>
          <w:szCs w:val="24"/>
        </w:rPr>
        <w:t xml:space="preserve">Working with a team </w:t>
      </w:r>
      <w:r w:rsidR="00F661D1">
        <w:rPr>
          <w:rFonts w:ascii="Open Sans" w:hAnsi="Open Sans" w:cs="Open Sans"/>
          <w:sz w:val="24"/>
          <w:szCs w:val="24"/>
        </w:rPr>
        <w:t xml:space="preserve">to </w:t>
      </w:r>
      <w:r w:rsidR="000E4BDD">
        <w:rPr>
          <w:rFonts w:ascii="Open Sans" w:hAnsi="Open Sans" w:cs="Open Sans"/>
          <w:sz w:val="24"/>
          <w:szCs w:val="24"/>
        </w:rPr>
        <w:t xml:space="preserve">select, </w:t>
      </w:r>
      <w:r w:rsidRPr="00D1609D">
        <w:rPr>
          <w:rFonts w:ascii="Open Sans" w:hAnsi="Open Sans" w:cs="Open Sans"/>
          <w:sz w:val="24"/>
          <w:szCs w:val="24"/>
        </w:rPr>
        <w:t xml:space="preserve">recruit and train </w:t>
      </w:r>
      <w:proofErr w:type="gramStart"/>
      <w:r w:rsidRPr="00D1609D">
        <w:rPr>
          <w:rFonts w:ascii="Open Sans" w:hAnsi="Open Sans" w:cs="Open Sans"/>
          <w:sz w:val="24"/>
          <w:szCs w:val="24"/>
        </w:rPr>
        <w:t>volunteers</w:t>
      </w:r>
      <w:proofErr w:type="gramEnd"/>
    </w:p>
    <w:p w14:paraId="72B3D22F" w14:textId="0288F324" w:rsidR="0099089D" w:rsidRPr="00D1609D" w:rsidRDefault="0099089D" w:rsidP="00BE3DE1">
      <w:pPr>
        <w:pStyle w:val="ListParagraph"/>
        <w:numPr>
          <w:ilvl w:val="0"/>
          <w:numId w:val="11"/>
        </w:numPr>
        <w:jc w:val="both"/>
        <w:rPr>
          <w:rFonts w:ascii="Open Sans" w:hAnsi="Open Sans" w:cs="Open Sans"/>
          <w:sz w:val="24"/>
          <w:szCs w:val="24"/>
        </w:rPr>
      </w:pPr>
      <w:r w:rsidRPr="00D1609D">
        <w:rPr>
          <w:rFonts w:ascii="Open Sans" w:hAnsi="Open Sans" w:cs="Open Sans"/>
          <w:sz w:val="24"/>
          <w:szCs w:val="24"/>
        </w:rPr>
        <w:t xml:space="preserve">Organise volunteer meetings and </w:t>
      </w:r>
      <w:proofErr w:type="gramStart"/>
      <w:r w:rsidR="00F661D1">
        <w:rPr>
          <w:rFonts w:ascii="Open Sans" w:hAnsi="Open Sans" w:cs="Open Sans"/>
          <w:sz w:val="24"/>
          <w:szCs w:val="24"/>
        </w:rPr>
        <w:t>team-building</w:t>
      </w:r>
      <w:proofErr w:type="gramEnd"/>
      <w:r w:rsidRPr="00D1609D">
        <w:rPr>
          <w:rFonts w:ascii="Open Sans" w:hAnsi="Open Sans" w:cs="Open Sans"/>
          <w:sz w:val="24"/>
          <w:szCs w:val="24"/>
        </w:rPr>
        <w:t xml:space="preserve"> days </w:t>
      </w:r>
    </w:p>
    <w:p w14:paraId="695935BD" w14:textId="4EBF4340" w:rsidR="0099089D" w:rsidRPr="00D1609D" w:rsidRDefault="0099089D" w:rsidP="00BE3DE1">
      <w:pPr>
        <w:pStyle w:val="ListParagraph"/>
        <w:numPr>
          <w:ilvl w:val="0"/>
          <w:numId w:val="11"/>
        </w:numPr>
        <w:jc w:val="both"/>
        <w:rPr>
          <w:rFonts w:ascii="Open Sans" w:hAnsi="Open Sans" w:cs="Open Sans"/>
          <w:sz w:val="24"/>
          <w:szCs w:val="24"/>
        </w:rPr>
      </w:pPr>
      <w:r w:rsidRPr="00D1609D">
        <w:rPr>
          <w:rFonts w:ascii="Open Sans" w:hAnsi="Open Sans" w:cs="Open Sans"/>
          <w:sz w:val="24"/>
          <w:szCs w:val="24"/>
        </w:rPr>
        <w:t xml:space="preserve">Promote the service </w:t>
      </w:r>
      <w:r w:rsidR="00A573FF">
        <w:rPr>
          <w:rFonts w:ascii="Open Sans" w:hAnsi="Open Sans" w:cs="Open Sans"/>
          <w:sz w:val="24"/>
          <w:szCs w:val="24"/>
        </w:rPr>
        <w:t xml:space="preserve">by </w:t>
      </w:r>
      <w:r w:rsidRPr="00D1609D">
        <w:rPr>
          <w:rFonts w:ascii="Open Sans" w:hAnsi="Open Sans" w:cs="Open Sans"/>
          <w:sz w:val="24"/>
          <w:szCs w:val="24"/>
        </w:rPr>
        <w:t>providing content for social media and support magazine</w:t>
      </w:r>
      <w:r w:rsidR="00170014" w:rsidRPr="00D1609D">
        <w:rPr>
          <w:rFonts w:ascii="Open Sans" w:hAnsi="Open Sans" w:cs="Open Sans"/>
          <w:sz w:val="24"/>
          <w:szCs w:val="24"/>
        </w:rPr>
        <w:t xml:space="preserve">, visiting hospitals and </w:t>
      </w:r>
      <w:proofErr w:type="spellStart"/>
      <w:r w:rsidR="00F661D1">
        <w:rPr>
          <w:rFonts w:ascii="Open Sans" w:hAnsi="Open Sans" w:cs="Open Sans"/>
          <w:sz w:val="24"/>
          <w:szCs w:val="24"/>
        </w:rPr>
        <w:t>centers</w:t>
      </w:r>
      <w:proofErr w:type="spellEnd"/>
      <w:r w:rsidR="00170014" w:rsidRPr="00D1609D">
        <w:rPr>
          <w:rFonts w:ascii="Open Sans" w:hAnsi="Open Sans" w:cs="Open Sans"/>
          <w:sz w:val="24"/>
          <w:szCs w:val="24"/>
        </w:rPr>
        <w:t xml:space="preserve"> as </w:t>
      </w:r>
      <w:proofErr w:type="gramStart"/>
      <w:r w:rsidR="00170014" w:rsidRPr="00D1609D">
        <w:rPr>
          <w:rFonts w:ascii="Open Sans" w:hAnsi="Open Sans" w:cs="Open Sans"/>
          <w:sz w:val="24"/>
          <w:szCs w:val="24"/>
        </w:rPr>
        <w:t>necessary</w:t>
      </w:r>
      <w:proofErr w:type="gramEnd"/>
    </w:p>
    <w:p w14:paraId="0C7EE598" w14:textId="283AE5BE" w:rsidR="0099089D" w:rsidRPr="00D1609D" w:rsidRDefault="0099089D" w:rsidP="00BE3DE1">
      <w:pPr>
        <w:pStyle w:val="ListParagraph"/>
        <w:numPr>
          <w:ilvl w:val="0"/>
          <w:numId w:val="11"/>
        </w:numPr>
        <w:jc w:val="both"/>
        <w:rPr>
          <w:rFonts w:ascii="Open Sans" w:hAnsi="Open Sans" w:cs="Open Sans"/>
          <w:sz w:val="24"/>
          <w:szCs w:val="24"/>
        </w:rPr>
      </w:pPr>
      <w:r w:rsidRPr="00D1609D">
        <w:rPr>
          <w:rFonts w:ascii="Open Sans" w:hAnsi="Open Sans" w:cs="Open Sans"/>
          <w:sz w:val="24"/>
          <w:szCs w:val="24"/>
        </w:rPr>
        <w:t xml:space="preserve">Work with </w:t>
      </w:r>
      <w:r w:rsidR="00F661D1">
        <w:rPr>
          <w:rFonts w:ascii="Open Sans" w:hAnsi="Open Sans" w:cs="Open Sans"/>
          <w:sz w:val="24"/>
          <w:szCs w:val="24"/>
        </w:rPr>
        <w:t xml:space="preserve">the </w:t>
      </w:r>
      <w:r w:rsidR="00D94CC9">
        <w:rPr>
          <w:rFonts w:ascii="Open Sans" w:hAnsi="Open Sans" w:cs="Open Sans"/>
          <w:sz w:val="24"/>
          <w:szCs w:val="24"/>
        </w:rPr>
        <w:t>a</w:t>
      </w:r>
      <w:r w:rsidRPr="00D1609D">
        <w:rPr>
          <w:rFonts w:ascii="Open Sans" w:hAnsi="Open Sans" w:cs="Open Sans"/>
          <w:sz w:val="24"/>
          <w:szCs w:val="24"/>
        </w:rPr>
        <w:t xml:space="preserve">dministrator </w:t>
      </w:r>
      <w:r w:rsidR="00170014" w:rsidRPr="00D1609D">
        <w:rPr>
          <w:rFonts w:ascii="Open Sans" w:hAnsi="Open Sans" w:cs="Open Sans"/>
          <w:sz w:val="24"/>
          <w:szCs w:val="24"/>
        </w:rPr>
        <w:t xml:space="preserve">to set up </w:t>
      </w:r>
      <w:r w:rsidR="00CA419C">
        <w:rPr>
          <w:rFonts w:ascii="Open Sans" w:hAnsi="Open Sans" w:cs="Open Sans"/>
          <w:sz w:val="24"/>
          <w:szCs w:val="24"/>
        </w:rPr>
        <w:t>referral</w:t>
      </w:r>
      <w:r w:rsidR="00CE2E8A">
        <w:rPr>
          <w:rFonts w:ascii="Open Sans" w:hAnsi="Open Sans" w:cs="Open Sans"/>
          <w:sz w:val="24"/>
          <w:szCs w:val="24"/>
        </w:rPr>
        <w:t xml:space="preserve"> </w:t>
      </w:r>
      <w:r w:rsidR="00CA419C">
        <w:rPr>
          <w:rFonts w:ascii="Open Sans" w:hAnsi="Open Sans" w:cs="Open Sans"/>
          <w:sz w:val="24"/>
          <w:szCs w:val="24"/>
        </w:rPr>
        <w:t xml:space="preserve">process </w:t>
      </w:r>
      <w:r w:rsidR="00CE2E8A">
        <w:rPr>
          <w:rFonts w:ascii="Open Sans" w:hAnsi="Open Sans" w:cs="Open Sans"/>
          <w:sz w:val="24"/>
          <w:szCs w:val="24"/>
        </w:rPr>
        <w:t xml:space="preserve">in salesforce and zoom </w:t>
      </w:r>
      <w:proofErr w:type="gramStart"/>
      <w:r w:rsidR="00CE2E8A">
        <w:rPr>
          <w:rFonts w:ascii="Open Sans" w:hAnsi="Open Sans" w:cs="Open Sans"/>
          <w:sz w:val="24"/>
          <w:szCs w:val="24"/>
        </w:rPr>
        <w:t>meetings</w:t>
      </w:r>
      <w:proofErr w:type="gramEnd"/>
    </w:p>
    <w:p w14:paraId="3F643FA3" w14:textId="77777777" w:rsidR="00B34C52" w:rsidRPr="00D1609D" w:rsidRDefault="00B34C52" w:rsidP="00BE3DE1">
      <w:pPr>
        <w:jc w:val="both"/>
        <w:rPr>
          <w:b/>
          <w:sz w:val="24"/>
          <w:szCs w:val="24"/>
        </w:rPr>
      </w:pPr>
      <w:r w:rsidRPr="00D1609D">
        <w:rPr>
          <w:b/>
          <w:sz w:val="24"/>
          <w:szCs w:val="24"/>
        </w:rPr>
        <w:t>Team Leadership</w:t>
      </w:r>
    </w:p>
    <w:p w14:paraId="2BBA84EC" w14:textId="7E0206AD" w:rsidR="00170014" w:rsidRPr="00D1609D" w:rsidRDefault="00170014" w:rsidP="00BE3DE1">
      <w:pPr>
        <w:pStyle w:val="ListParagraph"/>
        <w:numPr>
          <w:ilvl w:val="0"/>
          <w:numId w:val="11"/>
        </w:numPr>
        <w:jc w:val="both"/>
        <w:rPr>
          <w:rFonts w:ascii="Open Sans" w:hAnsi="Open Sans" w:cs="Open Sans"/>
          <w:sz w:val="24"/>
          <w:szCs w:val="24"/>
        </w:rPr>
      </w:pPr>
      <w:r w:rsidRPr="00D1609D">
        <w:rPr>
          <w:rFonts w:ascii="Open Sans" w:hAnsi="Open Sans" w:cs="Open Sans"/>
          <w:sz w:val="24"/>
          <w:szCs w:val="24"/>
        </w:rPr>
        <w:t>Ensure co-production principles and methodologies are at the foundation of all practices</w:t>
      </w:r>
      <w:r w:rsidR="00842AD9" w:rsidRPr="00D1609D">
        <w:rPr>
          <w:rFonts w:ascii="Open Sans" w:hAnsi="Open Sans" w:cs="Open Sans"/>
          <w:sz w:val="24"/>
          <w:szCs w:val="24"/>
        </w:rPr>
        <w:t xml:space="preserve">. </w:t>
      </w:r>
    </w:p>
    <w:p w14:paraId="26D38DCE" w14:textId="02A4AAE5" w:rsidR="00170014" w:rsidRPr="00D1609D" w:rsidRDefault="00170014" w:rsidP="00BE3DE1">
      <w:pPr>
        <w:pStyle w:val="ListParagraph"/>
        <w:numPr>
          <w:ilvl w:val="0"/>
          <w:numId w:val="11"/>
        </w:numPr>
        <w:jc w:val="both"/>
        <w:rPr>
          <w:rFonts w:ascii="Open Sans" w:hAnsi="Open Sans" w:cs="Open Sans"/>
          <w:sz w:val="24"/>
          <w:szCs w:val="24"/>
        </w:rPr>
      </w:pPr>
      <w:r w:rsidRPr="00D1609D">
        <w:rPr>
          <w:rFonts w:ascii="Open Sans" w:hAnsi="Open Sans" w:cs="Open Sans"/>
          <w:sz w:val="24"/>
          <w:szCs w:val="24"/>
        </w:rPr>
        <w:t>Guide and support Peer, volunteers, fostering a culture of mutual respect and co-learning relationships.</w:t>
      </w:r>
    </w:p>
    <w:p w14:paraId="4FFF4B68" w14:textId="77777777" w:rsidR="00170014" w:rsidRPr="00D1609D" w:rsidRDefault="00170014" w:rsidP="00BE3DE1">
      <w:pPr>
        <w:pStyle w:val="ListParagraph"/>
        <w:numPr>
          <w:ilvl w:val="0"/>
          <w:numId w:val="11"/>
        </w:numPr>
        <w:jc w:val="both"/>
        <w:rPr>
          <w:rFonts w:ascii="Open Sans" w:hAnsi="Open Sans" w:cs="Open Sans"/>
          <w:sz w:val="24"/>
          <w:szCs w:val="24"/>
        </w:rPr>
      </w:pPr>
      <w:r w:rsidRPr="00D1609D">
        <w:rPr>
          <w:rFonts w:ascii="Open Sans" w:hAnsi="Open Sans" w:cs="Open Sans"/>
          <w:sz w:val="24"/>
          <w:szCs w:val="24"/>
        </w:rPr>
        <w:t>Act as a team mentor on best practices in relational peer support and safeguarding.</w:t>
      </w:r>
    </w:p>
    <w:p w14:paraId="6D5D3B8B" w14:textId="3D9513B0" w:rsidR="00B34C52" w:rsidRPr="00D1609D" w:rsidRDefault="00B34C52" w:rsidP="00BE3DE1">
      <w:pPr>
        <w:jc w:val="both"/>
        <w:rPr>
          <w:b/>
          <w:sz w:val="24"/>
          <w:szCs w:val="24"/>
        </w:rPr>
      </w:pPr>
      <w:r w:rsidRPr="00D1609D">
        <w:rPr>
          <w:b/>
          <w:sz w:val="24"/>
          <w:szCs w:val="24"/>
        </w:rPr>
        <w:t>Service Development</w:t>
      </w:r>
    </w:p>
    <w:p w14:paraId="4F5F4C99" w14:textId="77777777" w:rsidR="00B34C52" w:rsidRPr="00D1609D" w:rsidRDefault="00B34C52" w:rsidP="00BE3DE1">
      <w:pPr>
        <w:pStyle w:val="ListParagraph"/>
        <w:numPr>
          <w:ilvl w:val="0"/>
          <w:numId w:val="11"/>
        </w:numPr>
        <w:jc w:val="both"/>
        <w:rPr>
          <w:rFonts w:ascii="Open Sans" w:hAnsi="Open Sans" w:cs="Open Sans"/>
          <w:sz w:val="24"/>
          <w:szCs w:val="24"/>
        </w:rPr>
      </w:pPr>
      <w:r w:rsidRPr="00D1609D">
        <w:rPr>
          <w:rFonts w:ascii="Open Sans" w:hAnsi="Open Sans" w:cs="Open Sans"/>
          <w:sz w:val="24"/>
          <w:szCs w:val="24"/>
        </w:rPr>
        <w:t xml:space="preserve">Work collaboratively with the manager, </w:t>
      </w:r>
      <w:proofErr w:type="gramStart"/>
      <w:r w:rsidRPr="00D1609D">
        <w:rPr>
          <w:rFonts w:ascii="Open Sans" w:hAnsi="Open Sans" w:cs="Open Sans"/>
          <w:sz w:val="24"/>
          <w:szCs w:val="24"/>
        </w:rPr>
        <w:t>team</w:t>
      </w:r>
      <w:proofErr w:type="gramEnd"/>
      <w:r w:rsidRPr="00D1609D">
        <w:rPr>
          <w:rFonts w:ascii="Open Sans" w:hAnsi="Open Sans" w:cs="Open Sans"/>
          <w:sz w:val="24"/>
          <w:szCs w:val="24"/>
        </w:rPr>
        <w:t xml:space="preserve"> and community to evaluate impact and adapt supports that reflect the evolving needs of the community. </w:t>
      </w:r>
    </w:p>
    <w:p w14:paraId="5615A431" w14:textId="77777777" w:rsidR="00170014" w:rsidRPr="00D1609D" w:rsidRDefault="00170014" w:rsidP="00BE3DE1">
      <w:pPr>
        <w:pStyle w:val="ListParagraph"/>
        <w:numPr>
          <w:ilvl w:val="0"/>
          <w:numId w:val="11"/>
        </w:numPr>
        <w:jc w:val="both"/>
        <w:rPr>
          <w:rFonts w:ascii="Open Sans" w:hAnsi="Open Sans" w:cs="Open Sans"/>
          <w:sz w:val="24"/>
          <w:szCs w:val="24"/>
        </w:rPr>
      </w:pPr>
      <w:r w:rsidRPr="00D1609D">
        <w:rPr>
          <w:rFonts w:ascii="Open Sans" w:hAnsi="Open Sans" w:cs="Open Sans"/>
          <w:sz w:val="24"/>
          <w:szCs w:val="24"/>
        </w:rPr>
        <w:t>Support the design and implementation of new peer-led initiatives, such as tailored support for diverse groups.</w:t>
      </w:r>
    </w:p>
    <w:p w14:paraId="780C6F51" w14:textId="2EA3CBB5" w:rsidR="0086095B" w:rsidRPr="000E4BDD" w:rsidRDefault="003528F5" w:rsidP="00BE3DE1">
      <w:pPr>
        <w:jc w:val="both"/>
        <w:rPr>
          <w:rFonts w:ascii="Open Sans" w:hAnsi="Open Sans" w:cs="Open Sans"/>
          <w:b/>
          <w:bCs/>
          <w:sz w:val="24"/>
          <w:szCs w:val="24"/>
        </w:rPr>
      </w:pPr>
      <w:r w:rsidRPr="000E4BDD">
        <w:rPr>
          <w:rFonts w:ascii="Open Sans" w:hAnsi="Open Sans" w:cs="Open Sans"/>
          <w:b/>
          <w:bCs/>
          <w:sz w:val="24"/>
          <w:szCs w:val="24"/>
        </w:rPr>
        <w:lastRenderedPageBreak/>
        <w:t xml:space="preserve">Support </w:t>
      </w:r>
      <w:r w:rsidR="00BE3DE1" w:rsidRPr="000E4BDD">
        <w:rPr>
          <w:rFonts w:ascii="Open Sans" w:hAnsi="Open Sans" w:cs="Open Sans"/>
          <w:b/>
          <w:bCs/>
          <w:sz w:val="24"/>
          <w:szCs w:val="24"/>
        </w:rPr>
        <w:t>Safeguarding</w:t>
      </w:r>
      <w:r w:rsidRPr="000E4BDD">
        <w:rPr>
          <w:rFonts w:ascii="Open Sans" w:hAnsi="Open Sans" w:cs="Open Sans"/>
          <w:b/>
          <w:bCs/>
          <w:sz w:val="24"/>
          <w:szCs w:val="24"/>
        </w:rPr>
        <w:t xml:space="preserve"> and Safety</w:t>
      </w:r>
    </w:p>
    <w:p w14:paraId="385A4CAA" w14:textId="49CC66FC" w:rsidR="0086095B" w:rsidRPr="00D1609D" w:rsidRDefault="0086095B" w:rsidP="00BE3DE1">
      <w:pPr>
        <w:pStyle w:val="ListParagraph"/>
        <w:numPr>
          <w:ilvl w:val="0"/>
          <w:numId w:val="11"/>
        </w:numPr>
        <w:jc w:val="both"/>
        <w:rPr>
          <w:rFonts w:ascii="Open Sans" w:hAnsi="Open Sans" w:cs="Open Sans"/>
          <w:sz w:val="24"/>
          <w:szCs w:val="24"/>
        </w:rPr>
      </w:pPr>
      <w:r w:rsidRPr="00D1609D">
        <w:rPr>
          <w:rFonts w:ascii="Open Sans" w:hAnsi="Open Sans" w:cs="Open Sans"/>
          <w:sz w:val="24"/>
          <w:szCs w:val="24"/>
        </w:rPr>
        <w:t>Serve as a trusted point of contact for safety concerns, ensuring all challenges are handled in line with the Irish Kidneys Association policies and values.</w:t>
      </w:r>
    </w:p>
    <w:p w14:paraId="7B3BE7CD" w14:textId="77777777" w:rsidR="0086095B" w:rsidRPr="00D1609D" w:rsidRDefault="0086095B" w:rsidP="00BE3DE1">
      <w:pPr>
        <w:pStyle w:val="ListParagraph"/>
        <w:numPr>
          <w:ilvl w:val="0"/>
          <w:numId w:val="11"/>
        </w:numPr>
        <w:jc w:val="both"/>
        <w:rPr>
          <w:rFonts w:ascii="Open Sans" w:hAnsi="Open Sans" w:cs="Open Sans"/>
          <w:sz w:val="24"/>
          <w:szCs w:val="24"/>
        </w:rPr>
      </w:pPr>
      <w:r w:rsidRPr="00D1609D">
        <w:rPr>
          <w:rFonts w:ascii="Open Sans" w:hAnsi="Open Sans" w:cs="Open Sans"/>
          <w:sz w:val="24"/>
          <w:szCs w:val="24"/>
        </w:rPr>
        <w:t>Promote a culture of emotional safety and bravery, equipping the team with tools to maintain safeguarding standards.</w:t>
      </w:r>
    </w:p>
    <w:p w14:paraId="44389FB4" w14:textId="22E7B3FA" w:rsidR="0086095B" w:rsidRPr="00D1609D" w:rsidRDefault="0086095B" w:rsidP="00BE3DE1">
      <w:pPr>
        <w:pStyle w:val="ListParagraph"/>
        <w:numPr>
          <w:ilvl w:val="0"/>
          <w:numId w:val="11"/>
        </w:numPr>
        <w:jc w:val="both"/>
        <w:rPr>
          <w:rFonts w:ascii="Open Sans" w:hAnsi="Open Sans" w:cs="Open Sans"/>
          <w:sz w:val="24"/>
          <w:szCs w:val="24"/>
        </w:rPr>
      </w:pPr>
      <w:r w:rsidRPr="00D1609D">
        <w:rPr>
          <w:rFonts w:ascii="Open Sans" w:hAnsi="Open Sans" w:cs="Open Sans"/>
          <w:sz w:val="24"/>
          <w:szCs w:val="24"/>
        </w:rPr>
        <w:t xml:space="preserve">Make informed choices based on peer support </w:t>
      </w:r>
      <w:proofErr w:type="gramStart"/>
      <w:r w:rsidRPr="00D1609D">
        <w:rPr>
          <w:rFonts w:ascii="Open Sans" w:hAnsi="Open Sans" w:cs="Open Sans"/>
          <w:sz w:val="24"/>
          <w:szCs w:val="24"/>
        </w:rPr>
        <w:t>principles</w:t>
      </w:r>
      <w:proofErr w:type="gramEnd"/>
      <w:r w:rsidRPr="00D1609D">
        <w:rPr>
          <w:rFonts w:ascii="Open Sans" w:hAnsi="Open Sans" w:cs="Open Sans"/>
          <w:sz w:val="24"/>
          <w:szCs w:val="24"/>
        </w:rPr>
        <w:t xml:space="preserve"> </w:t>
      </w:r>
    </w:p>
    <w:p w14:paraId="5BD43F55" w14:textId="77777777" w:rsidR="00736062" w:rsidRPr="00D1609D" w:rsidRDefault="00736062" w:rsidP="00BE3DE1">
      <w:pPr>
        <w:jc w:val="both"/>
        <w:rPr>
          <w:b/>
          <w:sz w:val="24"/>
          <w:szCs w:val="24"/>
        </w:rPr>
      </w:pPr>
      <w:r w:rsidRPr="00D1609D">
        <w:rPr>
          <w:b/>
          <w:sz w:val="24"/>
          <w:szCs w:val="24"/>
        </w:rPr>
        <w:t>Administration, Reporting, and Data Collection</w:t>
      </w:r>
    </w:p>
    <w:p w14:paraId="788E8F85" w14:textId="21861F30" w:rsidR="00736062" w:rsidRPr="00D1609D" w:rsidRDefault="00736062" w:rsidP="00BE3DE1">
      <w:pPr>
        <w:numPr>
          <w:ilvl w:val="0"/>
          <w:numId w:val="11"/>
        </w:numPr>
        <w:spacing w:after="0" w:line="276" w:lineRule="auto"/>
        <w:ind w:left="714" w:hanging="357"/>
        <w:jc w:val="both"/>
        <w:rPr>
          <w:sz w:val="24"/>
          <w:szCs w:val="24"/>
        </w:rPr>
      </w:pPr>
      <w:r w:rsidRPr="00D1609D">
        <w:rPr>
          <w:sz w:val="24"/>
          <w:szCs w:val="24"/>
        </w:rPr>
        <w:t>Maintain accurate documentation of referrals, sessions, and concerns</w:t>
      </w:r>
      <w:r w:rsidR="00D3388E" w:rsidRPr="00D1609D">
        <w:rPr>
          <w:sz w:val="24"/>
          <w:szCs w:val="24"/>
        </w:rPr>
        <w:t xml:space="preserve"> using </w:t>
      </w:r>
      <w:proofErr w:type="gramStart"/>
      <w:r w:rsidR="00D3388E" w:rsidRPr="00D1609D">
        <w:rPr>
          <w:sz w:val="24"/>
          <w:szCs w:val="24"/>
        </w:rPr>
        <w:t>salesforce</w:t>
      </w:r>
      <w:proofErr w:type="gramEnd"/>
      <w:r w:rsidR="00D3388E" w:rsidRPr="00D1609D">
        <w:rPr>
          <w:sz w:val="24"/>
          <w:szCs w:val="24"/>
        </w:rPr>
        <w:t xml:space="preserve"> </w:t>
      </w:r>
    </w:p>
    <w:p w14:paraId="1024D3E3" w14:textId="2798EB41" w:rsidR="00736062" w:rsidRPr="00D1609D" w:rsidRDefault="00736062" w:rsidP="00BE3DE1">
      <w:pPr>
        <w:numPr>
          <w:ilvl w:val="0"/>
          <w:numId w:val="11"/>
        </w:numPr>
        <w:spacing w:after="0" w:line="276" w:lineRule="auto"/>
        <w:ind w:left="714" w:hanging="357"/>
        <w:jc w:val="both"/>
        <w:rPr>
          <w:sz w:val="24"/>
          <w:szCs w:val="24"/>
        </w:rPr>
      </w:pPr>
      <w:r w:rsidRPr="00D1609D">
        <w:rPr>
          <w:sz w:val="24"/>
          <w:szCs w:val="24"/>
        </w:rPr>
        <w:t>Streamline use of our feedback mechanisms for data collection.</w:t>
      </w:r>
    </w:p>
    <w:p w14:paraId="6FE15499" w14:textId="77777777" w:rsidR="00736062" w:rsidRPr="00D1609D" w:rsidRDefault="00736062" w:rsidP="00BE3DE1">
      <w:pPr>
        <w:numPr>
          <w:ilvl w:val="0"/>
          <w:numId w:val="11"/>
        </w:numPr>
        <w:spacing w:after="0" w:line="276" w:lineRule="auto"/>
        <w:ind w:left="714" w:hanging="357"/>
        <w:jc w:val="both"/>
        <w:rPr>
          <w:sz w:val="24"/>
          <w:szCs w:val="24"/>
        </w:rPr>
      </w:pPr>
      <w:r w:rsidRPr="00D1609D">
        <w:rPr>
          <w:sz w:val="24"/>
          <w:szCs w:val="24"/>
        </w:rPr>
        <w:t>Contribute to program evaluation, impact reports, and research initiatives.</w:t>
      </w:r>
    </w:p>
    <w:p w14:paraId="7ABCAFED" w14:textId="77777777" w:rsidR="00736062" w:rsidRPr="00D1609D" w:rsidRDefault="00736062" w:rsidP="00BE3DE1">
      <w:pPr>
        <w:numPr>
          <w:ilvl w:val="0"/>
          <w:numId w:val="11"/>
        </w:numPr>
        <w:spacing w:after="0" w:line="276" w:lineRule="auto"/>
        <w:ind w:left="714" w:hanging="357"/>
        <w:jc w:val="both"/>
        <w:rPr>
          <w:sz w:val="24"/>
          <w:szCs w:val="24"/>
        </w:rPr>
      </w:pPr>
      <w:r w:rsidRPr="00D1609D">
        <w:rPr>
          <w:sz w:val="24"/>
          <w:szCs w:val="24"/>
        </w:rPr>
        <w:t xml:space="preserve">Provide reports on key performance indicators and service development with continuous evaluation and data collection on the specific impact of peer </w:t>
      </w:r>
      <w:proofErr w:type="gramStart"/>
      <w:r w:rsidRPr="00D1609D">
        <w:rPr>
          <w:sz w:val="24"/>
          <w:szCs w:val="24"/>
        </w:rPr>
        <w:t>support</w:t>
      </w:r>
      <w:proofErr w:type="gramEnd"/>
    </w:p>
    <w:p w14:paraId="21453469" w14:textId="77777777" w:rsidR="00D3388E" w:rsidRPr="00D1609D" w:rsidRDefault="00D3388E" w:rsidP="00BE3DE1">
      <w:pPr>
        <w:jc w:val="both"/>
        <w:rPr>
          <w:b/>
          <w:sz w:val="24"/>
          <w:szCs w:val="24"/>
        </w:rPr>
      </w:pPr>
    </w:p>
    <w:p w14:paraId="32776712" w14:textId="133632BD" w:rsidR="00736062" w:rsidRPr="00D1609D" w:rsidRDefault="00736062" w:rsidP="00BE3DE1">
      <w:pPr>
        <w:jc w:val="both"/>
        <w:rPr>
          <w:b/>
          <w:sz w:val="24"/>
          <w:szCs w:val="24"/>
        </w:rPr>
      </w:pPr>
      <w:r w:rsidRPr="00D1609D">
        <w:rPr>
          <w:b/>
          <w:sz w:val="24"/>
          <w:szCs w:val="24"/>
        </w:rPr>
        <w:t>Community Representation and Stakeholder Engagement</w:t>
      </w:r>
    </w:p>
    <w:p w14:paraId="5D402253" w14:textId="04F03B20" w:rsidR="00736062" w:rsidRPr="00D1609D" w:rsidRDefault="00736062" w:rsidP="00BE3DE1">
      <w:pPr>
        <w:numPr>
          <w:ilvl w:val="0"/>
          <w:numId w:val="11"/>
        </w:numPr>
        <w:spacing w:after="0" w:line="276" w:lineRule="auto"/>
        <w:ind w:left="714" w:hanging="357"/>
        <w:jc w:val="both"/>
        <w:rPr>
          <w:sz w:val="24"/>
          <w:szCs w:val="24"/>
        </w:rPr>
      </w:pPr>
      <w:r w:rsidRPr="00D1609D">
        <w:rPr>
          <w:sz w:val="24"/>
          <w:szCs w:val="24"/>
        </w:rPr>
        <w:t xml:space="preserve">Represent </w:t>
      </w:r>
      <w:r w:rsidR="00D3388E" w:rsidRPr="00D1609D">
        <w:rPr>
          <w:sz w:val="24"/>
          <w:szCs w:val="24"/>
        </w:rPr>
        <w:t>Irish Kidney Association</w:t>
      </w:r>
      <w:r w:rsidRPr="00D1609D">
        <w:rPr>
          <w:sz w:val="24"/>
          <w:szCs w:val="24"/>
        </w:rPr>
        <w:t xml:space="preserve"> at conferences, presentations, and partnership meetings.</w:t>
      </w:r>
    </w:p>
    <w:p w14:paraId="0071AF89" w14:textId="4C86F531" w:rsidR="00736062" w:rsidRPr="00D1609D" w:rsidRDefault="00736062" w:rsidP="00BE3DE1">
      <w:pPr>
        <w:numPr>
          <w:ilvl w:val="0"/>
          <w:numId w:val="11"/>
        </w:numPr>
        <w:spacing w:after="0" w:line="276" w:lineRule="auto"/>
        <w:ind w:left="714" w:hanging="357"/>
        <w:jc w:val="both"/>
        <w:rPr>
          <w:sz w:val="24"/>
          <w:szCs w:val="24"/>
        </w:rPr>
      </w:pPr>
      <w:r w:rsidRPr="00D1609D">
        <w:rPr>
          <w:sz w:val="24"/>
          <w:szCs w:val="24"/>
        </w:rPr>
        <w:t xml:space="preserve">Actively engage with community members to promote participation in </w:t>
      </w:r>
      <w:r w:rsidR="00D3388E" w:rsidRPr="00D1609D">
        <w:rPr>
          <w:sz w:val="24"/>
          <w:szCs w:val="24"/>
        </w:rPr>
        <w:t>Irish Kidney Association</w:t>
      </w:r>
      <w:r w:rsidRPr="00D1609D">
        <w:rPr>
          <w:sz w:val="24"/>
          <w:szCs w:val="24"/>
        </w:rPr>
        <w:t xml:space="preserve"> activities.</w:t>
      </w:r>
    </w:p>
    <w:p w14:paraId="2467C508" w14:textId="77777777" w:rsidR="00736062" w:rsidRPr="00D1609D" w:rsidRDefault="00736062" w:rsidP="00BE3DE1">
      <w:pPr>
        <w:numPr>
          <w:ilvl w:val="0"/>
          <w:numId w:val="11"/>
        </w:numPr>
        <w:spacing w:after="0" w:line="276" w:lineRule="auto"/>
        <w:ind w:left="714" w:hanging="357"/>
        <w:jc w:val="both"/>
        <w:rPr>
          <w:sz w:val="24"/>
          <w:szCs w:val="24"/>
        </w:rPr>
      </w:pPr>
      <w:r w:rsidRPr="00D1609D">
        <w:rPr>
          <w:sz w:val="24"/>
          <w:szCs w:val="24"/>
        </w:rPr>
        <w:t>Build relationships with external stakeholders to enhance program reach and sustainability, while developing co-production partners and collaborative working opportunities.</w:t>
      </w:r>
    </w:p>
    <w:p w14:paraId="77E4640B" w14:textId="77777777" w:rsidR="00D3388E" w:rsidRPr="00D1609D" w:rsidRDefault="00D3388E" w:rsidP="00BE3DE1">
      <w:pPr>
        <w:jc w:val="both"/>
        <w:rPr>
          <w:b/>
          <w:sz w:val="24"/>
          <w:szCs w:val="24"/>
        </w:rPr>
      </w:pPr>
    </w:p>
    <w:p w14:paraId="3BFE8878" w14:textId="16F95FFE" w:rsidR="00736062" w:rsidRPr="00D1609D" w:rsidRDefault="00736062" w:rsidP="00BE3DE1">
      <w:pPr>
        <w:jc w:val="both"/>
        <w:rPr>
          <w:b/>
          <w:sz w:val="24"/>
          <w:szCs w:val="24"/>
        </w:rPr>
      </w:pPr>
      <w:r w:rsidRPr="00D1609D">
        <w:rPr>
          <w:b/>
          <w:sz w:val="24"/>
          <w:szCs w:val="24"/>
        </w:rPr>
        <w:t>Self-Care and Boundaries</w:t>
      </w:r>
    </w:p>
    <w:p w14:paraId="03512E01" w14:textId="77777777" w:rsidR="00736062" w:rsidRPr="00D1609D" w:rsidRDefault="00736062" w:rsidP="00BE3DE1">
      <w:pPr>
        <w:numPr>
          <w:ilvl w:val="0"/>
          <w:numId w:val="11"/>
        </w:numPr>
        <w:spacing w:after="0" w:line="276" w:lineRule="auto"/>
        <w:ind w:left="714" w:hanging="357"/>
        <w:jc w:val="both"/>
        <w:rPr>
          <w:sz w:val="24"/>
          <w:szCs w:val="24"/>
        </w:rPr>
      </w:pPr>
      <w:r w:rsidRPr="00D1609D">
        <w:rPr>
          <w:sz w:val="24"/>
          <w:szCs w:val="24"/>
        </w:rPr>
        <w:t>Promote self-care practices, personal capacity building and advocacy.</w:t>
      </w:r>
    </w:p>
    <w:p w14:paraId="5C5E9D06" w14:textId="77777777" w:rsidR="00736062" w:rsidRPr="00D1609D" w:rsidRDefault="00736062" w:rsidP="00BE3DE1">
      <w:pPr>
        <w:numPr>
          <w:ilvl w:val="0"/>
          <w:numId w:val="11"/>
        </w:numPr>
        <w:spacing w:after="0" w:line="276" w:lineRule="auto"/>
        <w:ind w:left="714" w:hanging="357"/>
        <w:jc w:val="both"/>
        <w:rPr>
          <w:sz w:val="24"/>
          <w:szCs w:val="24"/>
        </w:rPr>
      </w:pPr>
      <w:r w:rsidRPr="00D1609D">
        <w:rPr>
          <w:sz w:val="24"/>
          <w:szCs w:val="24"/>
        </w:rPr>
        <w:t xml:space="preserve">Engage in team co-reflections, personal </w:t>
      </w:r>
      <w:proofErr w:type="gramStart"/>
      <w:r w:rsidRPr="00D1609D">
        <w:rPr>
          <w:sz w:val="24"/>
          <w:szCs w:val="24"/>
        </w:rPr>
        <w:t>care</w:t>
      </w:r>
      <w:proofErr w:type="gramEnd"/>
      <w:r w:rsidRPr="00D1609D">
        <w:rPr>
          <w:sz w:val="24"/>
          <w:szCs w:val="24"/>
        </w:rPr>
        <w:t xml:space="preserve"> and safety measures, ensuring you are supporting yourself and your needs.</w:t>
      </w:r>
    </w:p>
    <w:p w14:paraId="34BAE605" w14:textId="77777777" w:rsidR="00736062" w:rsidRPr="00D1609D" w:rsidRDefault="00736062" w:rsidP="00BE3DE1">
      <w:pPr>
        <w:numPr>
          <w:ilvl w:val="0"/>
          <w:numId w:val="11"/>
        </w:numPr>
        <w:spacing w:after="0" w:line="276" w:lineRule="auto"/>
        <w:ind w:left="714" w:hanging="357"/>
        <w:jc w:val="both"/>
        <w:rPr>
          <w:sz w:val="24"/>
          <w:szCs w:val="24"/>
        </w:rPr>
      </w:pPr>
      <w:r w:rsidRPr="00D1609D">
        <w:rPr>
          <w:sz w:val="24"/>
          <w:szCs w:val="24"/>
        </w:rPr>
        <w:t>Build learning-based relationships within support structures with clearly defined boundaries.</w:t>
      </w:r>
    </w:p>
    <w:p w14:paraId="188DB629" w14:textId="77777777" w:rsidR="00736062" w:rsidRDefault="00736062" w:rsidP="00BE3DE1">
      <w:pPr>
        <w:spacing w:after="200" w:line="276" w:lineRule="auto"/>
        <w:jc w:val="both"/>
        <w:rPr>
          <w:sz w:val="24"/>
          <w:szCs w:val="24"/>
        </w:rPr>
      </w:pPr>
    </w:p>
    <w:p w14:paraId="0663D5B4" w14:textId="77777777" w:rsidR="00D94CC9" w:rsidRPr="00D1609D" w:rsidRDefault="00D94CC9" w:rsidP="00BE3DE1">
      <w:pPr>
        <w:spacing w:after="200" w:line="276" w:lineRule="auto"/>
        <w:jc w:val="both"/>
        <w:rPr>
          <w:sz w:val="24"/>
          <w:szCs w:val="24"/>
        </w:rPr>
      </w:pPr>
    </w:p>
    <w:p w14:paraId="4E5E4718" w14:textId="3D9301A0" w:rsidR="00BF718A" w:rsidRPr="00D1609D" w:rsidRDefault="00BF718A" w:rsidP="00BE3DE1">
      <w:pPr>
        <w:shd w:val="clear" w:color="auto" w:fill="687E96"/>
        <w:spacing w:after="0" w:line="240" w:lineRule="auto"/>
        <w:jc w:val="both"/>
        <w:rPr>
          <w:rFonts w:cstheme="minorHAnsi"/>
          <w:color w:val="FFFFFF"/>
          <w:sz w:val="24"/>
          <w:szCs w:val="24"/>
        </w:rPr>
      </w:pPr>
      <w:r w:rsidRPr="00D1609D">
        <w:rPr>
          <w:rFonts w:cstheme="minorHAnsi"/>
          <w:color w:val="FFFFFF"/>
          <w:sz w:val="24"/>
          <w:szCs w:val="24"/>
        </w:rPr>
        <w:lastRenderedPageBreak/>
        <w:t>Key Competencies</w:t>
      </w:r>
    </w:p>
    <w:p w14:paraId="11DA50D1" w14:textId="77777777" w:rsidR="00BF718A" w:rsidRPr="00D1609D" w:rsidRDefault="00BF718A" w:rsidP="00BE3DE1">
      <w:pPr>
        <w:jc w:val="both"/>
        <w:rPr>
          <w:rFonts w:cstheme="minorHAnsi"/>
          <w:iCs/>
          <w:sz w:val="24"/>
          <w:szCs w:val="24"/>
        </w:rPr>
      </w:pPr>
    </w:p>
    <w:p w14:paraId="7F5B2761" w14:textId="7AC5E425" w:rsidR="00BF718A" w:rsidRPr="00D1609D" w:rsidRDefault="00BF718A" w:rsidP="00BE3DE1">
      <w:pPr>
        <w:pStyle w:val="Footer"/>
        <w:jc w:val="both"/>
        <w:rPr>
          <w:rFonts w:asciiTheme="minorHAnsi" w:hAnsiTheme="minorHAnsi" w:cstheme="minorHAnsi"/>
          <w:b/>
          <w:bCs/>
        </w:rPr>
      </w:pPr>
      <w:r w:rsidRPr="00D1609D">
        <w:rPr>
          <w:rFonts w:asciiTheme="minorHAnsi" w:hAnsiTheme="minorHAnsi" w:cstheme="minorHAnsi"/>
          <w:b/>
          <w:bCs/>
        </w:rPr>
        <w:t>Essential</w:t>
      </w:r>
      <w:r w:rsidR="003E0BC4" w:rsidRPr="00D1609D">
        <w:rPr>
          <w:rFonts w:asciiTheme="minorHAnsi" w:hAnsiTheme="minorHAnsi" w:cstheme="minorHAnsi"/>
          <w:b/>
          <w:bCs/>
        </w:rPr>
        <w:t xml:space="preserve"> skills</w:t>
      </w:r>
    </w:p>
    <w:p w14:paraId="4BAA8BA7" w14:textId="61976B1A" w:rsidR="003E0BC4" w:rsidRPr="00D1609D" w:rsidRDefault="00BE3DE1" w:rsidP="00BE3DE1">
      <w:pPr>
        <w:pStyle w:val="Footer"/>
        <w:numPr>
          <w:ilvl w:val="0"/>
          <w:numId w:val="21"/>
        </w:numPr>
        <w:jc w:val="both"/>
        <w:rPr>
          <w:rFonts w:asciiTheme="minorHAnsi" w:hAnsiTheme="minorHAnsi" w:cstheme="minorHAnsi"/>
          <w:iCs/>
          <w:lang w:eastAsia="en-GB"/>
        </w:rPr>
      </w:pPr>
      <w:r w:rsidRPr="00D1609D">
        <w:rPr>
          <w:rFonts w:asciiTheme="minorHAnsi" w:hAnsiTheme="minorHAnsi" w:cstheme="minorHAnsi"/>
        </w:rPr>
        <w:t>Self-starter</w:t>
      </w:r>
      <w:r w:rsidR="00BF718A" w:rsidRPr="00D1609D">
        <w:rPr>
          <w:rFonts w:asciiTheme="minorHAnsi" w:hAnsiTheme="minorHAnsi" w:cstheme="minorHAnsi"/>
        </w:rPr>
        <w:t xml:space="preserve"> with the ability to work on own </w:t>
      </w:r>
      <w:proofErr w:type="gramStart"/>
      <w:r w:rsidR="00BF718A" w:rsidRPr="00D1609D">
        <w:rPr>
          <w:rFonts w:asciiTheme="minorHAnsi" w:hAnsiTheme="minorHAnsi" w:cstheme="minorHAnsi"/>
        </w:rPr>
        <w:t>initiative</w:t>
      </w:r>
      <w:proofErr w:type="gramEnd"/>
    </w:p>
    <w:p w14:paraId="1D021767" w14:textId="77777777" w:rsidR="003E0BC4" w:rsidRPr="00D1609D" w:rsidRDefault="003E0BC4" w:rsidP="00BE3DE1">
      <w:pPr>
        <w:numPr>
          <w:ilvl w:val="0"/>
          <w:numId w:val="21"/>
        </w:numPr>
        <w:spacing w:after="0" w:line="276" w:lineRule="auto"/>
        <w:jc w:val="both"/>
        <w:rPr>
          <w:sz w:val="24"/>
          <w:szCs w:val="24"/>
        </w:rPr>
      </w:pPr>
      <w:r w:rsidRPr="00D1609D">
        <w:rPr>
          <w:sz w:val="24"/>
          <w:szCs w:val="24"/>
        </w:rPr>
        <w:t>Experiential Insight: Developed understanding of your lived experience and an ability to apply it to your work.</w:t>
      </w:r>
    </w:p>
    <w:p w14:paraId="1D547D62" w14:textId="552AE5B4" w:rsidR="003E0BC4" w:rsidRPr="00D1609D" w:rsidRDefault="003E0BC4" w:rsidP="00BE3DE1">
      <w:pPr>
        <w:numPr>
          <w:ilvl w:val="0"/>
          <w:numId w:val="21"/>
        </w:numPr>
        <w:spacing w:after="0" w:line="276" w:lineRule="auto"/>
        <w:jc w:val="both"/>
        <w:rPr>
          <w:sz w:val="24"/>
          <w:szCs w:val="24"/>
        </w:rPr>
      </w:pPr>
      <w:r w:rsidRPr="00D1609D">
        <w:rPr>
          <w:sz w:val="24"/>
          <w:szCs w:val="24"/>
        </w:rPr>
        <w:t>Knowledge of Peer Support Principles: Application of co-production, intentional peer support, trauma-informed care principles</w:t>
      </w:r>
    </w:p>
    <w:p w14:paraId="4D5ACA94" w14:textId="77777777" w:rsidR="003E0BC4" w:rsidRPr="00D1609D" w:rsidRDefault="003E0BC4" w:rsidP="00BE3DE1">
      <w:pPr>
        <w:numPr>
          <w:ilvl w:val="0"/>
          <w:numId w:val="21"/>
        </w:numPr>
        <w:spacing w:after="0" w:line="276" w:lineRule="auto"/>
        <w:jc w:val="both"/>
        <w:rPr>
          <w:sz w:val="24"/>
          <w:szCs w:val="24"/>
        </w:rPr>
      </w:pPr>
      <w:r w:rsidRPr="00D1609D">
        <w:rPr>
          <w:sz w:val="24"/>
          <w:szCs w:val="24"/>
        </w:rPr>
        <w:t>Facilitation Skills: Skilled in leading group discussions, creating safe/brave spaces, and fostering mutual learning environments.</w:t>
      </w:r>
    </w:p>
    <w:p w14:paraId="2F1A6F86" w14:textId="77777777" w:rsidR="003E0BC4" w:rsidRPr="00D1609D" w:rsidRDefault="003E0BC4" w:rsidP="00BE3DE1">
      <w:pPr>
        <w:numPr>
          <w:ilvl w:val="0"/>
          <w:numId w:val="21"/>
        </w:numPr>
        <w:spacing w:after="0" w:line="276" w:lineRule="auto"/>
        <w:jc w:val="both"/>
        <w:rPr>
          <w:sz w:val="24"/>
          <w:szCs w:val="24"/>
        </w:rPr>
      </w:pPr>
      <w:r w:rsidRPr="00D1609D">
        <w:rPr>
          <w:sz w:val="24"/>
          <w:szCs w:val="24"/>
        </w:rPr>
        <w:t>Communication: Excellent interpersonal, verbal, and written communication skills.</w:t>
      </w:r>
    </w:p>
    <w:p w14:paraId="243546C4" w14:textId="77777777" w:rsidR="003E0BC4" w:rsidRPr="00D1609D" w:rsidRDefault="003E0BC4" w:rsidP="00BE3DE1">
      <w:pPr>
        <w:numPr>
          <w:ilvl w:val="0"/>
          <w:numId w:val="21"/>
        </w:numPr>
        <w:spacing w:after="0" w:line="276" w:lineRule="auto"/>
        <w:jc w:val="both"/>
        <w:rPr>
          <w:sz w:val="24"/>
          <w:szCs w:val="24"/>
        </w:rPr>
      </w:pPr>
      <w:r w:rsidRPr="00D1609D">
        <w:rPr>
          <w:sz w:val="24"/>
          <w:szCs w:val="24"/>
        </w:rPr>
        <w:t>Boundary Management: Ability to set, maintain and model professional boundaries while promoting mutuality and trust.</w:t>
      </w:r>
    </w:p>
    <w:p w14:paraId="2AE893F0" w14:textId="24B422E7" w:rsidR="003E0BC4" w:rsidRDefault="003E0BC4" w:rsidP="00BE3DE1">
      <w:pPr>
        <w:numPr>
          <w:ilvl w:val="0"/>
          <w:numId w:val="21"/>
        </w:numPr>
        <w:spacing w:after="0" w:line="276" w:lineRule="auto"/>
        <w:jc w:val="both"/>
        <w:rPr>
          <w:sz w:val="24"/>
          <w:szCs w:val="24"/>
        </w:rPr>
      </w:pPr>
      <w:r w:rsidRPr="00D1609D">
        <w:rPr>
          <w:sz w:val="24"/>
          <w:szCs w:val="24"/>
        </w:rPr>
        <w:t>Reflection: Proven commitment to engaging in reflective practices and personal care.</w:t>
      </w:r>
    </w:p>
    <w:p w14:paraId="378023A6" w14:textId="77777777" w:rsidR="003E0BC4" w:rsidRPr="00D1609D" w:rsidRDefault="003E0BC4" w:rsidP="00BE3DE1">
      <w:pPr>
        <w:spacing w:after="0"/>
        <w:jc w:val="both"/>
        <w:rPr>
          <w:sz w:val="24"/>
          <w:szCs w:val="24"/>
        </w:rPr>
      </w:pPr>
    </w:p>
    <w:p w14:paraId="49E45964" w14:textId="77777777" w:rsidR="003E0BC4" w:rsidRPr="00D1609D" w:rsidRDefault="003E0BC4" w:rsidP="00BE3DE1">
      <w:pPr>
        <w:spacing w:after="0"/>
        <w:ind w:left="360"/>
        <w:jc w:val="both"/>
        <w:rPr>
          <w:b/>
          <w:sz w:val="24"/>
          <w:szCs w:val="24"/>
        </w:rPr>
      </w:pPr>
      <w:r w:rsidRPr="00D1609D">
        <w:rPr>
          <w:b/>
          <w:sz w:val="24"/>
          <w:szCs w:val="24"/>
        </w:rPr>
        <w:t>Knowledge and Experience</w:t>
      </w:r>
    </w:p>
    <w:p w14:paraId="5846331C" w14:textId="77777777" w:rsidR="003E0BC4" w:rsidRPr="00D1609D" w:rsidRDefault="003E0BC4" w:rsidP="00BE3DE1">
      <w:pPr>
        <w:numPr>
          <w:ilvl w:val="0"/>
          <w:numId w:val="21"/>
        </w:numPr>
        <w:spacing w:after="0" w:line="276" w:lineRule="auto"/>
        <w:jc w:val="both"/>
        <w:rPr>
          <w:sz w:val="24"/>
          <w:szCs w:val="24"/>
        </w:rPr>
      </w:pPr>
      <w:r w:rsidRPr="00D1609D">
        <w:rPr>
          <w:sz w:val="24"/>
          <w:szCs w:val="24"/>
        </w:rPr>
        <w:t>Peer Support and Recovery Models: Strong understanding of the peer support movement, recovery capital and associated models of care.</w:t>
      </w:r>
    </w:p>
    <w:p w14:paraId="0BD51A89" w14:textId="4C9C6EE7" w:rsidR="003E0BC4" w:rsidRPr="00D1609D" w:rsidRDefault="003E0BC4" w:rsidP="00BE3DE1">
      <w:pPr>
        <w:numPr>
          <w:ilvl w:val="0"/>
          <w:numId w:val="21"/>
        </w:numPr>
        <w:spacing w:after="0" w:line="276" w:lineRule="auto"/>
        <w:jc w:val="both"/>
        <w:rPr>
          <w:sz w:val="24"/>
          <w:szCs w:val="24"/>
        </w:rPr>
      </w:pPr>
      <w:r w:rsidRPr="00D1609D">
        <w:rPr>
          <w:sz w:val="24"/>
          <w:szCs w:val="24"/>
        </w:rPr>
        <w:t>Peer Support Delivery: Significant experience in peer support</w:t>
      </w:r>
      <w:r w:rsidR="00EF64B1">
        <w:rPr>
          <w:sz w:val="24"/>
          <w:szCs w:val="24"/>
        </w:rPr>
        <w:t xml:space="preserve"> or </w:t>
      </w:r>
      <w:r w:rsidRPr="00D1609D">
        <w:rPr>
          <w:sz w:val="24"/>
          <w:szCs w:val="24"/>
        </w:rPr>
        <w:t>group facilitation, or related fields.</w:t>
      </w:r>
    </w:p>
    <w:p w14:paraId="18239496" w14:textId="77777777" w:rsidR="003E0BC4" w:rsidRPr="00D1609D" w:rsidRDefault="003E0BC4" w:rsidP="00BE3DE1">
      <w:pPr>
        <w:numPr>
          <w:ilvl w:val="0"/>
          <w:numId w:val="21"/>
        </w:numPr>
        <w:spacing w:after="0" w:line="276" w:lineRule="auto"/>
        <w:jc w:val="both"/>
        <w:rPr>
          <w:sz w:val="24"/>
          <w:szCs w:val="24"/>
        </w:rPr>
      </w:pPr>
      <w:r w:rsidRPr="00D1609D">
        <w:rPr>
          <w:sz w:val="24"/>
          <w:szCs w:val="24"/>
        </w:rPr>
        <w:t>Safeguarding Policies: Comprehensive understanding of safeguarding best practices and relevant policy.</w:t>
      </w:r>
    </w:p>
    <w:p w14:paraId="2808090C" w14:textId="3147BF8F" w:rsidR="003E0BC4" w:rsidRPr="00D1609D" w:rsidRDefault="003E0BC4" w:rsidP="00BE3DE1">
      <w:pPr>
        <w:numPr>
          <w:ilvl w:val="0"/>
          <w:numId w:val="21"/>
        </w:numPr>
        <w:spacing w:after="0" w:line="276" w:lineRule="auto"/>
        <w:jc w:val="both"/>
        <w:rPr>
          <w:sz w:val="24"/>
          <w:szCs w:val="24"/>
        </w:rPr>
      </w:pPr>
      <w:r w:rsidRPr="00D1609D">
        <w:rPr>
          <w:sz w:val="24"/>
          <w:szCs w:val="24"/>
        </w:rPr>
        <w:t xml:space="preserve">Diversity and Inclusion: Awareness of the challenges faced by marginalised </w:t>
      </w:r>
      <w:proofErr w:type="gramStart"/>
      <w:r w:rsidRPr="00D1609D">
        <w:rPr>
          <w:sz w:val="24"/>
          <w:szCs w:val="24"/>
        </w:rPr>
        <w:t>communities</w:t>
      </w:r>
      <w:proofErr w:type="gramEnd"/>
      <w:r w:rsidRPr="00D1609D">
        <w:rPr>
          <w:sz w:val="24"/>
          <w:szCs w:val="24"/>
        </w:rPr>
        <w:t xml:space="preserve"> </w:t>
      </w:r>
    </w:p>
    <w:p w14:paraId="5A9733E5" w14:textId="3BD5ABC3" w:rsidR="003E0BC4" w:rsidRPr="00D1609D" w:rsidRDefault="003E0BC4" w:rsidP="00BE3DE1">
      <w:pPr>
        <w:numPr>
          <w:ilvl w:val="0"/>
          <w:numId w:val="21"/>
        </w:numPr>
        <w:spacing w:after="0" w:line="276" w:lineRule="auto"/>
        <w:jc w:val="both"/>
        <w:rPr>
          <w:sz w:val="24"/>
          <w:szCs w:val="24"/>
        </w:rPr>
      </w:pPr>
      <w:r w:rsidRPr="00D1609D">
        <w:rPr>
          <w:sz w:val="24"/>
          <w:szCs w:val="24"/>
        </w:rPr>
        <w:t xml:space="preserve">Supervision and Mentorship: Experience </w:t>
      </w:r>
      <w:r w:rsidR="00430FE6">
        <w:rPr>
          <w:sz w:val="24"/>
          <w:szCs w:val="24"/>
        </w:rPr>
        <w:t xml:space="preserve">working with, </w:t>
      </w:r>
      <w:r w:rsidRPr="00D1609D">
        <w:rPr>
          <w:sz w:val="24"/>
          <w:szCs w:val="24"/>
        </w:rPr>
        <w:t xml:space="preserve">supervising and mentoring </w:t>
      </w:r>
      <w:proofErr w:type="gramStart"/>
      <w:r w:rsidRPr="00D1609D">
        <w:rPr>
          <w:sz w:val="24"/>
          <w:szCs w:val="24"/>
        </w:rPr>
        <w:t>volunteers</w:t>
      </w:r>
      <w:proofErr w:type="gramEnd"/>
      <w:r w:rsidRPr="00D1609D">
        <w:rPr>
          <w:sz w:val="24"/>
          <w:szCs w:val="24"/>
        </w:rPr>
        <w:t xml:space="preserve"> </w:t>
      </w:r>
    </w:p>
    <w:p w14:paraId="24C492DA" w14:textId="77777777" w:rsidR="003E0BC4" w:rsidRPr="00D1609D" w:rsidRDefault="003E0BC4" w:rsidP="00BE3DE1">
      <w:pPr>
        <w:numPr>
          <w:ilvl w:val="0"/>
          <w:numId w:val="21"/>
        </w:numPr>
        <w:spacing w:after="0" w:line="276" w:lineRule="auto"/>
        <w:jc w:val="both"/>
        <w:rPr>
          <w:sz w:val="24"/>
          <w:szCs w:val="24"/>
        </w:rPr>
      </w:pPr>
      <w:r w:rsidRPr="00D1609D">
        <w:rPr>
          <w:sz w:val="24"/>
          <w:szCs w:val="24"/>
        </w:rPr>
        <w:t>Partnerships and Collaboration: Proven ability to engage stakeholders and build collaborative relationships.</w:t>
      </w:r>
    </w:p>
    <w:p w14:paraId="5B03F547" w14:textId="15ACE471" w:rsidR="00BF718A" w:rsidRPr="00D1609D" w:rsidRDefault="00BF718A" w:rsidP="00BE3DE1">
      <w:pPr>
        <w:numPr>
          <w:ilvl w:val="0"/>
          <w:numId w:val="21"/>
        </w:numPr>
        <w:tabs>
          <w:tab w:val="left" w:pos="3455"/>
        </w:tabs>
        <w:spacing w:after="0" w:line="276" w:lineRule="auto"/>
        <w:jc w:val="both"/>
        <w:rPr>
          <w:sz w:val="24"/>
          <w:szCs w:val="24"/>
        </w:rPr>
      </w:pPr>
      <w:r w:rsidRPr="00D1609D">
        <w:rPr>
          <w:sz w:val="24"/>
          <w:szCs w:val="24"/>
        </w:rPr>
        <w:t>Communication and Influencing Skills</w:t>
      </w:r>
    </w:p>
    <w:p w14:paraId="41E5830E" w14:textId="77777777" w:rsidR="00BF718A" w:rsidRPr="00D1609D" w:rsidRDefault="00BF718A" w:rsidP="00BE3DE1">
      <w:pPr>
        <w:numPr>
          <w:ilvl w:val="0"/>
          <w:numId w:val="21"/>
        </w:numPr>
        <w:tabs>
          <w:tab w:val="left" w:pos="3461"/>
        </w:tabs>
        <w:spacing w:after="0" w:line="276" w:lineRule="auto"/>
        <w:jc w:val="both"/>
        <w:rPr>
          <w:sz w:val="24"/>
          <w:szCs w:val="24"/>
        </w:rPr>
      </w:pPr>
      <w:r w:rsidRPr="00D1609D">
        <w:rPr>
          <w:sz w:val="24"/>
          <w:szCs w:val="24"/>
        </w:rPr>
        <w:t xml:space="preserve">Highly Organised Project Management Skills </w:t>
      </w:r>
    </w:p>
    <w:p w14:paraId="5CC93E44" w14:textId="44B004BC" w:rsidR="003E0BC4" w:rsidRPr="00D1609D" w:rsidRDefault="00D66643" w:rsidP="00BE3DE1">
      <w:pPr>
        <w:numPr>
          <w:ilvl w:val="0"/>
          <w:numId w:val="21"/>
        </w:numPr>
        <w:tabs>
          <w:tab w:val="left" w:pos="3461"/>
        </w:tabs>
        <w:spacing w:after="0" w:line="276" w:lineRule="auto"/>
        <w:jc w:val="both"/>
        <w:rPr>
          <w:sz w:val="24"/>
          <w:szCs w:val="24"/>
        </w:rPr>
      </w:pPr>
      <w:r w:rsidRPr="00D1609D">
        <w:rPr>
          <w:sz w:val="24"/>
          <w:szCs w:val="24"/>
        </w:rPr>
        <w:t xml:space="preserve">Proficient in use of information technology, email, office 365 </w:t>
      </w:r>
      <w:r w:rsidR="00950B8D" w:rsidRPr="00D1609D">
        <w:rPr>
          <w:sz w:val="24"/>
          <w:szCs w:val="24"/>
        </w:rPr>
        <w:t>and database</w:t>
      </w:r>
      <w:r w:rsidR="00EF64B1">
        <w:rPr>
          <w:sz w:val="24"/>
          <w:szCs w:val="24"/>
        </w:rPr>
        <w:t xml:space="preserve"> management system. </w:t>
      </w:r>
    </w:p>
    <w:p w14:paraId="0CAD3E16" w14:textId="77777777" w:rsidR="00950B8D" w:rsidRPr="00D1609D" w:rsidRDefault="00950B8D" w:rsidP="00BE3DE1">
      <w:pPr>
        <w:numPr>
          <w:ilvl w:val="0"/>
          <w:numId w:val="21"/>
        </w:numPr>
        <w:tabs>
          <w:tab w:val="left" w:pos="3481"/>
        </w:tabs>
        <w:spacing w:after="0" w:line="276" w:lineRule="auto"/>
        <w:jc w:val="both"/>
        <w:rPr>
          <w:sz w:val="24"/>
          <w:szCs w:val="24"/>
        </w:rPr>
      </w:pPr>
      <w:r w:rsidRPr="00D1609D">
        <w:rPr>
          <w:sz w:val="24"/>
          <w:szCs w:val="24"/>
        </w:rPr>
        <w:t xml:space="preserve">Ability to work effectively as part of a </w:t>
      </w:r>
      <w:proofErr w:type="gramStart"/>
      <w:r w:rsidRPr="00D1609D">
        <w:rPr>
          <w:sz w:val="24"/>
          <w:szCs w:val="24"/>
        </w:rPr>
        <w:t>team</w:t>
      </w:r>
      <w:proofErr w:type="gramEnd"/>
    </w:p>
    <w:p w14:paraId="6D339979" w14:textId="77777777" w:rsidR="00950B8D" w:rsidRDefault="00950B8D" w:rsidP="00BE3DE1">
      <w:pPr>
        <w:numPr>
          <w:ilvl w:val="0"/>
          <w:numId w:val="21"/>
        </w:numPr>
        <w:tabs>
          <w:tab w:val="left" w:pos="3481"/>
        </w:tabs>
        <w:spacing w:after="0" w:line="276" w:lineRule="auto"/>
        <w:jc w:val="both"/>
        <w:rPr>
          <w:sz w:val="24"/>
          <w:szCs w:val="24"/>
        </w:rPr>
      </w:pPr>
      <w:r w:rsidRPr="00D1609D">
        <w:rPr>
          <w:sz w:val="24"/>
          <w:szCs w:val="24"/>
        </w:rPr>
        <w:t xml:space="preserve">Openness, </w:t>
      </w:r>
      <w:proofErr w:type="gramStart"/>
      <w:r w:rsidRPr="00D1609D">
        <w:rPr>
          <w:sz w:val="24"/>
          <w:szCs w:val="24"/>
        </w:rPr>
        <w:t>passion</w:t>
      </w:r>
      <w:proofErr w:type="gramEnd"/>
      <w:r w:rsidRPr="00D1609D">
        <w:rPr>
          <w:sz w:val="24"/>
          <w:szCs w:val="24"/>
        </w:rPr>
        <w:t xml:space="preserve"> and expertise</w:t>
      </w:r>
    </w:p>
    <w:p w14:paraId="641F6073" w14:textId="57EC9517" w:rsidR="00EF64B1" w:rsidRPr="00D1609D" w:rsidRDefault="00EF64B1" w:rsidP="00BE3DE1">
      <w:pPr>
        <w:numPr>
          <w:ilvl w:val="0"/>
          <w:numId w:val="21"/>
        </w:numPr>
        <w:tabs>
          <w:tab w:val="left" w:pos="3481"/>
        </w:tabs>
        <w:spacing w:after="0" w:line="276" w:lineRule="auto"/>
        <w:jc w:val="both"/>
        <w:rPr>
          <w:sz w:val="24"/>
          <w:szCs w:val="24"/>
        </w:rPr>
      </w:pPr>
      <w:r>
        <w:rPr>
          <w:sz w:val="24"/>
          <w:szCs w:val="24"/>
        </w:rPr>
        <w:t xml:space="preserve">Ability to problem </w:t>
      </w:r>
      <w:proofErr w:type="gramStart"/>
      <w:r>
        <w:rPr>
          <w:sz w:val="24"/>
          <w:szCs w:val="24"/>
        </w:rPr>
        <w:t>solve</w:t>
      </w:r>
      <w:proofErr w:type="gramEnd"/>
    </w:p>
    <w:p w14:paraId="557417FA" w14:textId="77777777" w:rsidR="00950B8D" w:rsidRPr="00D1609D" w:rsidRDefault="00950B8D" w:rsidP="00BF718A">
      <w:pPr>
        <w:tabs>
          <w:tab w:val="left" w:pos="3472"/>
          <w:tab w:val="left" w:pos="3481"/>
          <w:tab w:val="right" w:pos="8075"/>
          <w:tab w:val="left" w:pos="3461"/>
        </w:tabs>
        <w:jc w:val="both"/>
        <w:rPr>
          <w:rFonts w:cstheme="minorHAnsi"/>
          <w:iCs/>
          <w:sz w:val="24"/>
          <w:szCs w:val="24"/>
        </w:rPr>
      </w:pPr>
    </w:p>
    <w:p w14:paraId="109AFB9F" w14:textId="2D8EAC48" w:rsidR="00BF718A" w:rsidRPr="00D1609D" w:rsidRDefault="00BF718A" w:rsidP="00BF718A">
      <w:pPr>
        <w:tabs>
          <w:tab w:val="left" w:pos="3472"/>
          <w:tab w:val="left" w:pos="3481"/>
          <w:tab w:val="right" w:pos="8075"/>
          <w:tab w:val="left" w:pos="3461"/>
        </w:tabs>
        <w:jc w:val="both"/>
        <w:rPr>
          <w:rFonts w:cstheme="minorHAnsi"/>
          <w:iCs/>
          <w:sz w:val="24"/>
          <w:szCs w:val="24"/>
        </w:rPr>
      </w:pPr>
      <w:r w:rsidRPr="00D1609D">
        <w:rPr>
          <w:rFonts w:cstheme="minorHAnsi"/>
          <w:iCs/>
          <w:sz w:val="24"/>
          <w:szCs w:val="24"/>
        </w:rPr>
        <w:t>Desirable:</w:t>
      </w:r>
    </w:p>
    <w:p w14:paraId="69B98604" w14:textId="77777777" w:rsidR="003E0BC4" w:rsidRPr="00D1609D" w:rsidRDefault="003E0BC4" w:rsidP="003E0BC4">
      <w:pPr>
        <w:numPr>
          <w:ilvl w:val="0"/>
          <w:numId w:val="6"/>
        </w:numPr>
        <w:spacing w:after="0" w:line="276" w:lineRule="auto"/>
        <w:rPr>
          <w:sz w:val="24"/>
          <w:szCs w:val="24"/>
        </w:rPr>
      </w:pPr>
      <w:r w:rsidRPr="00D1609D">
        <w:rPr>
          <w:sz w:val="24"/>
          <w:szCs w:val="24"/>
        </w:rPr>
        <w:t>Policy and Program Development: Experience contributing to program design, evaluation, and continuous improvement.</w:t>
      </w:r>
    </w:p>
    <w:p w14:paraId="7DC231A9" w14:textId="77777777" w:rsidR="003E0BC4" w:rsidRPr="00D1609D" w:rsidRDefault="003E0BC4" w:rsidP="003E0BC4">
      <w:pPr>
        <w:numPr>
          <w:ilvl w:val="0"/>
          <w:numId w:val="6"/>
        </w:numPr>
        <w:spacing w:after="0" w:line="276" w:lineRule="auto"/>
        <w:rPr>
          <w:sz w:val="24"/>
          <w:szCs w:val="24"/>
        </w:rPr>
      </w:pPr>
      <w:r w:rsidRPr="00D1609D">
        <w:rPr>
          <w:sz w:val="24"/>
          <w:szCs w:val="24"/>
        </w:rPr>
        <w:t>Mental Health and Substance Use: Understanding of mental health and substance use challenges, and their systemic impacts.</w:t>
      </w:r>
    </w:p>
    <w:p w14:paraId="6FDD2735" w14:textId="43DB1C4C" w:rsidR="00950B8D" w:rsidRPr="00D1609D" w:rsidRDefault="00950B8D" w:rsidP="003E0BC4">
      <w:pPr>
        <w:numPr>
          <w:ilvl w:val="0"/>
          <w:numId w:val="6"/>
        </w:numPr>
        <w:spacing w:after="0" w:line="276" w:lineRule="auto"/>
        <w:rPr>
          <w:sz w:val="24"/>
          <w:szCs w:val="24"/>
        </w:rPr>
      </w:pPr>
      <w:r w:rsidRPr="00D1609D">
        <w:rPr>
          <w:sz w:val="24"/>
          <w:szCs w:val="24"/>
        </w:rPr>
        <w:t xml:space="preserve">Knowledge of </w:t>
      </w:r>
      <w:r w:rsidR="00D1609D">
        <w:rPr>
          <w:sz w:val="24"/>
          <w:szCs w:val="24"/>
        </w:rPr>
        <w:t>S</w:t>
      </w:r>
      <w:r w:rsidRPr="00D1609D">
        <w:rPr>
          <w:sz w:val="24"/>
          <w:szCs w:val="24"/>
        </w:rPr>
        <w:t>ale</w:t>
      </w:r>
      <w:r w:rsidR="00D1609D">
        <w:rPr>
          <w:sz w:val="24"/>
          <w:szCs w:val="24"/>
        </w:rPr>
        <w:t>s</w:t>
      </w:r>
      <w:r w:rsidRPr="00D1609D">
        <w:rPr>
          <w:sz w:val="24"/>
          <w:szCs w:val="24"/>
        </w:rPr>
        <w:t xml:space="preserve">force </w:t>
      </w:r>
    </w:p>
    <w:p w14:paraId="276C391A" w14:textId="77777777" w:rsidR="00BF718A" w:rsidRPr="00D1609D" w:rsidRDefault="00BF718A" w:rsidP="00BF718A">
      <w:pPr>
        <w:pStyle w:val="Heading2"/>
        <w:shd w:val="clear" w:color="auto" w:fill="687E96"/>
        <w:jc w:val="center"/>
        <w:rPr>
          <w:rFonts w:asciiTheme="minorHAnsi" w:hAnsiTheme="minorHAnsi" w:cstheme="minorHAnsi"/>
          <w:i/>
          <w:color w:val="FFFFFF"/>
          <w:sz w:val="24"/>
          <w:szCs w:val="24"/>
        </w:rPr>
      </w:pPr>
      <w:r w:rsidRPr="00D1609D">
        <w:rPr>
          <w:rFonts w:asciiTheme="minorHAnsi" w:hAnsiTheme="minorHAnsi" w:cstheme="minorHAnsi"/>
          <w:i/>
          <w:color w:val="FFFFFF"/>
          <w:sz w:val="24"/>
          <w:szCs w:val="24"/>
          <w:shd w:val="clear" w:color="auto" w:fill="687E96"/>
        </w:rPr>
        <w:t>Other Requirements</w:t>
      </w:r>
    </w:p>
    <w:p w14:paraId="46F48FFE" w14:textId="7AB6B63F" w:rsidR="00BF718A" w:rsidRPr="00D1609D" w:rsidRDefault="00D73ECE" w:rsidP="00BF718A">
      <w:pPr>
        <w:numPr>
          <w:ilvl w:val="0"/>
          <w:numId w:val="7"/>
        </w:numPr>
        <w:tabs>
          <w:tab w:val="left" w:pos="2267"/>
          <w:tab w:val="right" w:pos="8568"/>
        </w:tabs>
        <w:spacing w:after="0" w:line="240" w:lineRule="auto"/>
        <w:jc w:val="both"/>
        <w:rPr>
          <w:rFonts w:cstheme="minorHAnsi"/>
          <w:iCs/>
          <w:sz w:val="24"/>
          <w:szCs w:val="24"/>
        </w:rPr>
      </w:pPr>
      <w:r>
        <w:rPr>
          <w:rFonts w:cstheme="minorHAnsi"/>
          <w:iCs/>
          <w:sz w:val="24"/>
          <w:szCs w:val="24"/>
        </w:rPr>
        <w:t xml:space="preserve">Occasional out of office working hours (time off in lieu given)  </w:t>
      </w:r>
    </w:p>
    <w:p w14:paraId="0EB85C73" w14:textId="77777777" w:rsidR="00EF64B1" w:rsidRPr="00EF64B1" w:rsidRDefault="00BF718A" w:rsidP="00EF64B1">
      <w:pPr>
        <w:numPr>
          <w:ilvl w:val="0"/>
          <w:numId w:val="7"/>
        </w:numPr>
        <w:tabs>
          <w:tab w:val="left" w:pos="2267"/>
          <w:tab w:val="right" w:pos="8568"/>
        </w:tabs>
        <w:spacing w:after="0" w:line="240" w:lineRule="auto"/>
        <w:jc w:val="both"/>
        <w:rPr>
          <w:rFonts w:cstheme="minorHAnsi"/>
          <w:iCs/>
          <w:sz w:val="24"/>
          <w:szCs w:val="24"/>
        </w:rPr>
      </w:pPr>
      <w:r w:rsidRPr="00D1609D">
        <w:rPr>
          <w:rFonts w:cstheme="minorHAnsi"/>
          <w:iCs/>
          <w:sz w:val="24"/>
          <w:szCs w:val="24"/>
        </w:rPr>
        <w:t xml:space="preserve">Availability to work flexible </w:t>
      </w:r>
      <w:proofErr w:type="gramStart"/>
      <w:r w:rsidRPr="00D1609D">
        <w:rPr>
          <w:rFonts w:cstheme="minorHAnsi"/>
          <w:iCs/>
          <w:sz w:val="24"/>
          <w:szCs w:val="24"/>
        </w:rPr>
        <w:t>hours</w:t>
      </w:r>
      <w:proofErr w:type="gramEnd"/>
      <w:r w:rsidR="00EF64B1" w:rsidRPr="00EF64B1">
        <w:rPr>
          <w:rFonts w:cstheme="minorHAnsi"/>
          <w:sz w:val="24"/>
          <w:szCs w:val="24"/>
        </w:rPr>
        <w:t xml:space="preserve"> </w:t>
      </w:r>
    </w:p>
    <w:p w14:paraId="6EC0B473" w14:textId="570D5B81" w:rsidR="00EF64B1" w:rsidRPr="00D1609D" w:rsidRDefault="00EF64B1" w:rsidP="00EF64B1">
      <w:pPr>
        <w:numPr>
          <w:ilvl w:val="0"/>
          <w:numId w:val="7"/>
        </w:numPr>
        <w:tabs>
          <w:tab w:val="left" w:pos="2267"/>
          <w:tab w:val="right" w:pos="8568"/>
        </w:tabs>
        <w:spacing w:after="0" w:line="240" w:lineRule="auto"/>
        <w:jc w:val="both"/>
        <w:rPr>
          <w:rFonts w:cstheme="minorHAnsi"/>
          <w:iCs/>
          <w:sz w:val="24"/>
          <w:szCs w:val="24"/>
        </w:rPr>
      </w:pPr>
      <w:r w:rsidRPr="00D1609D">
        <w:rPr>
          <w:rFonts w:cstheme="minorHAnsi"/>
          <w:sz w:val="24"/>
          <w:szCs w:val="24"/>
        </w:rPr>
        <w:t xml:space="preserve">Some </w:t>
      </w:r>
      <w:r>
        <w:rPr>
          <w:rFonts w:cstheme="minorHAnsi"/>
          <w:sz w:val="24"/>
          <w:szCs w:val="24"/>
        </w:rPr>
        <w:t xml:space="preserve">occasional </w:t>
      </w:r>
      <w:r w:rsidRPr="00D1609D">
        <w:rPr>
          <w:rFonts w:cstheme="minorHAnsi"/>
          <w:sz w:val="24"/>
          <w:szCs w:val="24"/>
        </w:rPr>
        <w:t>travel requirements</w:t>
      </w:r>
      <w:r w:rsidRPr="00D1609D">
        <w:rPr>
          <w:rFonts w:cstheme="minorHAnsi"/>
          <w:iCs/>
          <w:sz w:val="24"/>
          <w:szCs w:val="24"/>
        </w:rPr>
        <w:t xml:space="preserve"> </w:t>
      </w:r>
    </w:p>
    <w:p w14:paraId="2F44E1C2" w14:textId="71D79530" w:rsidR="00BF718A" w:rsidRPr="00D1609D" w:rsidRDefault="00BF718A" w:rsidP="00EF64B1">
      <w:pPr>
        <w:tabs>
          <w:tab w:val="left" w:pos="2267"/>
          <w:tab w:val="right" w:pos="8568"/>
        </w:tabs>
        <w:spacing w:after="0" w:line="240" w:lineRule="auto"/>
        <w:jc w:val="both"/>
        <w:rPr>
          <w:rFonts w:cstheme="minorHAnsi"/>
          <w:iCs/>
          <w:sz w:val="24"/>
          <w:szCs w:val="24"/>
        </w:rPr>
      </w:pPr>
    </w:p>
    <w:p w14:paraId="0095AB31" w14:textId="77777777" w:rsidR="00BF718A" w:rsidRPr="00D1609D" w:rsidRDefault="00BF718A" w:rsidP="00BF718A">
      <w:pPr>
        <w:autoSpaceDE w:val="0"/>
        <w:autoSpaceDN w:val="0"/>
        <w:adjustRightInd w:val="0"/>
        <w:rPr>
          <w:rFonts w:cstheme="minorHAnsi"/>
          <w:i/>
          <w:iCs/>
          <w:sz w:val="24"/>
          <w:szCs w:val="24"/>
        </w:rPr>
      </w:pPr>
    </w:p>
    <w:p w14:paraId="08D536DE" w14:textId="77777777" w:rsidR="00BF718A" w:rsidRPr="00D1609D" w:rsidRDefault="00BF718A" w:rsidP="00BF718A">
      <w:pPr>
        <w:autoSpaceDE w:val="0"/>
        <w:autoSpaceDN w:val="0"/>
        <w:adjustRightInd w:val="0"/>
        <w:rPr>
          <w:rFonts w:cstheme="minorHAnsi"/>
          <w:i/>
          <w:iCs/>
          <w:sz w:val="24"/>
          <w:szCs w:val="24"/>
        </w:rPr>
      </w:pPr>
    </w:p>
    <w:p w14:paraId="76A6A1BC" w14:textId="77777777" w:rsidR="00BF718A" w:rsidRPr="00D1609D" w:rsidRDefault="00BF718A" w:rsidP="00BF718A">
      <w:pPr>
        <w:autoSpaceDE w:val="0"/>
        <w:autoSpaceDN w:val="0"/>
        <w:adjustRightInd w:val="0"/>
        <w:rPr>
          <w:rFonts w:cstheme="minorHAnsi"/>
          <w:sz w:val="24"/>
          <w:szCs w:val="24"/>
        </w:rPr>
      </w:pPr>
      <w:r w:rsidRPr="00D1609D">
        <w:rPr>
          <w:rFonts w:cstheme="minorHAnsi"/>
          <w:i/>
          <w:iCs/>
          <w:sz w:val="24"/>
          <w:szCs w:val="24"/>
        </w:rPr>
        <w:t>This job description is intended as a summary of the primary responsibilities and qualifications for this position. The job description is not intended as inclusive of all duties an individual in this position might be asked to perform or that may be required to do either now or in the future.</w:t>
      </w:r>
    </w:p>
    <w:p w14:paraId="7197B2C0" w14:textId="77777777" w:rsidR="00BF718A" w:rsidRPr="00D1609D" w:rsidRDefault="00BF718A" w:rsidP="00BF718A">
      <w:pPr>
        <w:tabs>
          <w:tab w:val="left" w:pos="2267"/>
          <w:tab w:val="right" w:pos="8568"/>
        </w:tabs>
        <w:jc w:val="both"/>
        <w:rPr>
          <w:rFonts w:cstheme="minorHAnsi"/>
          <w:iCs/>
          <w:sz w:val="24"/>
          <w:szCs w:val="24"/>
        </w:rPr>
      </w:pPr>
    </w:p>
    <w:p w14:paraId="63B16550" w14:textId="4DC20342" w:rsidR="00BF718A" w:rsidRPr="00D1609D" w:rsidRDefault="00170014" w:rsidP="00BF718A">
      <w:pPr>
        <w:tabs>
          <w:tab w:val="left" w:pos="2267"/>
          <w:tab w:val="right" w:pos="8568"/>
        </w:tabs>
        <w:jc w:val="center"/>
        <w:rPr>
          <w:rFonts w:cstheme="minorHAnsi"/>
          <w:b/>
          <w:i/>
          <w:iCs/>
          <w:sz w:val="24"/>
          <w:szCs w:val="24"/>
        </w:rPr>
      </w:pPr>
      <w:r w:rsidRPr="00D1609D">
        <w:rPr>
          <w:rFonts w:cstheme="minorHAnsi"/>
          <w:b/>
          <w:i/>
          <w:iCs/>
          <w:sz w:val="24"/>
          <w:szCs w:val="24"/>
        </w:rPr>
        <w:t xml:space="preserve">The </w:t>
      </w:r>
      <w:r w:rsidR="00D73ECE">
        <w:rPr>
          <w:rFonts w:cstheme="minorHAnsi"/>
          <w:b/>
          <w:i/>
          <w:iCs/>
          <w:sz w:val="24"/>
          <w:szCs w:val="24"/>
        </w:rPr>
        <w:t>I</w:t>
      </w:r>
      <w:r w:rsidRPr="00D1609D">
        <w:rPr>
          <w:rFonts w:cstheme="minorHAnsi"/>
          <w:b/>
          <w:i/>
          <w:iCs/>
          <w:sz w:val="24"/>
          <w:szCs w:val="24"/>
        </w:rPr>
        <w:t xml:space="preserve">rish Kidney Association </w:t>
      </w:r>
      <w:r w:rsidR="00BF718A" w:rsidRPr="00D1609D">
        <w:rPr>
          <w:rFonts w:cstheme="minorHAnsi"/>
          <w:b/>
          <w:i/>
          <w:iCs/>
          <w:sz w:val="24"/>
          <w:szCs w:val="24"/>
        </w:rPr>
        <w:t>is an Equal Opportunities Employer</w:t>
      </w:r>
    </w:p>
    <w:p w14:paraId="278887C1" w14:textId="77777777" w:rsidR="00BF718A" w:rsidRPr="00D1609D" w:rsidRDefault="00BF718A" w:rsidP="00BF718A">
      <w:pPr>
        <w:tabs>
          <w:tab w:val="left" w:pos="2267"/>
          <w:tab w:val="right" w:pos="8568"/>
        </w:tabs>
        <w:jc w:val="center"/>
        <w:rPr>
          <w:rFonts w:cstheme="minorHAnsi"/>
          <w:b/>
          <w:i/>
          <w:iCs/>
          <w:sz w:val="24"/>
          <w:szCs w:val="24"/>
        </w:rPr>
      </w:pPr>
    </w:p>
    <w:p w14:paraId="3BCCBAD9" w14:textId="77777777" w:rsidR="00BF718A" w:rsidRPr="00D1609D" w:rsidRDefault="00BF718A" w:rsidP="00BF718A">
      <w:pPr>
        <w:tabs>
          <w:tab w:val="left" w:pos="2267"/>
          <w:tab w:val="right" w:pos="8568"/>
        </w:tabs>
        <w:jc w:val="center"/>
        <w:rPr>
          <w:rFonts w:cstheme="minorHAnsi"/>
          <w:b/>
          <w:i/>
          <w:iCs/>
          <w:sz w:val="24"/>
          <w:szCs w:val="24"/>
        </w:rPr>
      </w:pPr>
    </w:p>
    <w:p w14:paraId="785892B7" w14:textId="6AEE6058" w:rsidR="00D1609D" w:rsidRPr="00D1609D" w:rsidRDefault="00BF718A" w:rsidP="00D1609D">
      <w:pPr>
        <w:spacing w:before="100" w:beforeAutospacing="1" w:after="100" w:afterAutospacing="1" w:line="240" w:lineRule="auto"/>
        <w:rPr>
          <w:rFonts w:eastAsia="Times New Roman" w:cstheme="minorHAnsi"/>
          <w:sz w:val="24"/>
          <w:szCs w:val="24"/>
          <w:lang w:eastAsia="en-IE"/>
        </w:rPr>
      </w:pPr>
      <w:r w:rsidRPr="00D1609D">
        <w:rPr>
          <w:rFonts w:cstheme="minorHAnsi"/>
          <w:sz w:val="24"/>
          <w:szCs w:val="24"/>
        </w:rPr>
        <w:t xml:space="preserve">  </w:t>
      </w:r>
    </w:p>
    <w:p w14:paraId="51DC7DD3" w14:textId="77777777" w:rsidR="00BF718A" w:rsidRPr="00D1609D" w:rsidRDefault="00BF718A" w:rsidP="00BF718A">
      <w:pPr>
        <w:spacing w:before="100" w:beforeAutospacing="1" w:after="100" w:afterAutospacing="1" w:line="240" w:lineRule="auto"/>
        <w:rPr>
          <w:rFonts w:eastAsia="Times New Roman" w:cstheme="minorHAnsi"/>
          <w:sz w:val="24"/>
          <w:szCs w:val="24"/>
          <w:lang w:eastAsia="en-IE"/>
        </w:rPr>
      </w:pPr>
    </w:p>
    <w:p w14:paraId="12D3E817" w14:textId="77777777" w:rsidR="00BF718A" w:rsidRPr="00D1609D" w:rsidRDefault="00BF718A" w:rsidP="00BF718A">
      <w:pPr>
        <w:spacing w:before="100" w:beforeAutospacing="1" w:after="100" w:afterAutospacing="1" w:line="240" w:lineRule="auto"/>
        <w:rPr>
          <w:rFonts w:eastAsia="Times New Roman" w:cstheme="minorHAnsi"/>
          <w:sz w:val="24"/>
          <w:szCs w:val="24"/>
          <w:lang w:eastAsia="en-IE"/>
        </w:rPr>
      </w:pPr>
    </w:p>
    <w:p w14:paraId="020A6F1A" w14:textId="77777777" w:rsidR="00DE0E50" w:rsidRPr="00D1609D" w:rsidRDefault="00DE0E50">
      <w:pPr>
        <w:rPr>
          <w:rFonts w:cstheme="minorHAnsi"/>
          <w:sz w:val="24"/>
          <w:szCs w:val="24"/>
        </w:rPr>
      </w:pPr>
    </w:p>
    <w:sectPr w:rsidR="00DE0E50" w:rsidRPr="00D16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4A4F"/>
    <w:multiLevelType w:val="hybridMultilevel"/>
    <w:tmpl w:val="E320D8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93366D"/>
    <w:multiLevelType w:val="hybridMultilevel"/>
    <w:tmpl w:val="6A88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70682"/>
    <w:multiLevelType w:val="multilevel"/>
    <w:tmpl w:val="CFA8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C259B"/>
    <w:multiLevelType w:val="multilevel"/>
    <w:tmpl w:val="C114D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2640CF"/>
    <w:multiLevelType w:val="hybridMultilevel"/>
    <w:tmpl w:val="0994DC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3003E"/>
    <w:multiLevelType w:val="multilevel"/>
    <w:tmpl w:val="0F8A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F5819"/>
    <w:multiLevelType w:val="hybridMultilevel"/>
    <w:tmpl w:val="1EF4D432"/>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2C2B18"/>
    <w:multiLevelType w:val="hybridMultilevel"/>
    <w:tmpl w:val="D426624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9235C6"/>
    <w:multiLevelType w:val="hybridMultilevel"/>
    <w:tmpl w:val="359292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C0371F1"/>
    <w:multiLevelType w:val="hybridMultilevel"/>
    <w:tmpl w:val="D48226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DC7374"/>
    <w:multiLevelType w:val="multilevel"/>
    <w:tmpl w:val="02747CD8"/>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25514D"/>
    <w:multiLevelType w:val="multilevel"/>
    <w:tmpl w:val="93E4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D1E17"/>
    <w:multiLevelType w:val="multilevel"/>
    <w:tmpl w:val="050C08D2"/>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744E5D"/>
    <w:multiLevelType w:val="hybridMultilevel"/>
    <w:tmpl w:val="2A0A2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7E4FA4"/>
    <w:multiLevelType w:val="multilevel"/>
    <w:tmpl w:val="2F1A4290"/>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5DC7CA2"/>
    <w:multiLevelType w:val="hybridMultilevel"/>
    <w:tmpl w:val="339EBC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6C640E"/>
    <w:multiLevelType w:val="multilevel"/>
    <w:tmpl w:val="8BA4784C"/>
    <w:lvl w:ilvl="0">
      <w:start w:val="1"/>
      <w:numFmt w:val="bullet"/>
      <w:pStyle w:val="ListNumber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7818CB"/>
    <w:multiLevelType w:val="hybridMultilevel"/>
    <w:tmpl w:val="9B847E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246EBD"/>
    <w:multiLevelType w:val="multilevel"/>
    <w:tmpl w:val="42725F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392AFE"/>
    <w:multiLevelType w:val="multilevel"/>
    <w:tmpl w:val="0D5A8B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64629B0"/>
    <w:multiLevelType w:val="multilevel"/>
    <w:tmpl w:val="EF9CF734"/>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1783970">
    <w:abstractNumId w:val="11"/>
  </w:num>
  <w:num w:numId="2" w16cid:durableId="1893032694">
    <w:abstractNumId w:val="5"/>
  </w:num>
  <w:num w:numId="3" w16cid:durableId="1407653219">
    <w:abstractNumId w:val="2"/>
  </w:num>
  <w:num w:numId="4" w16cid:durableId="797145844">
    <w:abstractNumId w:val="15"/>
  </w:num>
  <w:num w:numId="5" w16cid:durableId="1188174029">
    <w:abstractNumId w:val="17"/>
  </w:num>
  <w:num w:numId="6" w16cid:durableId="482501499">
    <w:abstractNumId w:val="7"/>
  </w:num>
  <w:num w:numId="7" w16cid:durableId="944577233">
    <w:abstractNumId w:val="8"/>
  </w:num>
  <w:num w:numId="8" w16cid:durableId="1056130056">
    <w:abstractNumId w:val="9"/>
  </w:num>
  <w:num w:numId="9" w16cid:durableId="842472560">
    <w:abstractNumId w:val="4"/>
  </w:num>
  <w:num w:numId="10" w16cid:durableId="901137862">
    <w:abstractNumId w:val="0"/>
  </w:num>
  <w:num w:numId="11" w16cid:durableId="1855025456">
    <w:abstractNumId w:val="6"/>
  </w:num>
  <w:num w:numId="12" w16cid:durableId="912005454">
    <w:abstractNumId w:val="10"/>
  </w:num>
  <w:num w:numId="13" w16cid:durableId="1292321111">
    <w:abstractNumId w:val="1"/>
  </w:num>
  <w:num w:numId="14" w16cid:durableId="470363123">
    <w:abstractNumId w:val="3"/>
  </w:num>
  <w:num w:numId="15" w16cid:durableId="472065129">
    <w:abstractNumId w:val="20"/>
  </w:num>
  <w:num w:numId="16" w16cid:durableId="1545369380">
    <w:abstractNumId w:val="12"/>
  </w:num>
  <w:num w:numId="17" w16cid:durableId="187456243">
    <w:abstractNumId w:val="14"/>
  </w:num>
  <w:num w:numId="18" w16cid:durableId="523711769">
    <w:abstractNumId w:val="18"/>
  </w:num>
  <w:num w:numId="19" w16cid:durableId="1241872398">
    <w:abstractNumId w:val="16"/>
  </w:num>
  <w:num w:numId="20" w16cid:durableId="185292410">
    <w:abstractNumId w:val="19"/>
  </w:num>
  <w:num w:numId="21" w16cid:durableId="15075525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8A"/>
    <w:rsid w:val="00006B35"/>
    <w:rsid w:val="000147CE"/>
    <w:rsid w:val="000E4734"/>
    <w:rsid w:val="000E4BDD"/>
    <w:rsid w:val="00170014"/>
    <w:rsid w:val="001E5C81"/>
    <w:rsid w:val="003528F5"/>
    <w:rsid w:val="003C4045"/>
    <w:rsid w:val="003E0BC4"/>
    <w:rsid w:val="00430FE6"/>
    <w:rsid w:val="00660BC4"/>
    <w:rsid w:val="006F0E45"/>
    <w:rsid w:val="00736062"/>
    <w:rsid w:val="00837814"/>
    <w:rsid w:val="00842AD9"/>
    <w:rsid w:val="00842DAE"/>
    <w:rsid w:val="0086095B"/>
    <w:rsid w:val="00897AE5"/>
    <w:rsid w:val="008B6967"/>
    <w:rsid w:val="008F5725"/>
    <w:rsid w:val="00950B8D"/>
    <w:rsid w:val="0099089D"/>
    <w:rsid w:val="00A573FF"/>
    <w:rsid w:val="00A87F30"/>
    <w:rsid w:val="00AA329D"/>
    <w:rsid w:val="00B34C52"/>
    <w:rsid w:val="00BE3DE1"/>
    <w:rsid w:val="00BF718A"/>
    <w:rsid w:val="00C61BF7"/>
    <w:rsid w:val="00C710BD"/>
    <w:rsid w:val="00CA419C"/>
    <w:rsid w:val="00CE2E8A"/>
    <w:rsid w:val="00D1609D"/>
    <w:rsid w:val="00D3388E"/>
    <w:rsid w:val="00D56674"/>
    <w:rsid w:val="00D61A1E"/>
    <w:rsid w:val="00D66643"/>
    <w:rsid w:val="00D73ECE"/>
    <w:rsid w:val="00D94CC9"/>
    <w:rsid w:val="00DE0E50"/>
    <w:rsid w:val="00E36BBF"/>
    <w:rsid w:val="00E744AC"/>
    <w:rsid w:val="00EF64B1"/>
    <w:rsid w:val="00F661D1"/>
    <w:rsid w:val="00FD4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857FD"/>
  <w15:chartTrackingRefBased/>
  <w15:docId w15:val="{65B776E7-0DD8-4509-B43C-73EC6058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18A"/>
    <w:rPr>
      <w:kern w:val="0"/>
      <w:lang w:val="en-IE"/>
      <w14:ligatures w14:val="none"/>
    </w:rPr>
  </w:style>
  <w:style w:type="paragraph" w:styleId="Heading1">
    <w:name w:val="heading 1"/>
    <w:basedOn w:val="Normal"/>
    <w:next w:val="Normal"/>
    <w:link w:val="Heading1Char"/>
    <w:uiPriority w:val="9"/>
    <w:qFormat/>
    <w:rsid w:val="00BF7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7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7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7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7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7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7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9B8"/>
    <w:pPr>
      <w:ind w:left="720"/>
      <w:contextualSpacing/>
    </w:pPr>
  </w:style>
  <w:style w:type="character" w:customStyle="1" w:styleId="Heading1Char">
    <w:name w:val="Heading 1 Char"/>
    <w:basedOn w:val="DefaultParagraphFont"/>
    <w:link w:val="Heading1"/>
    <w:uiPriority w:val="9"/>
    <w:rsid w:val="00BF7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7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18A"/>
    <w:rPr>
      <w:rFonts w:eastAsiaTheme="majorEastAsia" w:cstheme="majorBidi"/>
      <w:color w:val="272727" w:themeColor="text1" w:themeTint="D8"/>
    </w:rPr>
  </w:style>
  <w:style w:type="paragraph" w:styleId="Title">
    <w:name w:val="Title"/>
    <w:basedOn w:val="Normal"/>
    <w:next w:val="Normal"/>
    <w:link w:val="TitleChar"/>
    <w:uiPriority w:val="10"/>
    <w:qFormat/>
    <w:rsid w:val="00BF7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18A"/>
    <w:pPr>
      <w:spacing w:before="160"/>
      <w:jc w:val="center"/>
    </w:pPr>
    <w:rPr>
      <w:i/>
      <w:iCs/>
      <w:color w:val="404040" w:themeColor="text1" w:themeTint="BF"/>
    </w:rPr>
  </w:style>
  <w:style w:type="character" w:customStyle="1" w:styleId="QuoteChar">
    <w:name w:val="Quote Char"/>
    <w:basedOn w:val="DefaultParagraphFont"/>
    <w:link w:val="Quote"/>
    <w:uiPriority w:val="29"/>
    <w:rsid w:val="00BF718A"/>
    <w:rPr>
      <w:i/>
      <w:iCs/>
      <w:color w:val="404040" w:themeColor="text1" w:themeTint="BF"/>
    </w:rPr>
  </w:style>
  <w:style w:type="character" w:styleId="IntenseEmphasis">
    <w:name w:val="Intense Emphasis"/>
    <w:basedOn w:val="DefaultParagraphFont"/>
    <w:uiPriority w:val="21"/>
    <w:qFormat/>
    <w:rsid w:val="00BF718A"/>
    <w:rPr>
      <w:i/>
      <w:iCs/>
      <w:color w:val="0F4761" w:themeColor="accent1" w:themeShade="BF"/>
    </w:rPr>
  </w:style>
  <w:style w:type="paragraph" w:styleId="IntenseQuote">
    <w:name w:val="Intense Quote"/>
    <w:basedOn w:val="Normal"/>
    <w:next w:val="Normal"/>
    <w:link w:val="IntenseQuoteChar"/>
    <w:uiPriority w:val="30"/>
    <w:qFormat/>
    <w:rsid w:val="00BF7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18A"/>
    <w:rPr>
      <w:i/>
      <w:iCs/>
      <w:color w:val="0F4761" w:themeColor="accent1" w:themeShade="BF"/>
    </w:rPr>
  </w:style>
  <w:style w:type="character" w:styleId="IntenseReference">
    <w:name w:val="Intense Reference"/>
    <w:basedOn w:val="DefaultParagraphFont"/>
    <w:uiPriority w:val="32"/>
    <w:qFormat/>
    <w:rsid w:val="00BF718A"/>
    <w:rPr>
      <w:b/>
      <w:bCs/>
      <w:smallCaps/>
      <w:color w:val="0F4761" w:themeColor="accent1" w:themeShade="BF"/>
      <w:spacing w:val="5"/>
    </w:rPr>
  </w:style>
  <w:style w:type="paragraph" w:styleId="Footer">
    <w:name w:val="footer"/>
    <w:basedOn w:val="Normal"/>
    <w:link w:val="FooterChar"/>
    <w:rsid w:val="00BF718A"/>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BF718A"/>
    <w:rPr>
      <w:rFonts w:ascii="Times New Roman" w:eastAsia="Times New Roman" w:hAnsi="Times New Roman" w:cs="Times New Roman"/>
      <w:kern w:val="0"/>
      <w:sz w:val="24"/>
      <w:szCs w:val="24"/>
      <w14:ligatures w14:val="none"/>
    </w:rPr>
  </w:style>
  <w:style w:type="paragraph" w:styleId="ListNumber">
    <w:name w:val="List Number"/>
    <w:basedOn w:val="Normal"/>
    <w:uiPriority w:val="99"/>
    <w:unhideWhenUsed/>
    <w:rsid w:val="00170014"/>
    <w:pPr>
      <w:numPr>
        <w:numId w:val="12"/>
      </w:numPr>
      <w:spacing w:after="200" w:line="276" w:lineRule="auto"/>
      <w:contextualSpacing/>
    </w:pPr>
    <w:rPr>
      <w:rFonts w:ascii="Cambria" w:eastAsia="Cambria" w:hAnsi="Cambria" w:cs="Cambria"/>
      <w:lang w:val="en-US" w:eastAsia="en-GB"/>
    </w:rPr>
  </w:style>
  <w:style w:type="paragraph" w:styleId="ListBullet3">
    <w:name w:val="List Bullet 3"/>
    <w:basedOn w:val="Normal"/>
    <w:uiPriority w:val="99"/>
    <w:unhideWhenUsed/>
    <w:rsid w:val="0086095B"/>
    <w:pPr>
      <w:numPr>
        <w:numId w:val="15"/>
      </w:numPr>
      <w:spacing w:after="200" w:line="276" w:lineRule="auto"/>
      <w:contextualSpacing/>
    </w:pPr>
    <w:rPr>
      <w:rFonts w:ascii="Cambria" w:eastAsia="Cambria" w:hAnsi="Cambria" w:cs="Cambria"/>
      <w:lang w:val="en-US" w:eastAsia="en-GB"/>
    </w:rPr>
  </w:style>
  <w:style w:type="paragraph" w:styleId="ListBullet">
    <w:name w:val="List Bullet"/>
    <w:basedOn w:val="Normal"/>
    <w:uiPriority w:val="99"/>
    <w:unhideWhenUsed/>
    <w:rsid w:val="00736062"/>
    <w:pPr>
      <w:numPr>
        <w:numId w:val="16"/>
      </w:numPr>
      <w:spacing w:after="200" w:line="276" w:lineRule="auto"/>
      <w:contextualSpacing/>
    </w:pPr>
    <w:rPr>
      <w:rFonts w:ascii="Cambria" w:eastAsia="Cambria" w:hAnsi="Cambria" w:cs="Cambria"/>
      <w:lang w:val="en-US" w:eastAsia="en-GB"/>
    </w:rPr>
  </w:style>
  <w:style w:type="paragraph" w:styleId="ListBullet2">
    <w:name w:val="List Bullet 2"/>
    <w:basedOn w:val="Normal"/>
    <w:uiPriority w:val="99"/>
    <w:unhideWhenUsed/>
    <w:rsid w:val="00736062"/>
    <w:pPr>
      <w:numPr>
        <w:numId w:val="17"/>
      </w:numPr>
      <w:spacing w:after="200" w:line="276" w:lineRule="auto"/>
      <w:contextualSpacing/>
    </w:pPr>
    <w:rPr>
      <w:rFonts w:ascii="Cambria" w:eastAsia="Cambria" w:hAnsi="Cambria" w:cs="Cambria"/>
      <w:lang w:val="en-US" w:eastAsia="en-GB"/>
    </w:rPr>
  </w:style>
  <w:style w:type="paragraph" w:styleId="ListNumber2">
    <w:name w:val="List Number 2"/>
    <w:basedOn w:val="Normal"/>
    <w:uiPriority w:val="99"/>
    <w:unhideWhenUsed/>
    <w:rsid w:val="003E0BC4"/>
    <w:pPr>
      <w:numPr>
        <w:numId w:val="19"/>
      </w:numPr>
      <w:spacing w:after="200" w:line="276" w:lineRule="auto"/>
      <w:contextualSpacing/>
    </w:pPr>
    <w:rPr>
      <w:rFonts w:ascii="Cambria" w:eastAsia="Cambria" w:hAnsi="Cambria" w:cs="Cambria"/>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18832CB5B814196E7E214A97087D8" ma:contentTypeVersion="18" ma:contentTypeDescription="Create a new document." ma:contentTypeScope="" ma:versionID="3ed7b131d1c265d5918be0734042d608">
  <xsd:schema xmlns:xsd="http://www.w3.org/2001/XMLSchema" xmlns:xs="http://www.w3.org/2001/XMLSchema" xmlns:p="http://schemas.microsoft.com/office/2006/metadata/properties" xmlns:ns2="90eadaf4-c081-407c-834e-fc7ecdb6ae74" xmlns:ns3="f213b7ab-940f-472c-9336-00b5508e60c0" targetNamespace="http://schemas.microsoft.com/office/2006/metadata/properties" ma:root="true" ma:fieldsID="e83bd1747c34d0763fb78a826905a16f" ns2:_="" ns3:_="">
    <xsd:import namespace="90eadaf4-c081-407c-834e-fc7ecdb6ae74"/>
    <xsd:import namespace="f213b7ab-940f-472c-9336-00b5508e60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adaf4-c081-407c-834e-fc7ecdb6a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75dcf4-06e3-4609-a2f6-fcb8e25fdf0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13b7ab-940f-472c-9336-00b5508e60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af826a-823a-4d50-afd5-8acb62ba65e6}" ma:internalName="TaxCatchAll" ma:showField="CatchAllData" ma:web="f213b7ab-940f-472c-9336-00b5508e6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13b7ab-940f-472c-9336-00b5508e60c0" xsi:nil="true"/>
    <lcf76f155ced4ddcb4097134ff3c332f xmlns="90eadaf4-c081-407c-834e-fc7ecdb6ae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CEC878-B919-4C28-81EB-EAA4AD5BD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adaf4-c081-407c-834e-fc7ecdb6ae74"/>
    <ds:schemaRef ds:uri="f213b7ab-940f-472c-9336-00b5508e6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0A827-5A46-4599-92BA-6921E3D2D28D}">
  <ds:schemaRefs>
    <ds:schemaRef ds:uri="http://schemas.microsoft.com/sharepoint/v3/contenttype/forms"/>
  </ds:schemaRefs>
</ds:datastoreItem>
</file>

<file path=customXml/itemProps3.xml><?xml version="1.0" encoding="utf-8"?>
<ds:datastoreItem xmlns:ds="http://schemas.openxmlformats.org/officeDocument/2006/customXml" ds:itemID="{86B4805C-1094-4DB1-AD5C-2731A03EF1AE}">
  <ds:schemaRefs>
    <ds:schemaRef ds:uri="http://schemas.microsoft.com/office/2006/metadata/properties"/>
    <ds:schemaRef ds:uri="http://schemas.microsoft.com/office/infopath/2007/PartnerControls"/>
    <ds:schemaRef ds:uri="f213b7ab-940f-472c-9336-00b5508e60c0"/>
    <ds:schemaRef ds:uri="90eadaf4-c081-407c-834e-fc7ecdb6ae7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773</Words>
  <Characters>4748</Characters>
  <Application>Microsoft Office Word</Application>
  <DocSecurity>0</DocSecurity>
  <Lines>128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Moore</dc:creator>
  <cp:keywords/>
  <dc:description/>
  <cp:lastModifiedBy>Aoife Smith</cp:lastModifiedBy>
  <cp:revision>11</cp:revision>
  <cp:lastPrinted>2025-03-11T10:20:00Z</cp:lastPrinted>
  <dcterms:created xsi:type="dcterms:W3CDTF">2025-03-11T11:49:00Z</dcterms:created>
  <dcterms:modified xsi:type="dcterms:W3CDTF">2025-03-12T16:11:00Z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0x0101005A818832CB5B814196E7E214A97087D8</vt:lpwstr>
  </property>
  <property fmtid="{D5CDD505-2E9C-101B-9397-08002B2CF9AE}" pid="3" name="MediaServiceImageTags">
    <vt:lpwstr/>
  </property>
</Properties>
</file>