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D30B2" w14:textId="77777777" w:rsidR="007705A0" w:rsidRPr="00C9097B" w:rsidRDefault="00D34028"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r w:rsidRPr="00C9097B">
        <w:rPr>
          <w:rFonts w:asciiTheme="minorHAnsi" w:hAnsiTheme="minorHAnsi" w:cs="Arial"/>
          <w:b/>
          <w:bCs/>
        </w:rPr>
        <w:t xml:space="preserve"> </w:t>
      </w:r>
    </w:p>
    <w:p w14:paraId="29020856" w14:textId="77777777" w:rsidR="00A22F2C" w:rsidRPr="00C9097B" w:rsidRDefault="00A22F2C"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4E06A5C1" w14:textId="77777777" w:rsidR="00A22F2C" w:rsidRPr="00C9097B" w:rsidRDefault="00A22F2C"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7011C722" w14:textId="77777777" w:rsidR="00A22F2C" w:rsidRPr="00C9097B" w:rsidRDefault="00A22F2C"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75116460" w14:textId="77777777" w:rsidR="00A22F2C" w:rsidRPr="00BD4118" w:rsidRDefault="00684F9E" w:rsidP="00684F9E">
      <w:pPr>
        <w:pStyle w:val="Default"/>
        <w:tabs>
          <w:tab w:val="left" w:pos="4995"/>
        </w:tabs>
        <w:rPr>
          <w:rFonts w:asciiTheme="minorHAnsi" w:eastAsia="Times New Roman" w:hAnsiTheme="minorHAnsi"/>
          <w:b/>
          <w:bCs/>
          <w:color w:val="auto"/>
          <w:szCs w:val="20"/>
          <w:lang w:val="en-US"/>
        </w:rPr>
      </w:pPr>
      <w:r w:rsidRPr="00BD4118">
        <w:rPr>
          <w:rFonts w:asciiTheme="minorHAnsi" w:eastAsia="Times New Roman" w:hAnsiTheme="minorHAnsi"/>
          <w:b/>
          <w:bCs/>
          <w:color w:val="auto"/>
          <w:szCs w:val="20"/>
          <w:lang w:val="en-US"/>
        </w:rPr>
        <w:tab/>
      </w:r>
    </w:p>
    <w:p w14:paraId="3744AEFC" w14:textId="77777777" w:rsidR="00A22F2C" w:rsidRPr="00BD4118" w:rsidRDefault="00A22F2C" w:rsidP="00A22F2C">
      <w:pPr>
        <w:pStyle w:val="Default"/>
        <w:jc w:val="center"/>
        <w:rPr>
          <w:rFonts w:asciiTheme="minorHAnsi" w:eastAsia="Times New Roman" w:hAnsiTheme="minorHAnsi"/>
          <w:b/>
          <w:bCs/>
          <w:color w:val="auto"/>
          <w:szCs w:val="20"/>
          <w:lang w:val="en-US"/>
        </w:rPr>
      </w:pPr>
    </w:p>
    <w:p w14:paraId="60F9D9FA" w14:textId="77777777" w:rsidR="00A22F2C" w:rsidRPr="00BD4118" w:rsidRDefault="00A22F2C" w:rsidP="00A22F2C">
      <w:pPr>
        <w:pStyle w:val="Default"/>
        <w:jc w:val="center"/>
        <w:rPr>
          <w:rFonts w:asciiTheme="minorHAnsi" w:eastAsia="Times New Roman" w:hAnsiTheme="minorHAnsi"/>
          <w:b/>
          <w:bCs/>
          <w:color w:val="auto"/>
          <w:szCs w:val="20"/>
          <w:lang w:val="en-US"/>
        </w:rPr>
      </w:pPr>
    </w:p>
    <w:p w14:paraId="6C2C4341" w14:textId="77777777" w:rsidR="00A22F2C" w:rsidRPr="00BD4118" w:rsidRDefault="00A22F2C" w:rsidP="00A22F2C">
      <w:pPr>
        <w:pStyle w:val="Default"/>
        <w:jc w:val="center"/>
        <w:rPr>
          <w:rFonts w:asciiTheme="minorHAnsi" w:hAnsiTheme="minorHAnsi"/>
          <w:b/>
          <w:bCs/>
          <w:color w:val="auto"/>
          <w:sz w:val="44"/>
          <w:szCs w:val="44"/>
        </w:rPr>
      </w:pPr>
    </w:p>
    <w:p w14:paraId="791D02FB" w14:textId="77777777" w:rsidR="00A22F2C" w:rsidRPr="00BD4118" w:rsidRDefault="00A22F2C" w:rsidP="00A22F2C">
      <w:pPr>
        <w:pStyle w:val="Default"/>
        <w:jc w:val="center"/>
        <w:rPr>
          <w:rFonts w:asciiTheme="minorHAnsi" w:hAnsiTheme="minorHAnsi"/>
          <w:b/>
          <w:bCs/>
          <w:color w:val="auto"/>
          <w:sz w:val="44"/>
          <w:szCs w:val="44"/>
        </w:rPr>
      </w:pPr>
    </w:p>
    <w:p w14:paraId="69084673" w14:textId="77777777" w:rsidR="00A22F2C" w:rsidRPr="00BD4118" w:rsidRDefault="00A22F2C" w:rsidP="00A22F2C">
      <w:pPr>
        <w:pStyle w:val="Default"/>
        <w:jc w:val="center"/>
        <w:rPr>
          <w:rFonts w:asciiTheme="minorHAnsi" w:hAnsiTheme="minorHAnsi"/>
          <w:b/>
          <w:bCs/>
          <w:color w:val="auto"/>
          <w:sz w:val="44"/>
          <w:szCs w:val="44"/>
        </w:rPr>
      </w:pPr>
    </w:p>
    <w:p w14:paraId="7D839FF0" w14:textId="77777777" w:rsidR="00A22F2C" w:rsidRPr="00BD4118" w:rsidRDefault="00233C4B" w:rsidP="00A22F2C">
      <w:pPr>
        <w:pStyle w:val="Default"/>
        <w:jc w:val="center"/>
        <w:rPr>
          <w:rFonts w:asciiTheme="minorHAnsi" w:hAnsiTheme="minorHAnsi"/>
          <w:b/>
          <w:bCs/>
          <w:color w:val="auto"/>
          <w:sz w:val="44"/>
          <w:szCs w:val="44"/>
        </w:rPr>
      </w:pPr>
      <w:r w:rsidRPr="00BD4118">
        <w:rPr>
          <w:rFonts w:asciiTheme="minorHAnsi" w:hAnsiTheme="minorHAnsi"/>
          <w:b/>
          <w:bCs/>
          <w:color w:val="auto"/>
          <w:sz w:val="44"/>
          <w:szCs w:val="44"/>
        </w:rPr>
        <w:t>CITIZENS INFORMATION SERVICE</w:t>
      </w:r>
    </w:p>
    <w:p w14:paraId="3D9BA530" w14:textId="77777777" w:rsidR="00A22F2C" w:rsidRPr="00BD4118" w:rsidRDefault="00A22F2C" w:rsidP="00A22F2C">
      <w:pPr>
        <w:pStyle w:val="Default"/>
        <w:jc w:val="center"/>
        <w:rPr>
          <w:rFonts w:asciiTheme="minorHAnsi" w:hAnsiTheme="minorHAnsi"/>
          <w:b/>
          <w:bCs/>
          <w:color w:val="auto"/>
          <w:sz w:val="44"/>
          <w:szCs w:val="44"/>
        </w:rPr>
      </w:pPr>
    </w:p>
    <w:p w14:paraId="171CE49A" w14:textId="77777777" w:rsidR="00A22F2C" w:rsidRPr="00BD4118" w:rsidRDefault="006F7A99" w:rsidP="00A22F2C">
      <w:pPr>
        <w:pStyle w:val="Default"/>
        <w:jc w:val="center"/>
        <w:rPr>
          <w:rFonts w:asciiTheme="minorHAnsi" w:hAnsiTheme="minorHAnsi"/>
          <w:b/>
          <w:bCs/>
          <w:color w:val="auto"/>
          <w:sz w:val="44"/>
          <w:szCs w:val="44"/>
        </w:rPr>
      </w:pPr>
      <w:r w:rsidRPr="00BD4118">
        <w:rPr>
          <w:rFonts w:asciiTheme="minorHAnsi" w:hAnsiTheme="minorHAnsi"/>
          <w:b/>
          <w:bCs/>
          <w:color w:val="auto"/>
          <w:sz w:val="44"/>
          <w:szCs w:val="44"/>
        </w:rPr>
        <w:t>Administrator</w:t>
      </w:r>
    </w:p>
    <w:p w14:paraId="4A7AAA55" w14:textId="77777777" w:rsidR="00D436D0" w:rsidRPr="00BD4118" w:rsidRDefault="00D436D0" w:rsidP="00A22F2C">
      <w:pPr>
        <w:pStyle w:val="Default"/>
        <w:jc w:val="center"/>
        <w:rPr>
          <w:rFonts w:asciiTheme="minorHAnsi" w:hAnsiTheme="minorHAnsi"/>
          <w:b/>
          <w:bCs/>
          <w:color w:val="auto"/>
          <w:sz w:val="44"/>
          <w:szCs w:val="44"/>
        </w:rPr>
      </w:pPr>
    </w:p>
    <w:p w14:paraId="5EE5562B" w14:textId="41C53FA5" w:rsidR="0031298E" w:rsidRPr="00BD4118" w:rsidRDefault="00D436D0" w:rsidP="00A22F2C">
      <w:pPr>
        <w:pStyle w:val="Default"/>
        <w:jc w:val="center"/>
        <w:rPr>
          <w:rFonts w:asciiTheme="minorHAnsi" w:hAnsiTheme="minorHAnsi"/>
          <w:b/>
          <w:bCs/>
          <w:color w:val="auto"/>
          <w:sz w:val="36"/>
          <w:szCs w:val="36"/>
        </w:rPr>
      </w:pPr>
      <w:r w:rsidRPr="00BD4118">
        <w:rPr>
          <w:rFonts w:asciiTheme="minorHAnsi" w:hAnsiTheme="minorHAnsi"/>
          <w:b/>
          <w:bCs/>
          <w:color w:val="auto"/>
          <w:sz w:val="36"/>
          <w:szCs w:val="36"/>
        </w:rPr>
        <w:t>Part time</w:t>
      </w:r>
      <w:r w:rsidR="00524D96" w:rsidRPr="00BD4118">
        <w:rPr>
          <w:rFonts w:asciiTheme="minorHAnsi" w:hAnsiTheme="minorHAnsi"/>
          <w:b/>
          <w:bCs/>
          <w:color w:val="auto"/>
          <w:sz w:val="36"/>
          <w:szCs w:val="36"/>
        </w:rPr>
        <w:t xml:space="preserve"> </w:t>
      </w:r>
      <w:r w:rsidRPr="00BD4118">
        <w:rPr>
          <w:rFonts w:asciiTheme="minorHAnsi" w:hAnsiTheme="minorHAnsi"/>
          <w:b/>
          <w:bCs/>
          <w:color w:val="auto"/>
          <w:sz w:val="36"/>
          <w:szCs w:val="36"/>
        </w:rPr>
        <w:t>Permanent</w:t>
      </w:r>
      <w:r w:rsidR="00C70E3A" w:rsidRPr="00BD4118">
        <w:rPr>
          <w:rFonts w:asciiTheme="minorHAnsi" w:hAnsiTheme="minorHAnsi"/>
          <w:b/>
          <w:bCs/>
          <w:color w:val="auto"/>
          <w:sz w:val="36"/>
          <w:szCs w:val="36"/>
        </w:rPr>
        <w:t xml:space="preserve"> Position</w:t>
      </w:r>
    </w:p>
    <w:p w14:paraId="1F27A0EA" w14:textId="77777777" w:rsidR="00A22F2C" w:rsidRPr="00BD4118" w:rsidRDefault="00A22F2C" w:rsidP="00A22F2C">
      <w:pPr>
        <w:pStyle w:val="Default"/>
        <w:jc w:val="center"/>
        <w:rPr>
          <w:rFonts w:asciiTheme="minorHAnsi" w:hAnsiTheme="minorHAnsi"/>
          <w:color w:val="auto"/>
          <w:sz w:val="36"/>
          <w:szCs w:val="36"/>
        </w:rPr>
      </w:pPr>
    </w:p>
    <w:p w14:paraId="4E54FD0F" w14:textId="77777777" w:rsidR="00A22F2C" w:rsidRPr="00BD4118" w:rsidRDefault="00BF1A15" w:rsidP="00A22F2C">
      <w:pPr>
        <w:pStyle w:val="Default"/>
        <w:jc w:val="center"/>
        <w:rPr>
          <w:rFonts w:asciiTheme="minorHAnsi" w:hAnsiTheme="minorHAnsi"/>
          <w:color w:val="auto"/>
          <w:sz w:val="44"/>
          <w:szCs w:val="44"/>
        </w:rPr>
      </w:pPr>
      <w:r w:rsidRPr="00BD4118">
        <w:rPr>
          <w:rFonts w:asciiTheme="minorHAnsi" w:hAnsiTheme="minorHAnsi"/>
          <w:color w:val="auto"/>
          <w:sz w:val="44"/>
          <w:szCs w:val="44"/>
        </w:rPr>
        <w:t>Applicant</w:t>
      </w:r>
      <w:r w:rsidR="00A22F2C" w:rsidRPr="00BD4118">
        <w:rPr>
          <w:rFonts w:asciiTheme="minorHAnsi" w:hAnsiTheme="minorHAnsi"/>
          <w:color w:val="auto"/>
          <w:sz w:val="44"/>
          <w:szCs w:val="44"/>
        </w:rPr>
        <w:t xml:space="preserve"> Information Pack</w:t>
      </w:r>
    </w:p>
    <w:p w14:paraId="2D7D104D" w14:textId="77777777" w:rsidR="00A22F2C" w:rsidRPr="00BD4118" w:rsidRDefault="00A22F2C" w:rsidP="00A22F2C">
      <w:pPr>
        <w:pStyle w:val="Default"/>
        <w:jc w:val="center"/>
        <w:rPr>
          <w:rFonts w:asciiTheme="minorHAnsi" w:hAnsiTheme="minorHAnsi"/>
          <w:color w:val="auto"/>
          <w:sz w:val="44"/>
          <w:szCs w:val="44"/>
        </w:rPr>
      </w:pPr>
    </w:p>
    <w:p w14:paraId="0C515488" w14:textId="780A5743" w:rsidR="00A22F2C" w:rsidRPr="00BD4118" w:rsidRDefault="00524D96" w:rsidP="004A4E4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center"/>
        <w:rPr>
          <w:rFonts w:asciiTheme="minorHAnsi" w:hAnsiTheme="minorHAnsi" w:cs="Arial"/>
          <w:b/>
          <w:bCs/>
          <w:sz w:val="32"/>
          <w:szCs w:val="32"/>
        </w:rPr>
      </w:pPr>
      <w:r w:rsidRPr="00BD4118">
        <w:rPr>
          <w:rFonts w:asciiTheme="minorHAnsi" w:hAnsiTheme="minorHAnsi" w:cs="Arial"/>
          <w:b/>
          <w:bCs/>
          <w:sz w:val="32"/>
          <w:szCs w:val="32"/>
        </w:rPr>
        <w:t>March 2025</w:t>
      </w:r>
    </w:p>
    <w:p w14:paraId="2724ACF7" w14:textId="77777777" w:rsidR="00A22F2C" w:rsidRPr="00BD4118" w:rsidRDefault="00A22F2C"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450C451D" w14:textId="77777777" w:rsidR="00A22F2C" w:rsidRPr="00BD4118" w:rsidRDefault="00A22F2C"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02C44B05" w14:textId="77777777" w:rsidR="00A22F2C" w:rsidRPr="00BD4118" w:rsidRDefault="00A22F2C"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3F7EBE5B" w14:textId="77777777" w:rsidR="00391EF0" w:rsidRPr="00BD4118" w:rsidRDefault="00391EF0"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7C598418" w14:textId="77777777" w:rsidR="00391EF0" w:rsidRPr="00BD4118" w:rsidRDefault="00391EF0"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112D982A" w14:textId="77777777" w:rsidR="00391EF0" w:rsidRPr="00BD4118" w:rsidRDefault="00391EF0"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1D333816" w14:textId="77777777" w:rsidR="00484EF0" w:rsidRPr="00BD4118" w:rsidRDefault="00484EF0"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50FB59A4" w14:textId="77777777" w:rsidR="00391EF0" w:rsidRPr="00BD4118" w:rsidRDefault="00391EF0"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55AAC484" w14:textId="77777777" w:rsidR="00391EF0" w:rsidRPr="00BD4118" w:rsidRDefault="00391EF0"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1341D0ED" w14:textId="77777777" w:rsidR="00FE0A27" w:rsidRPr="00BD4118" w:rsidRDefault="00FE0A27" w:rsidP="00FE0A27">
      <w:pPr>
        <w:ind w:right="4"/>
        <w:jc w:val="center"/>
        <w:rPr>
          <w:rFonts w:asciiTheme="minorHAnsi" w:hAnsiTheme="minorHAnsi" w:cs="Arial"/>
          <w:b/>
          <w:iCs/>
          <w:sz w:val="28"/>
          <w:szCs w:val="28"/>
          <w:lang w:val="en-IE"/>
        </w:rPr>
      </w:pPr>
    </w:p>
    <w:p w14:paraId="5EF8C6D3" w14:textId="77777777" w:rsidR="009C4C94" w:rsidRPr="00BD4118" w:rsidRDefault="009C4C94" w:rsidP="00FE0A27">
      <w:pPr>
        <w:pStyle w:val="Default"/>
        <w:jc w:val="center"/>
        <w:rPr>
          <w:rFonts w:asciiTheme="minorHAnsi" w:hAnsiTheme="minorHAnsi"/>
          <w:b/>
          <w:bCs/>
          <w:color w:val="auto"/>
          <w:sz w:val="36"/>
          <w:szCs w:val="36"/>
        </w:rPr>
      </w:pPr>
    </w:p>
    <w:p w14:paraId="08F0655F" w14:textId="77777777" w:rsidR="00484EF0" w:rsidRPr="00BD4118" w:rsidRDefault="00484EF0" w:rsidP="00F320CA">
      <w:pPr>
        <w:pBdr>
          <w:bottom w:val="single" w:sz="12" w:space="2" w:color="auto"/>
        </w:pBdr>
        <w:ind w:right="4"/>
        <w:jc w:val="center"/>
        <w:rPr>
          <w:rFonts w:asciiTheme="minorHAnsi" w:eastAsiaTheme="minorHAnsi" w:hAnsiTheme="minorHAnsi" w:cs="Arial"/>
          <w:b/>
          <w:bCs/>
          <w:sz w:val="36"/>
          <w:szCs w:val="36"/>
          <w:lang w:val="en-IE"/>
        </w:rPr>
      </w:pPr>
    </w:p>
    <w:p w14:paraId="096DA364" w14:textId="77777777" w:rsidR="00484EF0" w:rsidRPr="00BD4118" w:rsidRDefault="00484EF0" w:rsidP="00F320CA">
      <w:pPr>
        <w:pBdr>
          <w:bottom w:val="single" w:sz="12" w:space="2" w:color="auto"/>
        </w:pBdr>
        <w:ind w:right="4"/>
        <w:jc w:val="center"/>
        <w:rPr>
          <w:rFonts w:asciiTheme="minorHAnsi" w:eastAsiaTheme="minorHAnsi" w:hAnsiTheme="minorHAnsi" w:cs="Arial"/>
          <w:b/>
          <w:bCs/>
          <w:sz w:val="36"/>
          <w:szCs w:val="36"/>
          <w:lang w:val="en-IE"/>
        </w:rPr>
      </w:pPr>
    </w:p>
    <w:p w14:paraId="39881290" w14:textId="77777777" w:rsidR="0019096F" w:rsidRPr="00BD4118" w:rsidRDefault="0019096F">
      <w:pPr>
        <w:rPr>
          <w:rFonts w:asciiTheme="minorHAnsi" w:eastAsiaTheme="minorHAnsi" w:hAnsiTheme="minorHAnsi" w:cs="Arial"/>
          <w:b/>
          <w:bCs/>
          <w:sz w:val="36"/>
          <w:szCs w:val="36"/>
          <w:lang w:val="en-IE"/>
        </w:rPr>
      </w:pPr>
      <w:r w:rsidRPr="00BD4118">
        <w:rPr>
          <w:rFonts w:asciiTheme="minorHAnsi" w:eastAsiaTheme="minorHAnsi" w:hAnsiTheme="minorHAnsi" w:cs="Arial"/>
          <w:b/>
          <w:bCs/>
          <w:sz w:val="36"/>
          <w:szCs w:val="36"/>
          <w:lang w:val="en-IE"/>
        </w:rPr>
        <w:br w:type="page"/>
      </w:r>
    </w:p>
    <w:p w14:paraId="4E21D771" w14:textId="57D24AAF" w:rsidR="00F320CA" w:rsidRPr="00BD4118" w:rsidRDefault="00F320CA" w:rsidP="00F320CA">
      <w:pPr>
        <w:pBdr>
          <w:bottom w:val="single" w:sz="12" w:space="2" w:color="auto"/>
        </w:pBdr>
        <w:ind w:right="4"/>
        <w:jc w:val="center"/>
        <w:rPr>
          <w:rFonts w:asciiTheme="minorHAnsi" w:eastAsiaTheme="minorHAnsi" w:hAnsiTheme="minorHAnsi" w:cs="Arial"/>
          <w:b/>
          <w:bCs/>
          <w:sz w:val="36"/>
          <w:szCs w:val="36"/>
          <w:lang w:val="en-IE"/>
        </w:rPr>
      </w:pPr>
      <w:r w:rsidRPr="00BD4118">
        <w:rPr>
          <w:rFonts w:asciiTheme="minorHAnsi" w:eastAsiaTheme="minorHAnsi" w:hAnsiTheme="minorHAnsi" w:cs="Arial"/>
          <w:b/>
          <w:bCs/>
          <w:sz w:val="36"/>
          <w:szCs w:val="36"/>
          <w:lang w:val="en-IE"/>
        </w:rPr>
        <w:lastRenderedPageBreak/>
        <w:t>Administrator - Contents</w:t>
      </w:r>
    </w:p>
    <w:p w14:paraId="0352F906" w14:textId="77777777" w:rsidR="00F320CA" w:rsidRPr="00BD4118" w:rsidRDefault="00F320CA" w:rsidP="00F320CA">
      <w:pPr>
        <w:widowControl w:val="0"/>
        <w:ind w:left="360" w:right="4"/>
        <w:jc w:val="both"/>
        <w:rPr>
          <w:rFonts w:asciiTheme="minorHAnsi" w:hAnsiTheme="minorHAnsi" w:cs="Arial"/>
          <w:snapToGrid w:val="0"/>
        </w:rPr>
      </w:pPr>
    </w:p>
    <w:p w14:paraId="21280F08" w14:textId="77777777" w:rsidR="009C4C94" w:rsidRPr="00BD4118" w:rsidRDefault="009C4C94" w:rsidP="009C4C94">
      <w:pPr>
        <w:pStyle w:val="Default"/>
        <w:rPr>
          <w:rFonts w:asciiTheme="minorHAnsi" w:hAnsiTheme="minorHAnsi"/>
          <w:color w:val="auto"/>
          <w:sz w:val="36"/>
          <w:szCs w:val="36"/>
        </w:rPr>
      </w:pPr>
    </w:p>
    <w:p w14:paraId="18D57410" w14:textId="77777777" w:rsidR="009C4C94" w:rsidRPr="00BD4118" w:rsidRDefault="009C4C94" w:rsidP="009C4C94">
      <w:pPr>
        <w:pStyle w:val="Default"/>
        <w:rPr>
          <w:rFonts w:asciiTheme="minorHAnsi" w:hAnsiTheme="minorHAnsi"/>
          <w:color w:val="auto"/>
          <w:sz w:val="28"/>
          <w:szCs w:val="28"/>
        </w:rPr>
      </w:pPr>
    </w:p>
    <w:p w14:paraId="4FD23F3C" w14:textId="77777777" w:rsidR="00401ACC" w:rsidRPr="00BD4118" w:rsidRDefault="00401ACC" w:rsidP="00401ACC">
      <w:pPr>
        <w:pStyle w:val="Default"/>
        <w:ind w:left="1080" w:firstLine="360"/>
        <w:rPr>
          <w:rFonts w:asciiTheme="minorHAnsi" w:hAnsiTheme="minorHAnsi"/>
          <w:color w:val="auto"/>
          <w:sz w:val="28"/>
          <w:szCs w:val="28"/>
        </w:rPr>
      </w:pPr>
      <w:r w:rsidRPr="00BD4118">
        <w:rPr>
          <w:rFonts w:asciiTheme="minorHAnsi" w:hAnsiTheme="minorHAnsi"/>
          <w:color w:val="auto"/>
          <w:sz w:val="28"/>
          <w:szCs w:val="28"/>
        </w:rPr>
        <w:t xml:space="preserve">Citizens Information Service Offer- </w:t>
      </w:r>
      <w:r w:rsidRPr="00BD4118">
        <w:rPr>
          <w:rFonts w:asciiTheme="minorHAnsi" w:hAnsiTheme="minorHAnsi"/>
          <w:b/>
          <w:bCs/>
          <w:color w:val="auto"/>
          <w:sz w:val="28"/>
          <w:szCs w:val="28"/>
        </w:rPr>
        <w:t xml:space="preserve">Page 3 </w:t>
      </w:r>
    </w:p>
    <w:p w14:paraId="4FD0CE31" w14:textId="77777777" w:rsidR="00401ACC" w:rsidRPr="00BD4118" w:rsidRDefault="00401ACC" w:rsidP="00401ACC">
      <w:pPr>
        <w:pStyle w:val="Default"/>
        <w:jc w:val="right"/>
        <w:rPr>
          <w:rFonts w:asciiTheme="minorHAnsi" w:hAnsiTheme="minorHAnsi"/>
          <w:color w:val="auto"/>
          <w:sz w:val="28"/>
          <w:szCs w:val="28"/>
        </w:rPr>
      </w:pPr>
    </w:p>
    <w:p w14:paraId="18830F23" w14:textId="77777777" w:rsidR="009C4C94" w:rsidRPr="00BD4118" w:rsidRDefault="009C4C94" w:rsidP="00401ACC">
      <w:pPr>
        <w:pStyle w:val="Default"/>
        <w:ind w:left="284" w:right="2930"/>
        <w:jc w:val="right"/>
        <w:rPr>
          <w:rFonts w:asciiTheme="minorHAnsi" w:hAnsiTheme="minorHAnsi"/>
          <w:b/>
          <w:bCs/>
          <w:color w:val="auto"/>
          <w:sz w:val="28"/>
          <w:szCs w:val="28"/>
        </w:rPr>
      </w:pPr>
      <w:r w:rsidRPr="00BD4118">
        <w:rPr>
          <w:rFonts w:asciiTheme="minorHAnsi" w:hAnsiTheme="minorHAnsi"/>
          <w:color w:val="auto"/>
          <w:sz w:val="28"/>
          <w:szCs w:val="28"/>
        </w:rPr>
        <w:t xml:space="preserve">CIS Locations - </w:t>
      </w:r>
      <w:r w:rsidRPr="00BD4118">
        <w:rPr>
          <w:rFonts w:asciiTheme="minorHAnsi" w:hAnsiTheme="minorHAnsi"/>
          <w:b/>
          <w:bCs/>
          <w:color w:val="auto"/>
          <w:sz w:val="28"/>
          <w:szCs w:val="28"/>
        </w:rPr>
        <w:t>Page 4</w:t>
      </w:r>
    </w:p>
    <w:p w14:paraId="76E86350" w14:textId="77777777" w:rsidR="009C4C94" w:rsidRPr="00BD4118" w:rsidRDefault="009C4C94" w:rsidP="00401ACC">
      <w:pPr>
        <w:pStyle w:val="Default"/>
        <w:ind w:left="284" w:right="2930"/>
        <w:jc w:val="right"/>
        <w:rPr>
          <w:rFonts w:asciiTheme="minorHAnsi" w:hAnsiTheme="minorHAnsi"/>
          <w:color w:val="auto"/>
          <w:sz w:val="28"/>
          <w:szCs w:val="28"/>
        </w:rPr>
      </w:pPr>
    </w:p>
    <w:p w14:paraId="4C36FDB5" w14:textId="77777777" w:rsidR="009C4C94" w:rsidRPr="00BD4118" w:rsidRDefault="009C4C94" w:rsidP="00401ACC">
      <w:pPr>
        <w:pStyle w:val="Default"/>
        <w:ind w:left="284" w:right="2930"/>
        <w:jc w:val="right"/>
        <w:rPr>
          <w:rFonts w:asciiTheme="minorHAnsi" w:hAnsiTheme="minorHAnsi"/>
          <w:b/>
          <w:bCs/>
          <w:color w:val="auto"/>
          <w:sz w:val="28"/>
          <w:szCs w:val="28"/>
        </w:rPr>
      </w:pPr>
      <w:r w:rsidRPr="00BD4118">
        <w:rPr>
          <w:rFonts w:asciiTheme="minorHAnsi" w:hAnsiTheme="minorHAnsi"/>
          <w:color w:val="auto"/>
          <w:sz w:val="28"/>
          <w:szCs w:val="28"/>
        </w:rPr>
        <w:t xml:space="preserve">Administrator Role - Job Description - </w:t>
      </w:r>
      <w:r w:rsidRPr="00BD4118">
        <w:rPr>
          <w:rFonts w:asciiTheme="minorHAnsi" w:hAnsiTheme="minorHAnsi"/>
          <w:b/>
          <w:bCs/>
          <w:color w:val="auto"/>
          <w:sz w:val="28"/>
          <w:szCs w:val="28"/>
        </w:rPr>
        <w:t>Page 5</w:t>
      </w:r>
    </w:p>
    <w:p w14:paraId="74AFD627" w14:textId="77777777" w:rsidR="009C4C94" w:rsidRPr="00BD4118" w:rsidRDefault="009C4C94" w:rsidP="00401ACC">
      <w:pPr>
        <w:pStyle w:val="Default"/>
        <w:ind w:left="284" w:right="2930"/>
        <w:jc w:val="right"/>
        <w:rPr>
          <w:rFonts w:asciiTheme="minorHAnsi" w:hAnsiTheme="minorHAnsi"/>
          <w:b/>
          <w:bCs/>
          <w:color w:val="auto"/>
          <w:sz w:val="28"/>
          <w:szCs w:val="28"/>
        </w:rPr>
      </w:pPr>
    </w:p>
    <w:p w14:paraId="18B7885D" w14:textId="77777777" w:rsidR="009C4C94" w:rsidRPr="00BD4118" w:rsidRDefault="009C4C94" w:rsidP="00401ACC">
      <w:pPr>
        <w:pStyle w:val="Default"/>
        <w:ind w:left="284" w:right="2930"/>
        <w:jc w:val="right"/>
        <w:rPr>
          <w:rFonts w:asciiTheme="minorHAnsi" w:hAnsiTheme="minorHAnsi"/>
          <w:b/>
          <w:bCs/>
          <w:color w:val="auto"/>
          <w:sz w:val="28"/>
          <w:szCs w:val="28"/>
        </w:rPr>
      </w:pPr>
      <w:r w:rsidRPr="00BD4118">
        <w:rPr>
          <w:rFonts w:asciiTheme="minorHAnsi" w:hAnsiTheme="minorHAnsi"/>
          <w:bCs/>
          <w:color w:val="auto"/>
          <w:sz w:val="28"/>
          <w:szCs w:val="28"/>
        </w:rPr>
        <w:t>Person Specification</w:t>
      </w:r>
      <w:r w:rsidRPr="00BD4118">
        <w:rPr>
          <w:rFonts w:asciiTheme="minorHAnsi" w:hAnsiTheme="minorHAnsi"/>
          <w:b/>
          <w:bCs/>
          <w:color w:val="auto"/>
          <w:sz w:val="28"/>
          <w:szCs w:val="28"/>
        </w:rPr>
        <w:t xml:space="preserve"> </w:t>
      </w:r>
      <w:r w:rsidRPr="00BD4118">
        <w:rPr>
          <w:rFonts w:asciiTheme="minorHAnsi" w:hAnsiTheme="minorHAnsi"/>
          <w:bCs/>
          <w:color w:val="auto"/>
          <w:sz w:val="28"/>
          <w:szCs w:val="28"/>
        </w:rPr>
        <w:t xml:space="preserve">- </w:t>
      </w:r>
      <w:r w:rsidRPr="00BD4118">
        <w:rPr>
          <w:rFonts w:asciiTheme="minorHAnsi" w:hAnsiTheme="minorHAnsi"/>
          <w:b/>
          <w:bCs/>
          <w:color w:val="auto"/>
          <w:sz w:val="28"/>
          <w:szCs w:val="28"/>
        </w:rPr>
        <w:t>Page 6</w:t>
      </w:r>
    </w:p>
    <w:p w14:paraId="53F7045E" w14:textId="77777777" w:rsidR="00A569A6" w:rsidRPr="00BD4118" w:rsidRDefault="00A569A6" w:rsidP="00401ACC">
      <w:pPr>
        <w:pStyle w:val="Default"/>
        <w:ind w:left="284" w:right="2930"/>
        <w:jc w:val="right"/>
        <w:rPr>
          <w:rFonts w:asciiTheme="minorHAnsi" w:hAnsiTheme="minorHAnsi"/>
          <w:b/>
          <w:bCs/>
          <w:color w:val="auto"/>
          <w:sz w:val="28"/>
          <w:szCs w:val="28"/>
        </w:rPr>
      </w:pPr>
    </w:p>
    <w:p w14:paraId="466F66E9" w14:textId="77777777" w:rsidR="00A569A6" w:rsidRPr="00BD4118" w:rsidRDefault="00A569A6" w:rsidP="00401ACC">
      <w:pPr>
        <w:pStyle w:val="Default"/>
        <w:ind w:left="284" w:right="2930"/>
        <w:jc w:val="right"/>
        <w:rPr>
          <w:rFonts w:asciiTheme="minorHAnsi" w:hAnsiTheme="minorHAnsi"/>
          <w:color w:val="auto"/>
          <w:sz w:val="28"/>
          <w:szCs w:val="28"/>
        </w:rPr>
      </w:pPr>
      <w:r w:rsidRPr="00BD4118">
        <w:rPr>
          <w:rFonts w:asciiTheme="minorHAnsi" w:hAnsiTheme="minorHAnsi"/>
          <w:bCs/>
          <w:color w:val="auto"/>
          <w:sz w:val="28"/>
          <w:szCs w:val="28"/>
        </w:rPr>
        <w:t>Required Competencies –</w:t>
      </w:r>
      <w:r w:rsidRPr="00BD4118">
        <w:rPr>
          <w:rFonts w:asciiTheme="minorHAnsi" w:hAnsiTheme="minorHAnsi"/>
          <w:b/>
          <w:bCs/>
          <w:color w:val="auto"/>
          <w:sz w:val="28"/>
          <w:szCs w:val="28"/>
        </w:rPr>
        <w:t xml:space="preserve"> Page 7</w:t>
      </w:r>
    </w:p>
    <w:p w14:paraId="3ACBCD8A" w14:textId="77777777" w:rsidR="009C4C94" w:rsidRPr="00BD4118" w:rsidRDefault="009C4C94" w:rsidP="00401ACC">
      <w:pPr>
        <w:pStyle w:val="Default"/>
        <w:ind w:left="284" w:right="2930"/>
        <w:jc w:val="right"/>
        <w:rPr>
          <w:rFonts w:asciiTheme="minorHAnsi" w:hAnsiTheme="minorHAnsi"/>
          <w:color w:val="auto"/>
          <w:sz w:val="28"/>
          <w:szCs w:val="28"/>
        </w:rPr>
      </w:pPr>
    </w:p>
    <w:p w14:paraId="3798F941" w14:textId="77777777" w:rsidR="009C4C94" w:rsidRPr="00BD4118" w:rsidRDefault="009C4C94" w:rsidP="00401AC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2930"/>
        <w:jc w:val="right"/>
        <w:rPr>
          <w:rFonts w:asciiTheme="minorHAnsi" w:hAnsiTheme="minorHAnsi" w:cs="Arial"/>
          <w:b/>
          <w:bCs/>
          <w:sz w:val="28"/>
          <w:szCs w:val="28"/>
        </w:rPr>
      </w:pPr>
      <w:r w:rsidRPr="00BD4118">
        <w:rPr>
          <w:rFonts w:asciiTheme="minorHAnsi" w:hAnsiTheme="minorHAnsi" w:cs="Arial"/>
          <w:bCs/>
          <w:sz w:val="28"/>
          <w:szCs w:val="28"/>
        </w:rPr>
        <w:t xml:space="preserve">Terms and Conditions - </w:t>
      </w:r>
      <w:r w:rsidRPr="00BD4118">
        <w:rPr>
          <w:rFonts w:asciiTheme="minorHAnsi" w:hAnsiTheme="minorHAnsi" w:cs="Arial"/>
          <w:b/>
          <w:bCs/>
          <w:sz w:val="28"/>
          <w:szCs w:val="28"/>
        </w:rPr>
        <w:t xml:space="preserve">Page </w:t>
      </w:r>
      <w:r w:rsidR="00A569A6" w:rsidRPr="00BD4118">
        <w:rPr>
          <w:rFonts w:asciiTheme="minorHAnsi" w:hAnsiTheme="minorHAnsi" w:cs="Arial"/>
          <w:b/>
          <w:bCs/>
          <w:sz w:val="28"/>
          <w:szCs w:val="28"/>
        </w:rPr>
        <w:t>8</w:t>
      </w:r>
    </w:p>
    <w:p w14:paraId="029F0F74" w14:textId="77777777" w:rsidR="009C4C94" w:rsidRPr="00BD4118" w:rsidRDefault="009C4C94" w:rsidP="00401ACC">
      <w:pPr>
        <w:pStyle w:val="ListParagraph"/>
        <w:ind w:left="284" w:right="2930"/>
        <w:jc w:val="right"/>
        <w:rPr>
          <w:rFonts w:asciiTheme="minorHAnsi" w:hAnsiTheme="minorHAnsi" w:cs="Arial"/>
          <w:b/>
          <w:bCs/>
          <w:sz w:val="28"/>
          <w:szCs w:val="28"/>
        </w:rPr>
      </w:pPr>
    </w:p>
    <w:p w14:paraId="2B208AA4" w14:textId="77777777" w:rsidR="009C4C94" w:rsidRPr="00BD4118" w:rsidRDefault="009C4C94" w:rsidP="00401AC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2930"/>
        <w:jc w:val="right"/>
        <w:rPr>
          <w:rFonts w:asciiTheme="minorHAnsi" w:hAnsiTheme="minorHAnsi" w:cs="Arial"/>
          <w:b/>
          <w:bCs/>
          <w:sz w:val="28"/>
          <w:szCs w:val="28"/>
        </w:rPr>
      </w:pPr>
      <w:r w:rsidRPr="00BD4118">
        <w:rPr>
          <w:rFonts w:asciiTheme="minorHAnsi" w:hAnsiTheme="minorHAnsi" w:cs="Arial"/>
          <w:bCs/>
          <w:sz w:val="28"/>
          <w:szCs w:val="28"/>
        </w:rPr>
        <w:t>How to Apply</w:t>
      </w:r>
      <w:r w:rsidRPr="00BD4118">
        <w:rPr>
          <w:rFonts w:asciiTheme="minorHAnsi" w:hAnsiTheme="minorHAnsi" w:cs="Arial"/>
          <w:b/>
          <w:bCs/>
          <w:sz w:val="28"/>
          <w:szCs w:val="28"/>
        </w:rPr>
        <w:t xml:space="preserve"> - Page </w:t>
      </w:r>
      <w:r w:rsidR="00A569A6" w:rsidRPr="00BD4118">
        <w:rPr>
          <w:rFonts w:asciiTheme="minorHAnsi" w:hAnsiTheme="minorHAnsi" w:cs="Arial"/>
          <w:b/>
          <w:bCs/>
          <w:sz w:val="28"/>
          <w:szCs w:val="28"/>
        </w:rPr>
        <w:t>9</w:t>
      </w:r>
    </w:p>
    <w:p w14:paraId="1A738395" w14:textId="77777777" w:rsidR="009C4C94" w:rsidRPr="00BD4118" w:rsidRDefault="009C4C94" w:rsidP="009C4C9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 w:hanging="360"/>
        <w:jc w:val="center"/>
        <w:rPr>
          <w:rFonts w:asciiTheme="minorHAnsi" w:hAnsiTheme="minorHAnsi" w:cs="Arial"/>
          <w:b/>
          <w:bCs/>
        </w:rPr>
      </w:pPr>
    </w:p>
    <w:p w14:paraId="5C8BB8FA" w14:textId="77777777" w:rsidR="009C4C94" w:rsidRPr="00BD4118" w:rsidRDefault="009C4C94" w:rsidP="009C4C9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77444474" w14:textId="77777777" w:rsidR="009C4C94" w:rsidRPr="00BD4118" w:rsidRDefault="009C4C94" w:rsidP="009C4C9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11031D17" w14:textId="77777777" w:rsidR="009C4C94" w:rsidRPr="00BD4118" w:rsidRDefault="009C4C94" w:rsidP="00FE0A27">
      <w:pPr>
        <w:pStyle w:val="Default"/>
        <w:jc w:val="center"/>
        <w:rPr>
          <w:rFonts w:asciiTheme="minorHAnsi" w:hAnsiTheme="minorHAnsi"/>
          <w:b/>
          <w:bCs/>
          <w:color w:val="auto"/>
          <w:sz w:val="36"/>
          <w:szCs w:val="36"/>
        </w:rPr>
      </w:pPr>
    </w:p>
    <w:p w14:paraId="3F7FB414" w14:textId="77777777" w:rsidR="009C4C94" w:rsidRPr="00BD4118" w:rsidRDefault="009C4C94" w:rsidP="00FE0A27">
      <w:pPr>
        <w:pStyle w:val="Default"/>
        <w:jc w:val="center"/>
        <w:rPr>
          <w:rFonts w:asciiTheme="minorHAnsi" w:hAnsiTheme="minorHAnsi"/>
          <w:b/>
          <w:bCs/>
          <w:color w:val="auto"/>
          <w:sz w:val="36"/>
          <w:szCs w:val="36"/>
        </w:rPr>
      </w:pPr>
    </w:p>
    <w:p w14:paraId="212C2A00" w14:textId="77777777" w:rsidR="009C4C94" w:rsidRPr="00BD4118" w:rsidRDefault="009C4C94" w:rsidP="00FE0A27">
      <w:pPr>
        <w:pStyle w:val="Default"/>
        <w:jc w:val="center"/>
        <w:rPr>
          <w:rFonts w:asciiTheme="minorHAnsi" w:hAnsiTheme="minorHAnsi"/>
          <w:b/>
          <w:bCs/>
          <w:color w:val="auto"/>
          <w:sz w:val="36"/>
          <w:szCs w:val="36"/>
        </w:rPr>
      </w:pPr>
    </w:p>
    <w:p w14:paraId="36540776" w14:textId="77777777" w:rsidR="009C4C94" w:rsidRPr="00BD4118" w:rsidRDefault="009C4C94" w:rsidP="00FE0A27">
      <w:pPr>
        <w:pStyle w:val="Default"/>
        <w:jc w:val="center"/>
        <w:rPr>
          <w:rFonts w:asciiTheme="minorHAnsi" w:hAnsiTheme="minorHAnsi"/>
          <w:b/>
          <w:bCs/>
          <w:color w:val="auto"/>
          <w:sz w:val="36"/>
          <w:szCs w:val="36"/>
        </w:rPr>
      </w:pPr>
    </w:p>
    <w:p w14:paraId="50AEFBF4" w14:textId="77777777" w:rsidR="00FE0A27" w:rsidRPr="00BD4118" w:rsidRDefault="00FE0A27" w:rsidP="00AA0D38">
      <w:pPr>
        <w:pStyle w:val="Default"/>
        <w:jc w:val="center"/>
        <w:rPr>
          <w:rFonts w:asciiTheme="minorHAnsi" w:hAnsiTheme="minorHAnsi"/>
          <w:b/>
          <w:bCs/>
          <w:color w:val="auto"/>
          <w:sz w:val="36"/>
          <w:szCs w:val="36"/>
        </w:rPr>
      </w:pPr>
    </w:p>
    <w:p w14:paraId="6404A16C" w14:textId="77777777" w:rsidR="00FE0A27" w:rsidRPr="00BD4118" w:rsidRDefault="00FE0A27" w:rsidP="00AA0D38">
      <w:pPr>
        <w:pStyle w:val="Default"/>
        <w:jc w:val="center"/>
        <w:rPr>
          <w:rFonts w:asciiTheme="minorHAnsi" w:hAnsiTheme="minorHAnsi"/>
          <w:b/>
          <w:bCs/>
          <w:color w:val="auto"/>
          <w:sz w:val="36"/>
          <w:szCs w:val="36"/>
        </w:rPr>
      </w:pPr>
    </w:p>
    <w:p w14:paraId="20B187A6" w14:textId="77777777" w:rsidR="00FE0A27" w:rsidRPr="00BD4118" w:rsidRDefault="00FE0A27" w:rsidP="00AA0D38">
      <w:pPr>
        <w:pStyle w:val="Default"/>
        <w:jc w:val="center"/>
        <w:rPr>
          <w:rFonts w:asciiTheme="minorHAnsi" w:hAnsiTheme="minorHAnsi"/>
          <w:b/>
          <w:bCs/>
          <w:color w:val="auto"/>
          <w:sz w:val="36"/>
          <w:szCs w:val="36"/>
        </w:rPr>
      </w:pPr>
    </w:p>
    <w:p w14:paraId="55ADB5DB" w14:textId="77777777" w:rsidR="00FE0A27" w:rsidRPr="00BD4118" w:rsidRDefault="00FE0A27" w:rsidP="00AA0D38">
      <w:pPr>
        <w:pStyle w:val="Default"/>
        <w:jc w:val="center"/>
        <w:rPr>
          <w:rFonts w:asciiTheme="minorHAnsi" w:hAnsiTheme="minorHAnsi"/>
          <w:b/>
          <w:bCs/>
          <w:color w:val="auto"/>
          <w:sz w:val="36"/>
          <w:szCs w:val="36"/>
        </w:rPr>
      </w:pPr>
    </w:p>
    <w:p w14:paraId="04268880" w14:textId="77777777" w:rsidR="00FE0A27" w:rsidRPr="00BD4118" w:rsidRDefault="00FE0A27" w:rsidP="00AA0D38">
      <w:pPr>
        <w:pStyle w:val="Default"/>
        <w:jc w:val="center"/>
        <w:rPr>
          <w:rFonts w:asciiTheme="minorHAnsi" w:hAnsiTheme="minorHAnsi"/>
          <w:b/>
          <w:bCs/>
          <w:color w:val="auto"/>
          <w:sz w:val="36"/>
          <w:szCs w:val="36"/>
        </w:rPr>
      </w:pPr>
    </w:p>
    <w:p w14:paraId="554F463A" w14:textId="77777777" w:rsidR="00391EF0" w:rsidRPr="00BD4118" w:rsidRDefault="00391EF0" w:rsidP="009C4C9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rPr>
          <w:rFonts w:asciiTheme="minorHAnsi" w:hAnsiTheme="minorHAnsi" w:cs="Arial"/>
          <w:b/>
          <w:bCs/>
        </w:rPr>
      </w:pPr>
    </w:p>
    <w:p w14:paraId="5D4613F5" w14:textId="77777777" w:rsidR="00401ACC" w:rsidRPr="00BD4118" w:rsidRDefault="00401ACC">
      <w:pPr>
        <w:rPr>
          <w:rFonts w:asciiTheme="minorHAnsi" w:hAnsiTheme="minorHAnsi" w:cs="Arial"/>
          <w:b/>
          <w:sz w:val="32"/>
          <w:lang w:val="en-IE"/>
        </w:rPr>
      </w:pPr>
      <w:r w:rsidRPr="00BD4118">
        <w:rPr>
          <w:rFonts w:asciiTheme="minorHAnsi" w:hAnsiTheme="minorHAnsi" w:cs="Arial"/>
          <w:b/>
          <w:sz w:val="32"/>
          <w:lang w:val="en-IE"/>
        </w:rPr>
        <w:br w:type="page"/>
      </w:r>
    </w:p>
    <w:p w14:paraId="647885A1" w14:textId="77777777" w:rsidR="00F76DAD" w:rsidRPr="00BD4118" w:rsidRDefault="00F76DAD" w:rsidP="00F76DAD">
      <w:pPr>
        <w:pBdr>
          <w:bottom w:val="single" w:sz="12" w:space="1" w:color="auto"/>
        </w:pBdr>
        <w:ind w:right="4"/>
        <w:jc w:val="center"/>
        <w:rPr>
          <w:rFonts w:asciiTheme="minorHAnsi" w:hAnsiTheme="minorHAnsi" w:cs="Arial"/>
          <w:b/>
          <w:sz w:val="32"/>
          <w:lang w:val="en-IE"/>
        </w:rPr>
      </w:pPr>
      <w:r w:rsidRPr="00BD4118">
        <w:rPr>
          <w:rFonts w:asciiTheme="minorHAnsi" w:hAnsiTheme="minorHAnsi" w:cs="Arial"/>
          <w:b/>
          <w:sz w:val="32"/>
          <w:lang w:val="en-IE"/>
        </w:rPr>
        <w:lastRenderedPageBreak/>
        <w:t>Citizens Information Service - Service Offer</w:t>
      </w:r>
    </w:p>
    <w:p w14:paraId="7EAB5357" w14:textId="77777777" w:rsidR="00F76DAD" w:rsidRPr="00BD4118" w:rsidRDefault="00F76DAD" w:rsidP="00F76DAD">
      <w:pPr>
        <w:ind w:right="4"/>
        <w:rPr>
          <w:rFonts w:asciiTheme="minorHAnsi" w:hAnsiTheme="minorHAnsi" w:cs="Arial"/>
          <w:b/>
          <w:iCs/>
          <w:sz w:val="28"/>
          <w:szCs w:val="28"/>
          <w:lang w:val="en-IE"/>
        </w:rPr>
      </w:pPr>
    </w:p>
    <w:p w14:paraId="0DA9395A" w14:textId="77777777" w:rsidR="00F76DAD" w:rsidRPr="00BD4118" w:rsidRDefault="00F76DAD" w:rsidP="00F76DAD">
      <w:pPr>
        <w:ind w:right="4"/>
        <w:jc w:val="both"/>
        <w:rPr>
          <w:rFonts w:asciiTheme="minorHAnsi" w:hAnsiTheme="minorHAnsi" w:cs="Arial"/>
          <w:iCs/>
          <w:szCs w:val="24"/>
          <w:lang w:val="en-IE"/>
        </w:rPr>
      </w:pPr>
      <w:r w:rsidRPr="00BD4118">
        <w:rPr>
          <w:rFonts w:asciiTheme="minorHAnsi" w:hAnsiTheme="minorHAnsi" w:cs="Arial"/>
          <w:iCs/>
          <w:szCs w:val="24"/>
          <w:lang w:val="en-IE"/>
        </w:rPr>
        <w:t xml:space="preserve">Citizens Information Services (CISs) provide free, impartial and confidential information, advice and advocacy services to the public. Each Citizens Information Service covers a geographical area within their region, facilitating both rural and urban areas, delivering a service through a network of Citizen Information Centres (CICs). </w:t>
      </w:r>
    </w:p>
    <w:p w14:paraId="3009F834" w14:textId="77777777" w:rsidR="00F76DAD" w:rsidRPr="00BD4118" w:rsidRDefault="00F76DAD" w:rsidP="00F76DAD">
      <w:pPr>
        <w:ind w:right="4"/>
        <w:jc w:val="both"/>
        <w:rPr>
          <w:rFonts w:asciiTheme="minorHAnsi" w:hAnsiTheme="minorHAnsi" w:cs="Arial"/>
          <w:iCs/>
          <w:szCs w:val="24"/>
          <w:lang w:val="en-IE"/>
        </w:rPr>
      </w:pPr>
    </w:p>
    <w:p w14:paraId="0983B9D0" w14:textId="77777777" w:rsidR="00F76DAD" w:rsidRPr="00BD4118" w:rsidRDefault="00F76DAD" w:rsidP="00F76DAD">
      <w:pPr>
        <w:ind w:right="4"/>
        <w:jc w:val="center"/>
        <w:rPr>
          <w:rFonts w:asciiTheme="minorHAnsi" w:hAnsiTheme="minorHAnsi" w:cs="Arial"/>
          <w:b/>
          <w:iCs/>
          <w:szCs w:val="24"/>
          <w:lang w:val="en-IE"/>
        </w:rPr>
      </w:pPr>
      <w:r w:rsidRPr="00BD4118">
        <w:rPr>
          <w:rFonts w:asciiTheme="minorHAnsi" w:hAnsiTheme="minorHAnsi" w:cs="Arial"/>
          <w:b/>
          <w:iCs/>
          <w:szCs w:val="24"/>
          <w:lang w:val="en-IE"/>
        </w:rPr>
        <w:t>Information and Advice</w:t>
      </w:r>
    </w:p>
    <w:p w14:paraId="1D7C08A7" w14:textId="77777777" w:rsidR="00F76DAD" w:rsidRPr="00BD4118" w:rsidRDefault="00F76DAD" w:rsidP="00F76DAD">
      <w:pPr>
        <w:ind w:right="4"/>
        <w:jc w:val="both"/>
        <w:rPr>
          <w:rFonts w:asciiTheme="minorHAnsi" w:hAnsiTheme="minorHAnsi" w:cs="Arial"/>
          <w:iCs/>
          <w:szCs w:val="24"/>
          <w:lang w:val="en-IE"/>
        </w:rPr>
      </w:pPr>
    </w:p>
    <w:p w14:paraId="3A64A8F6" w14:textId="77777777" w:rsidR="00F76DAD" w:rsidRPr="00BD4118" w:rsidRDefault="00F76DAD" w:rsidP="00F76DAD">
      <w:pPr>
        <w:ind w:right="4"/>
        <w:jc w:val="both"/>
        <w:rPr>
          <w:rFonts w:asciiTheme="minorHAnsi" w:hAnsiTheme="minorHAnsi" w:cs="Arial"/>
          <w:iCs/>
          <w:szCs w:val="24"/>
          <w:lang w:val="en-IE"/>
        </w:rPr>
      </w:pPr>
      <w:r w:rsidRPr="00BD4118">
        <w:rPr>
          <w:rFonts w:asciiTheme="minorHAnsi" w:hAnsiTheme="minorHAnsi" w:cs="Arial"/>
          <w:iCs/>
          <w:szCs w:val="24"/>
          <w:lang w:val="en-IE"/>
        </w:rPr>
        <w:t xml:space="preserve">Our Information Officers assist people with queries in relation to a broad spectrum of public and social services, including social welfare entitlements, income tax calculations, housing supports and access to health services. Our staff receive regular training and social policy updates to ensure that the information and advice that we provide is up-to-date and relevant for CIS service-users. </w:t>
      </w:r>
    </w:p>
    <w:p w14:paraId="42B2CB58" w14:textId="77777777" w:rsidR="00F76DAD" w:rsidRPr="00BD4118" w:rsidRDefault="00F76DAD" w:rsidP="00F76DAD">
      <w:pPr>
        <w:ind w:right="4"/>
        <w:jc w:val="center"/>
        <w:rPr>
          <w:rFonts w:asciiTheme="minorHAnsi" w:hAnsiTheme="minorHAnsi" w:cs="Arial"/>
          <w:b/>
          <w:iCs/>
          <w:szCs w:val="24"/>
          <w:lang w:val="en-IE"/>
        </w:rPr>
      </w:pPr>
      <w:r w:rsidRPr="00BD4118">
        <w:rPr>
          <w:rFonts w:asciiTheme="minorHAnsi" w:hAnsiTheme="minorHAnsi" w:cs="Arial"/>
          <w:b/>
          <w:iCs/>
          <w:szCs w:val="24"/>
          <w:lang w:val="en-IE"/>
        </w:rPr>
        <w:t>Social Policy</w:t>
      </w:r>
    </w:p>
    <w:p w14:paraId="602FD0F9" w14:textId="77777777" w:rsidR="00F76DAD" w:rsidRPr="00BD4118" w:rsidRDefault="00F76DAD" w:rsidP="00F76DAD">
      <w:pPr>
        <w:ind w:right="4"/>
        <w:jc w:val="both"/>
        <w:rPr>
          <w:rFonts w:asciiTheme="minorHAnsi" w:hAnsiTheme="minorHAnsi" w:cs="Arial"/>
          <w:iCs/>
          <w:szCs w:val="24"/>
          <w:lang w:val="en-IE"/>
        </w:rPr>
      </w:pPr>
    </w:p>
    <w:p w14:paraId="2570D0C7" w14:textId="77777777" w:rsidR="00F76DAD" w:rsidRPr="00BD4118" w:rsidRDefault="00F76DAD" w:rsidP="00F76DAD">
      <w:pPr>
        <w:ind w:right="4"/>
        <w:jc w:val="both"/>
        <w:rPr>
          <w:rFonts w:asciiTheme="minorHAnsi" w:hAnsiTheme="minorHAnsi" w:cs="Arial"/>
          <w:iCs/>
          <w:szCs w:val="24"/>
          <w:lang w:val="en-IE"/>
        </w:rPr>
      </w:pPr>
      <w:r w:rsidRPr="00BD4118">
        <w:rPr>
          <w:rFonts w:asciiTheme="minorHAnsi" w:hAnsiTheme="minorHAnsi" w:cs="Arial"/>
          <w:iCs/>
          <w:szCs w:val="24"/>
          <w:lang w:val="en-IE"/>
        </w:rPr>
        <w:t xml:space="preserve">Our staff also engage in social policy reporting, highlighting issues that affect our clients in accessing public services, which in turn feeds into the work of the Citizens Information Board in the development of policy papers and recommendations to government. Through this process, CIS Information Officers capture social policy issues in real-time, facilitating the development of responsive and evidence-based policy reporting. </w:t>
      </w:r>
    </w:p>
    <w:p w14:paraId="7406207B" w14:textId="77777777" w:rsidR="00F76DAD" w:rsidRPr="00BD4118" w:rsidRDefault="00F76DAD" w:rsidP="00F76DAD">
      <w:pPr>
        <w:ind w:right="4"/>
        <w:jc w:val="both"/>
        <w:rPr>
          <w:rFonts w:asciiTheme="minorHAnsi" w:hAnsiTheme="minorHAnsi" w:cs="Arial"/>
          <w:iCs/>
          <w:szCs w:val="24"/>
          <w:lang w:val="en-IE"/>
        </w:rPr>
      </w:pPr>
    </w:p>
    <w:p w14:paraId="2A1905BF" w14:textId="77777777" w:rsidR="00F76DAD" w:rsidRPr="00BD4118" w:rsidRDefault="00F76DAD" w:rsidP="00F76DAD">
      <w:pPr>
        <w:ind w:right="4"/>
        <w:jc w:val="center"/>
        <w:rPr>
          <w:rFonts w:asciiTheme="minorHAnsi" w:hAnsiTheme="minorHAnsi" w:cs="Arial"/>
          <w:b/>
          <w:iCs/>
          <w:szCs w:val="24"/>
          <w:lang w:val="en-IE"/>
        </w:rPr>
      </w:pPr>
      <w:r w:rsidRPr="00BD4118">
        <w:rPr>
          <w:rFonts w:asciiTheme="minorHAnsi" w:hAnsiTheme="minorHAnsi" w:cs="Arial"/>
          <w:b/>
          <w:iCs/>
          <w:szCs w:val="24"/>
          <w:lang w:val="en-IE"/>
        </w:rPr>
        <w:t>Advocacy</w:t>
      </w:r>
    </w:p>
    <w:p w14:paraId="1CFE3BFE" w14:textId="77777777" w:rsidR="00F76DAD" w:rsidRPr="00BD4118" w:rsidRDefault="00F76DAD" w:rsidP="00F76DAD">
      <w:pPr>
        <w:ind w:right="4"/>
        <w:rPr>
          <w:rFonts w:asciiTheme="minorHAnsi" w:hAnsiTheme="minorHAnsi" w:cs="Arial"/>
          <w:iCs/>
          <w:szCs w:val="24"/>
          <w:lang w:val="en-IE"/>
        </w:rPr>
      </w:pPr>
    </w:p>
    <w:p w14:paraId="60503D50" w14:textId="77777777" w:rsidR="00F76DAD" w:rsidRPr="00BD4118" w:rsidRDefault="00F76DAD" w:rsidP="00F76DAD">
      <w:pPr>
        <w:ind w:right="4"/>
        <w:jc w:val="both"/>
        <w:rPr>
          <w:rFonts w:asciiTheme="minorHAnsi" w:hAnsiTheme="minorHAnsi" w:cs="Arial"/>
          <w:iCs/>
          <w:szCs w:val="24"/>
          <w:lang w:val="en-IE"/>
        </w:rPr>
      </w:pPr>
      <w:r w:rsidRPr="00BD4118">
        <w:rPr>
          <w:rFonts w:asciiTheme="minorHAnsi" w:hAnsiTheme="minorHAnsi" w:cs="Arial"/>
          <w:iCs/>
          <w:szCs w:val="24"/>
          <w:lang w:val="en-IE"/>
        </w:rPr>
        <w:t xml:space="preserve">When required, Information Officers can provide further support through our advocacy service. This can mean assisting someone to write a letter or make a phone call, or a more complex and longer-term process such as preparing people for, or representing them at, a Social Welfare Appeals Office or Workplace Relations Commission hearing. All Information Officers are supported by a regional Advocacy Support Worker who provides expert advice, coaching and mentoring in this key aspect of our work. </w:t>
      </w:r>
    </w:p>
    <w:p w14:paraId="014D0F31" w14:textId="77777777" w:rsidR="00F76DAD" w:rsidRPr="00BD4118" w:rsidRDefault="00F76DAD" w:rsidP="00F76DAD">
      <w:pPr>
        <w:ind w:right="4"/>
        <w:jc w:val="both"/>
        <w:rPr>
          <w:rFonts w:asciiTheme="minorHAnsi" w:hAnsiTheme="minorHAnsi" w:cs="Arial"/>
          <w:iCs/>
          <w:szCs w:val="24"/>
          <w:lang w:val="en-IE"/>
        </w:rPr>
      </w:pPr>
    </w:p>
    <w:p w14:paraId="044C7836" w14:textId="77777777" w:rsidR="00F76DAD" w:rsidRPr="00BD4118" w:rsidRDefault="00F76DAD" w:rsidP="00F76DAD">
      <w:pPr>
        <w:ind w:right="4"/>
        <w:jc w:val="both"/>
        <w:rPr>
          <w:rFonts w:asciiTheme="minorHAnsi" w:hAnsiTheme="minorHAnsi" w:cs="Arial"/>
          <w:iCs/>
          <w:szCs w:val="24"/>
          <w:lang w:val="en-IE"/>
        </w:rPr>
      </w:pPr>
      <w:r w:rsidRPr="00BD4118">
        <w:rPr>
          <w:rFonts w:asciiTheme="minorHAnsi" w:hAnsiTheme="minorHAnsi" w:cs="Arial"/>
          <w:iCs/>
          <w:szCs w:val="24"/>
          <w:lang w:val="en-IE"/>
        </w:rPr>
        <w:t xml:space="preserve">The range and level of advocacy support provided by CISs has continued to develop and expand year on year, with significant outcomes achieved for people around the country in the areas including employment, equality, housing and social welfare. </w:t>
      </w:r>
    </w:p>
    <w:p w14:paraId="04AC65F2" w14:textId="77777777" w:rsidR="00F76DAD" w:rsidRPr="00BD4118" w:rsidRDefault="00F76DAD">
      <w:pPr>
        <w:rPr>
          <w:rFonts w:asciiTheme="minorHAnsi" w:eastAsiaTheme="minorHAnsi" w:hAnsiTheme="minorHAnsi" w:cs="Arial"/>
          <w:b/>
          <w:bCs/>
          <w:sz w:val="36"/>
          <w:szCs w:val="36"/>
          <w:lang w:val="en-IE"/>
        </w:rPr>
      </w:pPr>
      <w:r w:rsidRPr="00BD4118">
        <w:rPr>
          <w:rFonts w:asciiTheme="minorHAnsi" w:hAnsiTheme="minorHAnsi"/>
          <w:b/>
          <w:bCs/>
          <w:sz w:val="36"/>
          <w:szCs w:val="36"/>
        </w:rPr>
        <w:br w:type="page"/>
      </w:r>
    </w:p>
    <w:p w14:paraId="64CFA7F9" w14:textId="77777777" w:rsidR="0095193B" w:rsidRPr="00BD4118" w:rsidRDefault="0095193B" w:rsidP="0095193B">
      <w:pPr>
        <w:pBdr>
          <w:bottom w:val="single" w:sz="12" w:space="1" w:color="auto"/>
        </w:pBdr>
        <w:ind w:right="4"/>
        <w:jc w:val="center"/>
        <w:rPr>
          <w:rFonts w:asciiTheme="minorHAnsi" w:hAnsiTheme="minorHAnsi" w:cs="Arial"/>
          <w:b/>
          <w:sz w:val="32"/>
          <w:lang w:val="en-IE"/>
        </w:rPr>
      </w:pPr>
      <w:r w:rsidRPr="00BD4118">
        <w:rPr>
          <w:rFonts w:asciiTheme="minorHAnsi" w:hAnsiTheme="minorHAnsi" w:cs="Arial"/>
          <w:b/>
          <w:sz w:val="32"/>
          <w:lang w:val="en-IE"/>
        </w:rPr>
        <w:lastRenderedPageBreak/>
        <w:t xml:space="preserve">Citizens Information Services – Locations </w:t>
      </w:r>
    </w:p>
    <w:p w14:paraId="0D6BD8B9" w14:textId="77777777" w:rsidR="0095193B" w:rsidRPr="00BD4118" w:rsidRDefault="0095193B" w:rsidP="0095193B">
      <w:pPr>
        <w:ind w:right="4"/>
        <w:jc w:val="both"/>
        <w:rPr>
          <w:rFonts w:asciiTheme="minorHAnsi" w:hAnsiTheme="minorHAnsi" w:cs="Arial"/>
          <w:iCs/>
          <w:szCs w:val="24"/>
          <w:lang w:val="en-IE"/>
        </w:rPr>
      </w:pPr>
    </w:p>
    <w:p w14:paraId="7D65EA60" w14:textId="77777777" w:rsidR="0095193B" w:rsidRPr="00BD4118" w:rsidRDefault="0095193B" w:rsidP="0095193B">
      <w:pPr>
        <w:ind w:right="4"/>
        <w:jc w:val="both"/>
        <w:rPr>
          <w:rFonts w:asciiTheme="minorHAnsi" w:hAnsiTheme="minorHAnsi" w:cs="Arial"/>
          <w:iCs/>
          <w:szCs w:val="24"/>
          <w:lang w:val="en-IE"/>
        </w:rPr>
      </w:pPr>
      <w:r w:rsidRPr="00BD4118">
        <w:rPr>
          <w:rFonts w:asciiTheme="minorHAnsi" w:hAnsiTheme="minorHAnsi" w:cs="Arial"/>
          <w:iCs/>
          <w:szCs w:val="24"/>
          <w:lang w:val="en-IE"/>
        </w:rPr>
        <w:t xml:space="preserve">Each Citizens Information Regional Company covers a geographical region, facilitating both rural and urban areas, delivering a service through a network of Citizen Information Centres. </w:t>
      </w:r>
    </w:p>
    <w:p w14:paraId="49DD556B" w14:textId="77777777" w:rsidR="0095193B" w:rsidRPr="00BD4118" w:rsidRDefault="0095193B" w:rsidP="0095193B">
      <w:pPr>
        <w:ind w:right="4"/>
        <w:jc w:val="both"/>
        <w:rPr>
          <w:rFonts w:asciiTheme="minorHAnsi" w:hAnsiTheme="minorHAnsi" w:cs="Arial"/>
          <w:iCs/>
          <w:szCs w:val="24"/>
          <w:lang w:val="en-IE"/>
        </w:rPr>
      </w:pPr>
    </w:p>
    <w:p w14:paraId="4B22BD1E" w14:textId="77777777" w:rsidR="0095193B" w:rsidRPr="00BD4118" w:rsidRDefault="0095193B" w:rsidP="0095193B">
      <w:pPr>
        <w:ind w:right="4"/>
        <w:jc w:val="both"/>
        <w:rPr>
          <w:rFonts w:asciiTheme="minorHAnsi" w:hAnsiTheme="minorHAnsi" w:cs="Arial"/>
          <w:b/>
          <w:iCs/>
          <w:szCs w:val="24"/>
          <w:lang w:val="en-IE"/>
        </w:rPr>
      </w:pPr>
      <w:r w:rsidRPr="00BD4118">
        <w:rPr>
          <w:rFonts w:asciiTheme="minorHAnsi" w:hAnsiTheme="minorHAnsi" w:cs="Arial"/>
          <w:iCs/>
          <w:szCs w:val="24"/>
          <w:lang w:val="en-IE"/>
        </w:rPr>
        <w:t xml:space="preserve">The 8 regional CIS companies cover the following areas: North Dublin, Dublin South, North Connacht &amp; Ulster, North Leinster, North Munster, South Connacht, South Leinster and South Munster, as illustrated in the map below. Each CIS Region is subdivided into </w:t>
      </w:r>
      <w:proofErr w:type="gramStart"/>
      <w:r w:rsidRPr="00BD4118">
        <w:rPr>
          <w:rFonts w:asciiTheme="minorHAnsi" w:hAnsiTheme="minorHAnsi" w:cs="Arial"/>
          <w:iCs/>
          <w:szCs w:val="24"/>
          <w:lang w:val="en-IE"/>
        </w:rPr>
        <w:t>a number of</w:t>
      </w:r>
      <w:proofErr w:type="gramEnd"/>
      <w:r w:rsidRPr="00BD4118">
        <w:rPr>
          <w:rFonts w:asciiTheme="minorHAnsi" w:hAnsiTheme="minorHAnsi" w:cs="Arial"/>
          <w:iCs/>
          <w:szCs w:val="24"/>
          <w:lang w:val="en-IE"/>
        </w:rPr>
        <w:t xml:space="preserve"> CIS Service Areas which in turn each contain a number of Citizens Information Centres.</w:t>
      </w:r>
    </w:p>
    <w:p w14:paraId="29332E65" w14:textId="77777777" w:rsidR="00813FF9" w:rsidRPr="00BD4118" w:rsidRDefault="00813FF9" w:rsidP="00813FF9">
      <w:pPr>
        <w:ind w:right="4"/>
        <w:jc w:val="both"/>
        <w:rPr>
          <w:rFonts w:asciiTheme="minorHAnsi" w:hAnsiTheme="minorHAnsi" w:cs="Arial"/>
          <w:iCs/>
          <w:szCs w:val="24"/>
          <w:lang w:val="en-IE"/>
        </w:rPr>
      </w:pPr>
    </w:p>
    <w:p w14:paraId="2B87AC50" w14:textId="77777777" w:rsidR="00391EF0" w:rsidRPr="00BD4118" w:rsidRDefault="00813FF9" w:rsidP="00391EF0">
      <w:pPr>
        <w:ind w:right="4"/>
        <w:jc w:val="center"/>
        <w:rPr>
          <w:rFonts w:asciiTheme="minorHAnsi" w:hAnsiTheme="minorHAnsi" w:cs="Arial"/>
          <w:iCs/>
          <w:szCs w:val="24"/>
          <w:lang w:val="en-IE"/>
        </w:rPr>
      </w:pPr>
      <w:r w:rsidRPr="00BD4118">
        <w:rPr>
          <w:rFonts w:asciiTheme="minorHAnsi" w:hAnsiTheme="minorHAnsi" w:cs="Arial"/>
          <w:iCs/>
          <w:noProof/>
          <w:szCs w:val="24"/>
          <w:lang w:val="en-IE" w:eastAsia="en-IE"/>
        </w:rPr>
        <w:drawing>
          <wp:inline distT="0" distB="0" distL="0" distR="0" wp14:anchorId="1EAED913" wp14:editId="34CA6F2A">
            <wp:extent cx="5107546" cy="6005830"/>
            <wp:effectExtent l="0" t="0" r="0" b="0"/>
            <wp:docPr id="2" name="Picture 2" descr="H:\SD Resources\CIS Regional 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D Resources\CIS Regional Map.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4645" cy="6014178"/>
                    </a:xfrm>
                    <a:prstGeom prst="rect">
                      <a:avLst/>
                    </a:prstGeom>
                    <a:noFill/>
                    <a:ln>
                      <a:noFill/>
                    </a:ln>
                  </pic:spPr>
                </pic:pic>
              </a:graphicData>
            </a:graphic>
          </wp:inline>
        </w:drawing>
      </w:r>
    </w:p>
    <w:p w14:paraId="0EEA47D1" w14:textId="77777777" w:rsidR="00C7257A" w:rsidRPr="00BD4118" w:rsidRDefault="00C7257A">
      <w:pPr>
        <w:rPr>
          <w:rFonts w:asciiTheme="minorHAnsi" w:eastAsiaTheme="minorHAnsi" w:hAnsiTheme="minorHAnsi" w:cs="Arial"/>
          <w:b/>
          <w:bCs/>
          <w:sz w:val="36"/>
          <w:szCs w:val="36"/>
          <w:lang w:val="en-IE"/>
        </w:rPr>
      </w:pPr>
      <w:r w:rsidRPr="00BD4118">
        <w:rPr>
          <w:rFonts w:asciiTheme="minorHAnsi" w:eastAsiaTheme="minorHAnsi" w:hAnsiTheme="minorHAnsi" w:cs="Arial"/>
          <w:b/>
          <w:bCs/>
          <w:sz w:val="36"/>
          <w:szCs w:val="36"/>
          <w:lang w:val="en-IE"/>
        </w:rPr>
        <w:br w:type="page"/>
      </w:r>
    </w:p>
    <w:p w14:paraId="4CD1CCBB" w14:textId="77777777" w:rsidR="005164CF" w:rsidRPr="00BD4118" w:rsidRDefault="00757152" w:rsidP="00C7257A">
      <w:pPr>
        <w:pBdr>
          <w:bottom w:val="single" w:sz="12" w:space="0" w:color="auto"/>
        </w:pBdr>
        <w:ind w:right="4"/>
        <w:jc w:val="center"/>
        <w:rPr>
          <w:rFonts w:asciiTheme="minorHAnsi" w:eastAsiaTheme="minorHAnsi" w:hAnsiTheme="minorHAnsi" w:cs="Arial"/>
          <w:b/>
          <w:bCs/>
          <w:sz w:val="32"/>
          <w:szCs w:val="36"/>
          <w:lang w:val="en-IE"/>
        </w:rPr>
      </w:pPr>
      <w:r w:rsidRPr="00BD4118">
        <w:rPr>
          <w:rFonts w:asciiTheme="minorHAnsi" w:eastAsiaTheme="minorHAnsi" w:hAnsiTheme="minorHAnsi" w:cs="Arial"/>
          <w:b/>
          <w:bCs/>
          <w:sz w:val="32"/>
          <w:szCs w:val="36"/>
          <w:lang w:val="en-IE"/>
        </w:rPr>
        <w:lastRenderedPageBreak/>
        <w:t>Administrator</w:t>
      </w:r>
      <w:r w:rsidR="00487E68" w:rsidRPr="00BD4118">
        <w:rPr>
          <w:rFonts w:asciiTheme="minorHAnsi" w:eastAsiaTheme="minorHAnsi" w:hAnsiTheme="minorHAnsi" w:cs="Arial"/>
          <w:b/>
          <w:bCs/>
          <w:sz w:val="32"/>
          <w:szCs w:val="36"/>
          <w:lang w:val="en-IE"/>
        </w:rPr>
        <w:t xml:space="preserve"> - </w:t>
      </w:r>
      <w:r w:rsidR="005164CF" w:rsidRPr="00BD4118">
        <w:rPr>
          <w:rFonts w:asciiTheme="minorHAnsi" w:eastAsiaTheme="minorHAnsi" w:hAnsiTheme="minorHAnsi" w:cs="Arial"/>
          <w:b/>
          <w:bCs/>
          <w:sz w:val="32"/>
          <w:szCs w:val="36"/>
          <w:lang w:val="en-IE"/>
        </w:rPr>
        <w:t>Job Description</w:t>
      </w:r>
    </w:p>
    <w:p w14:paraId="27A7F76E" w14:textId="77777777" w:rsidR="005164CF" w:rsidRPr="00BD4118" w:rsidRDefault="005164CF" w:rsidP="005164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both"/>
        <w:rPr>
          <w:rFonts w:asciiTheme="minorHAnsi" w:hAnsiTheme="minorHAnsi" w:cs="Arial"/>
          <w:b/>
          <w:sz w:val="22"/>
        </w:rPr>
      </w:pPr>
    </w:p>
    <w:p w14:paraId="71CBF41A" w14:textId="77777777" w:rsidR="00CE6D16" w:rsidRPr="00BD4118" w:rsidRDefault="00CE6D16" w:rsidP="00C7257A">
      <w:pPr>
        <w:rPr>
          <w:rFonts w:asciiTheme="minorHAnsi" w:hAnsiTheme="minorHAnsi" w:cstheme="minorHAnsi"/>
          <w:sz w:val="22"/>
          <w:szCs w:val="22"/>
          <w:lang w:val="en-IE"/>
        </w:rPr>
      </w:pPr>
      <w:r w:rsidRPr="00BD4118">
        <w:rPr>
          <w:rFonts w:asciiTheme="minorHAnsi" w:hAnsiTheme="minorHAnsi" w:cstheme="minorHAnsi"/>
          <w:b/>
          <w:sz w:val="22"/>
          <w:szCs w:val="22"/>
          <w:lang w:val="en-IE"/>
        </w:rPr>
        <w:t>Purpose of the job</w:t>
      </w:r>
    </w:p>
    <w:p w14:paraId="7D713917" w14:textId="60D9D5F4" w:rsidR="003E7378" w:rsidRPr="00BD4118" w:rsidRDefault="003E7378" w:rsidP="003E7378">
      <w:pPr>
        <w:pStyle w:val="Default"/>
        <w:jc w:val="both"/>
        <w:rPr>
          <w:rFonts w:asciiTheme="minorHAnsi" w:hAnsiTheme="minorHAnsi" w:cstheme="minorHAnsi"/>
          <w:color w:val="auto"/>
          <w:sz w:val="22"/>
          <w:szCs w:val="22"/>
        </w:rPr>
      </w:pPr>
      <w:r w:rsidRPr="00BD4118">
        <w:rPr>
          <w:rFonts w:asciiTheme="minorHAnsi" w:hAnsiTheme="minorHAnsi" w:cstheme="minorHAnsi"/>
          <w:color w:val="auto"/>
          <w:sz w:val="22"/>
          <w:szCs w:val="22"/>
        </w:rPr>
        <w:t xml:space="preserve">The Administrator will support the </w:t>
      </w:r>
      <w:r w:rsidR="00524D96" w:rsidRPr="00BD4118">
        <w:rPr>
          <w:rFonts w:asciiTheme="minorHAnsi" w:hAnsiTheme="minorHAnsi" w:cstheme="minorHAnsi"/>
          <w:color w:val="auto"/>
          <w:sz w:val="22"/>
          <w:szCs w:val="22"/>
        </w:rPr>
        <w:t xml:space="preserve">North Dublin </w:t>
      </w:r>
      <w:r w:rsidRPr="00BD4118">
        <w:rPr>
          <w:rFonts w:asciiTheme="minorHAnsi" w:hAnsiTheme="minorHAnsi" w:cstheme="minorHAnsi"/>
          <w:color w:val="auto"/>
          <w:sz w:val="22"/>
          <w:szCs w:val="22"/>
        </w:rPr>
        <w:t xml:space="preserve">Citizens Information Service Development Manager </w:t>
      </w:r>
      <w:r w:rsidR="00524D96" w:rsidRPr="00BD4118">
        <w:rPr>
          <w:rFonts w:asciiTheme="minorHAnsi" w:hAnsiTheme="minorHAnsi" w:cstheme="minorHAnsi"/>
          <w:color w:val="auto"/>
          <w:sz w:val="22"/>
          <w:szCs w:val="22"/>
        </w:rPr>
        <w:t xml:space="preserve">based in Dublin City Centre </w:t>
      </w:r>
      <w:r w:rsidRPr="00BD4118">
        <w:rPr>
          <w:rFonts w:asciiTheme="minorHAnsi" w:hAnsiTheme="minorHAnsi" w:cstheme="minorHAnsi"/>
          <w:color w:val="auto"/>
          <w:sz w:val="22"/>
          <w:szCs w:val="22"/>
        </w:rPr>
        <w:t xml:space="preserve">in the delivery of a </w:t>
      </w:r>
      <w:proofErr w:type="gramStart"/>
      <w:r w:rsidRPr="00BD4118">
        <w:rPr>
          <w:rFonts w:asciiTheme="minorHAnsi" w:hAnsiTheme="minorHAnsi" w:cstheme="minorHAnsi"/>
          <w:color w:val="auto"/>
          <w:sz w:val="22"/>
          <w:szCs w:val="22"/>
        </w:rPr>
        <w:t>high quality</w:t>
      </w:r>
      <w:proofErr w:type="gramEnd"/>
      <w:r w:rsidRPr="00BD4118">
        <w:rPr>
          <w:rFonts w:asciiTheme="minorHAnsi" w:hAnsiTheme="minorHAnsi" w:cstheme="minorHAnsi"/>
          <w:color w:val="auto"/>
          <w:sz w:val="22"/>
          <w:szCs w:val="22"/>
        </w:rPr>
        <w:t xml:space="preserve"> service across a nominated area. </w:t>
      </w:r>
    </w:p>
    <w:p w14:paraId="660FAAC8" w14:textId="77777777" w:rsidR="00CE6D16" w:rsidRPr="00BD4118" w:rsidRDefault="00CE6D16" w:rsidP="00C7257A">
      <w:pPr>
        <w:jc w:val="both"/>
        <w:rPr>
          <w:rFonts w:asciiTheme="minorHAnsi" w:hAnsiTheme="minorHAnsi" w:cstheme="minorHAnsi"/>
          <w:sz w:val="22"/>
          <w:szCs w:val="22"/>
          <w:lang w:val="en-IE"/>
        </w:rPr>
      </w:pPr>
    </w:p>
    <w:p w14:paraId="021799D2" w14:textId="77777777" w:rsidR="00D67FE7" w:rsidRPr="00BD4118" w:rsidRDefault="00CE6D16" w:rsidP="00C7257A">
      <w:pPr>
        <w:jc w:val="both"/>
        <w:rPr>
          <w:rFonts w:asciiTheme="minorHAnsi" w:hAnsiTheme="minorHAnsi" w:cstheme="minorHAnsi"/>
          <w:b/>
          <w:sz w:val="22"/>
          <w:szCs w:val="22"/>
          <w:lang w:val="en-IE"/>
        </w:rPr>
      </w:pPr>
      <w:r w:rsidRPr="00BD4118">
        <w:rPr>
          <w:rFonts w:asciiTheme="minorHAnsi" w:hAnsiTheme="minorHAnsi" w:cstheme="minorHAnsi"/>
          <w:b/>
          <w:sz w:val="22"/>
          <w:szCs w:val="22"/>
          <w:lang w:val="en-IE"/>
        </w:rPr>
        <w:t xml:space="preserve">Reporting to  </w:t>
      </w:r>
    </w:p>
    <w:p w14:paraId="5E74B4A0" w14:textId="77777777" w:rsidR="00CE6D16" w:rsidRPr="00BD4118" w:rsidRDefault="00CE6D16" w:rsidP="00C7257A">
      <w:pPr>
        <w:jc w:val="both"/>
        <w:rPr>
          <w:rFonts w:asciiTheme="minorHAnsi" w:hAnsiTheme="minorHAnsi" w:cstheme="minorHAnsi"/>
          <w:b/>
          <w:sz w:val="22"/>
          <w:szCs w:val="22"/>
          <w:u w:val="single"/>
          <w:lang w:val="en-IE"/>
        </w:rPr>
      </w:pPr>
      <w:r w:rsidRPr="00BD4118">
        <w:rPr>
          <w:rFonts w:asciiTheme="minorHAnsi" w:hAnsiTheme="minorHAnsi" w:cstheme="minorHAnsi"/>
          <w:sz w:val="22"/>
          <w:szCs w:val="22"/>
          <w:lang w:val="en-IE"/>
        </w:rPr>
        <w:t xml:space="preserve">The </w:t>
      </w:r>
      <w:r w:rsidR="00EA7AFD" w:rsidRPr="00BD4118">
        <w:rPr>
          <w:rFonts w:asciiTheme="minorHAnsi" w:hAnsiTheme="minorHAnsi" w:cstheme="minorHAnsi"/>
          <w:sz w:val="22"/>
          <w:szCs w:val="22"/>
          <w:lang w:val="en-IE"/>
        </w:rPr>
        <w:t>Development Manager</w:t>
      </w:r>
    </w:p>
    <w:p w14:paraId="3E4245D4" w14:textId="77777777" w:rsidR="00CE6D16" w:rsidRPr="00BD4118" w:rsidRDefault="00CE6D16" w:rsidP="00C7257A">
      <w:pPr>
        <w:jc w:val="both"/>
        <w:rPr>
          <w:rFonts w:asciiTheme="minorHAnsi" w:hAnsiTheme="minorHAnsi" w:cstheme="minorHAnsi"/>
          <w:sz w:val="22"/>
          <w:szCs w:val="22"/>
          <w:u w:val="single"/>
          <w:lang w:val="en-IE"/>
        </w:rPr>
      </w:pPr>
    </w:p>
    <w:p w14:paraId="7A0831DC" w14:textId="057A50BF" w:rsidR="0001273E" w:rsidRPr="00BD4118" w:rsidRDefault="00CE6D16" w:rsidP="00C7257A">
      <w:pPr>
        <w:jc w:val="both"/>
        <w:rPr>
          <w:rFonts w:asciiTheme="minorHAnsi" w:hAnsiTheme="minorHAnsi" w:cstheme="minorHAnsi"/>
          <w:b/>
          <w:sz w:val="22"/>
          <w:szCs w:val="22"/>
          <w:lang w:val="en-IE"/>
        </w:rPr>
      </w:pPr>
      <w:r w:rsidRPr="00BD4118">
        <w:rPr>
          <w:rFonts w:asciiTheme="minorHAnsi" w:hAnsiTheme="minorHAnsi" w:cstheme="minorHAnsi"/>
          <w:b/>
          <w:sz w:val="22"/>
          <w:szCs w:val="22"/>
          <w:lang w:val="en-IE"/>
        </w:rPr>
        <w:t xml:space="preserve">Main Duties </w:t>
      </w:r>
    </w:p>
    <w:p w14:paraId="61700113" w14:textId="3EEA1DF1" w:rsidR="003E7378" w:rsidRPr="00BD4118" w:rsidRDefault="003E7378" w:rsidP="003E7378">
      <w:pPr>
        <w:pStyle w:val="Default"/>
        <w:numPr>
          <w:ilvl w:val="0"/>
          <w:numId w:val="41"/>
        </w:numPr>
        <w:jc w:val="both"/>
        <w:rPr>
          <w:rFonts w:asciiTheme="minorHAnsi" w:hAnsiTheme="minorHAnsi" w:cstheme="minorHAnsi"/>
          <w:color w:val="auto"/>
          <w:sz w:val="22"/>
          <w:szCs w:val="22"/>
        </w:rPr>
      </w:pPr>
      <w:r w:rsidRPr="00BD4118">
        <w:rPr>
          <w:rFonts w:asciiTheme="minorHAnsi" w:hAnsiTheme="minorHAnsi" w:cstheme="minorHAnsi"/>
          <w:color w:val="auto"/>
          <w:sz w:val="22"/>
          <w:szCs w:val="22"/>
        </w:rPr>
        <w:t xml:space="preserve">The Administrator is responsible for clerical and administration duties to support the Development Manager and regional management team in a wide range of activities. </w:t>
      </w:r>
    </w:p>
    <w:p w14:paraId="368B8AE1" w14:textId="1CAB212D" w:rsidR="003E7378" w:rsidRPr="00BD4118" w:rsidRDefault="003E7378" w:rsidP="003E7378">
      <w:pPr>
        <w:pStyle w:val="Default"/>
        <w:jc w:val="both"/>
        <w:rPr>
          <w:rFonts w:asciiTheme="minorHAnsi" w:hAnsiTheme="minorHAnsi" w:cstheme="minorHAnsi"/>
          <w:color w:val="auto"/>
          <w:sz w:val="22"/>
          <w:szCs w:val="22"/>
        </w:rPr>
      </w:pPr>
    </w:p>
    <w:p w14:paraId="2BDCC351" w14:textId="77777777" w:rsidR="003E7378" w:rsidRPr="00BD4118" w:rsidRDefault="003E7378" w:rsidP="003E7378">
      <w:pPr>
        <w:pStyle w:val="Default"/>
        <w:rPr>
          <w:rFonts w:asciiTheme="minorHAnsi" w:hAnsiTheme="minorHAnsi" w:cstheme="minorHAnsi"/>
          <w:color w:val="auto"/>
          <w:sz w:val="22"/>
          <w:szCs w:val="22"/>
        </w:rPr>
      </w:pPr>
      <w:r w:rsidRPr="00BD4118">
        <w:rPr>
          <w:rFonts w:asciiTheme="minorHAnsi" w:hAnsiTheme="minorHAnsi" w:cstheme="minorHAnsi"/>
          <w:b/>
          <w:bCs/>
          <w:color w:val="auto"/>
          <w:sz w:val="22"/>
          <w:szCs w:val="22"/>
        </w:rPr>
        <w:t xml:space="preserve">Service Delivery Administration: </w:t>
      </w:r>
    </w:p>
    <w:p w14:paraId="4F3DC91A" w14:textId="77777777" w:rsidR="003E7378" w:rsidRPr="00BD4118" w:rsidRDefault="003E7378" w:rsidP="003E7378">
      <w:pPr>
        <w:pStyle w:val="Default"/>
        <w:numPr>
          <w:ilvl w:val="0"/>
          <w:numId w:val="42"/>
        </w:numPr>
        <w:jc w:val="both"/>
        <w:rPr>
          <w:rFonts w:asciiTheme="minorHAnsi" w:hAnsiTheme="minorHAnsi" w:cstheme="minorHAnsi"/>
          <w:color w:val="auto"/>
          <w:sz w:val="22"/>
          <w:szCs w:val="22"/>
        </w:rPr>
      </w:pPr>
      <w:r w:rsidRPr="00BD4118">
        <w:rPr>
          <w:rFonts w:asciiTheme="minorHAnsi" w:hAnsiTheme="minorHAnsi" w:cstheme="minorHAnsi"/>
          <w:color w:val="auto"/>
          <w:sz w:val="22"/>
          <w:szCs w:val="22"/>
        </w:rPr>
        <w:t xml:space="preserve">Support the service delivery management team administratively in the work of the Citizen Information Service </w:t>
      </w:r>
      <w:proofErr w:type="gramStart"/>
      <w:r w:rsidRPr="00BD4118">
        <w:rPr>
          <w:rFonts w:asciiTheme="minorHAnsi" w:hAnsiTheme="minorHAnsi" w:cstheme="minorHAnsi"/>
          <w:color w:val="auto"/>
          <w:sz w:val="22"/>
          <w:szCs w:val="22"/>
        </w:rPr>
        <w:t>by;</w:t>
      </w:r>
      <w:proofErr w:type="gramEnd"/>
      <w:r w:rsidRPr="00BD4118">
        <w:rPr>
          <w:rFonts w:asciiTheme="minorHAnsi" w:hAnsiTheme="minorHAnsi" w:cstheme="minorHAnsi"/>
          <w:color w:val="auto"/>
          <w:sz w:val="22"/>
          <w:szCs w:val="22"/>
        </w:rPr>
        <w:t xml:space="preserve"> </w:t>
      </w:r>
    </w:p>
    <w:p w14:paraId="1058B9A6" w14:textId="77777777" w:rsidR="003E7378" w:rsidRPr="00BD4118" w:rsidRDefault="003E7378" w:rsidP="003E7378">
      <w:pPr>
        <w:pStyle w:val="Default"/>
        <w:jc w:val="both"/>
        <w:rPr>
          <w:rFonts w:asciiTheme="minorHAnsi" w:hAnsiTheme="minorHAnsi" w:cstheme="minorHAnsi"/>
          <w:color w:val="auto"/>
          <w:sz w:val="22"/>
          <w:szCs w:val="22"/>
        </w:rPr>
      </w:pPr>
    </w:p>
    <w:p w14:paraId="36D6C88E" w14:textId="77777777" w:rsidR="003E7378" w:rsidRPr="00BD4118" w:rsidRDefault="003E7378" w:rsidP="003E7378">
      <w:pPr>
        <w:pStyle w:val="Default"/>
        <w:numPr>
          <w:ilvl w:val="0"/>
          <w:numId w:val="42"/>
        </w:numPr>
        <w:jc w:val="both"/>
        <w:rPr>
          <w:rFonts w:asciiTheme="minorHAnsi" w:hAnsiTheme="minorHAnsi" w:cstheme="minorHAnsi"/>
          <w:color w:val="auto"/>
          <w:sz w:val="22"/>
          <w:szCs w:val="22"/>
        </w:rPr>
      </w:pPr>
      <w:r w:rsidRPr="00BD4118">
        <w:rPr>
          <w:rFonts w:asciiTheme="minorHAnsi" w:hAnsiTheme="minorHAnsi" w:cstheme="minorHAnsi"/>
          <w:color w:val="auto"/>
          <w:sz w:val="22"/>
          <w:szCs w:val="22"/>
        </w:rPr>
        <w:t xml:space="preserve">Carrying out typing duties and maintaining records/files such as centre case files, local HR files, company files etc. as directed by the Development Manager </w:t>
      </w:r>
    </w:p>
    <w:p w14:paraId="68D8D2B7" w14:textId="77777777" w:rsidR="003E7378" w:rsidRPr="00BD4118" w:rsidRDefault="003E7378" w:rsidP="003E7378">
      <w:pPr>
        <w:pStyle w:val="Default"/>
        <w:jc w:val="both"/>
        <w:rPr>
          <w:rFonts w:asciiTheme="minorHAnsi" w:hAnsiTheme="minorHAnsi" w:cstheme="minorHAnsi"/>
          <w:color w:val="auto"/>
          <w:sz w:val="22"/>
          <w:szCs w:val="22"/>
        </w:rPr>
      </w:pPr>
    </w:p>
    <w:p w14:paraId="61189C3B" w14:textId="77777777" w:rsidR="003E7378" w:rsidRPr="00BD4118" w:rsidRDefault="003E7378" w:rsidP="003E7378">
      <w:pPr>
        <w:pStyle w:val="Default"/>
        <w:numPr>
          <w:ilvl w:val="0"/>
          <w:numId w:val="42"/>
        </w:numPr>
        <w:jc w:val="both"/>
        <w:rPr>
          <w:rFonts w:asciiTheme="minorHAnsi" w:hAnsiTheme="minorHAnsi" w:cstheme="minorHAnsi"/>
          <w:color w:val="auto"/>
          <w:sz w:val="22"/>
          <w:szCs w:val="22"/>
        </w:rPr>
      </w:pPr>
      <w:r w:rsidRPr="00BD4118">
        <w:rPr>
          <w:rFonts w:asciiTheme="minorHAnsi" w:hAnsiTheme="minorHAnsi" w:cstheme="minorHAnsi"/>
          <w:color w:val="auto"/>
          <w:sz w:val="22"/>
          <w:szCs w:val="22"/>
        </w:rPr>
        <w:t xml:space="preserve">Arranging events and meetings and taking minutes at such meetings as directed by the Development Manager </w:t>
      </w:r>
    </w:p>
    <w:p w14:paraId="082E76E7" w14:textId="77777777" w:rsidR="003E7378" w:rsidRPr="00BD4118" w:rsidRDefault="003E7378" w:rsidP="003E7378">
      <w:pPr>
        <w:pStyle w:val="Default"/>
        <w:jc w:val="both"/>
        <w:rPr>
          <w:rFonts w:asciiTheme="minorHAnsi" w:hAnsiTheme="minorHAnsi" w:cstheme="minorHAnsi"/>
          <w:color w:val="auto"/>
          <w:sz w:val="22"/>
          <w:szCs w:val="22"/>
        </w:rPr>
      </w:pPr>
    </w:p>
    <w:p w14:paraId="79942BDE" w14:textId="77777777" w:rsidR="003E7378" w:rsidRPr="00BD4118" w:rsidRDefault="003E7378" w:rsidP="003E7378">
      <w:pPr>
        <w:pStyle w:val="Default"/>
        <w:numPr>
          <w:ilvl w:val="0"/>
          <w:numId w:val="42"/>
        </w:numPr>
        <w:jc w:val="both"/>
        <w:rPr>
          <w:rFonts w:asciiTheme="minorHAnsi" w:hAnsiTheme="minorHAnsi" w:cstheme="minorHAnsi"/>
          <w:color w:val="auto"/>
          <w:sz w:val="22"/>
          <w:szCs w:val="22"/>
        </w:rPr>
      </w:pPr>
      <w:r w:rsidRPr="00BD4118">
        <w:rPr>
          <w:rFonts w:asciiTheme="minorHAnsi" w:hAnsiTheme="minorHAnsi" w:cstheme="minorHAnsi"/>
          <w:color w:val="auto"/>
          <w:sz w:val="22"/>
          <w:szCs w:val="22"/>
        </w:rPr>
        <w:t xml:space="preserve">Respond to, and allocate to the appropriate staff members as required, relevant telephone, letter, email and personal enquires in a prompt and professional manner. This may include overseeing reception, queues and/or appointment calendars as required. </w:t>
      </w:r>
    </w:p>
    <w:p w14:paraId="4463ED71" w14:textId="77777777" w:rsidR="003E7378" w:rsidRPr="00BD4118" w:rsidRDefault="003E7378" w:rsidP="003E7378">
      <w:pPr>
        <w:pStyle w:val="Default"/>
        <w:jc w:val="both"/>
        <w:rPr>
          <w:rFonts w:asciiTheme="minorHAnsi" w:hAnsiTheme="minorHAnsi" w:cstheme="minorHAnsi"/>
          <w:color w:val="auto"/>
          <w:sz w:val="22"/>
          <w:szCs w:val="22"/>
        </w:rPr>
      </w:pPr>
    </w:p>
    <w:p w14:paraId="4898E363" w14:textId="77777777" w:rsidR="003E7378" w:rsidRPr="00BD4118" w:rsidRDefault="003E7378" w:rsidP="003E7378">
      <w:pPr>
        <w:pStyle w:val="Default"/>
        <w:numPr>
          <w:ilvl w:val="0"/>
          <w:numId w:val="42"/>
        </w:numPr>
        <w:jc w:val="both"/>
        <w:rPr>
          <w:rFonts w:asciiTheme="minorHAnsi" w:hAnsiTheme="minorHAnsi" w:cstheme="minorHAnsi"/>
          <w:color w:val="auto"/>
          <w:sz w:val="22"/>
          <w:szCs w:val="22"/>
        </w:rPr>
      </w:pPr>
      <w:r w:rsidRPr="00BD4118">
        <w:rPr>
          <w:rFonts w:asciiTheme="minorHAnsi" w:hAnsiTheme="minorHAnsi" w:cstheme="minorHAnsi"/>
          <w:color w:val="auto"/>
          <w:sz w:val="22"/>
          <w:szCs w:val="22"/>
        </w:rPr>
        <w:t xml:space="preserve">Ensure that the day-today administration of the Centre is carried out in a professional manner </w:t>
      </w:r>
    </w:p>
    <w:p w14:paraId="2C5836EA" w14:textId="77777777" w:rsidR="003E7378" w:rsidRPr="00BD4118" w:rsidRDefault="003E7378" w:rsidP="003E7378">
      <w:pPr>
        <w:pStyle w:val="Default"/>
        <w:jc w:val="both"/>
        <w:rPr>
          <w:rFonts w:asciiTheme="minorHAnsi" w:hAnsiTheme="minorHAnsi" w:cstheme="minorHAnsi"/>
          <w:color w:val="auto"/>
          <w:sz w:val="22"/>
          <w:szCs w:val="22"/>
        </w:rPr>
      </w:pPr>
    </w:p>
    <w:p w14:paraId="4F3F82B4" w14:textId="77777777" w:rsidR="003E7378" w:rsidRPr="00BD4118" w:rsidRDefault="003E7378" w:rsidP="003E7378">
      <w:pPr>
        <w:pStyle w:val="Default"/>
        <w:numPr>
          <w:ilvl w:val="0"/>
          <w:numId w:val="42"/>
        </w:numPr>
        <w:jc w:val="both"/>
        <w:rPr>
          <w:rFonts w:asciiTheme="minorHAnsi" w:hAnsiTheme="minorHAnsi" w:cstheme="minorHAnsi"/>
          <w:color w:val="auto"/>
          <w:sz w:val="22"/>
          <w:szCs w:val="22"/>
        </w:rPr>
      </w:pPr>
      <w:r w:rsidRPr="00BD4118">
        <w:rPr>
          <w:rFonts w:asciiTheme="minorHAnsi" w:hAnsiTheme="minorHAnsi" w:cstheme="minorHAnsi"/>
          <w:color w:val="auto"/>
          <w:sz w:val="22"/>
          <w:szCs w:val="22"/>
        </w:rPr>
        <w:t xml:space="preserve">Provide administrative support to Information Officers, other staff and volunteers as directed by Development Manager </w:t>
      </w:r>
    </w:p>
    <w:p w14:paraId="5286091C" w14:textId="77777777" w:rsidR="003E7378" w:rsidRPr="00BD4118" w:rsidRDefault="003E7378" w:rsidP="003E7378">
      <w:pPr>
        <w:pStyle w:val="Default"/>
        <w:rPr>
          <w:rFonts w:asciiTheme="minorHAnsi" w:hAnsiTheme="minorHAnsi" w:cstheme="minorHAnsi"/>
          <w:b/>
          <w:bCs/>
          <w:color w:val="auto"/>
          <w:sz w:val="22"/>
          <w:szCs w:val="22"/>
        </w:rPr>
      </w:pPr>
      <w:r w:rsidRPr="00BD4118">
        <w:rPr>
          <w:rFonts w:asciiTheme="minorHAnsi" w:hAnsiTheme="minorHAnsi" w:cstheme="minorHAnsi"/>
          <w:b/>
          <w:bCs/>
          <w:color w:val="auto"/>
          <w:sz w:val="22"/>
          <w:szCs w:val="22"/>
        </w:rPr>
        <w:t xml:space="preserve"> </w:t>
      </w:r>
    </w:p>
    <w:p w14:paraId="7B184937" w14:textId="77777777" w:rsidR="003E7378" w:rsidRPr="00BD4118" w:rsidRDefault="003E7378" w:rsidP="003E7378">
      <w:pPr>
        <w:pStyle w:val="Default"/>
        <w:rPr>
          <w:rFonts w:asciiTheme="minorHAnsi" w:hAnsiTheme="minorHAnsi" w:cstheme="minorHAnsi"/>
          <w:color w:val="auto"/>
          <w:sz w:val="22"/>
          <w:szCs w:val="22"/>
        </w:rPr>
      </w:pPr>
      <w:r w:rsidRPr="00BD4118">
        <w:rPr>
          <w:rFonts w:asciiTheme="minorHAnsi" w:hAnsiTheme="minorHAnsi" w:cstheme="minorHAnsi"/>
          <w:b/>
          <w:bCs/>
          <w:color w:val="auto"/>
          <w:sz w:val="22"/>
          <w:szCs w:val="22"/>
        </w:rPr>
        <w:t xml:space="preserve">Facilities Administration: </w:t>
      </w:r>
    </w:p>
    <w:p w14:paraId="6DBDBF36" w14:textId="77777777" w:rsidR="003E7378" w:rsidRPr="00BD4118" w:rsidRDefault="003E7378" w:rsidP="003E7378">
      <w:pPr>
        <w:pStyle w:val="Default"/>
        <w:numPr>
          <w:ilvl w:val="0"/>
          <w:numId w:val="43"/>
        </w:numPr>
        <w:jc w:val="both"/>
        <w:rPr>
          <w:rFonts w:asciiTheme="minorHAnsi" w:hAnsiTheme="minorHAnsi" w:cstheme="minorHAnsi"/>
          <w:color w:val="auto"/>
          <w:sz w:val="22"/>
          <w:szCs w:val="22"/>
        </w:rPr>
      </w:pPr>
      <w:r w:rsidRPr="00BD4118">
        <w:rPr>
          <w:rFonts w:asciiTheme="minorHAnsi" w:hAnsiTheme="minorHAnsi" w:cstheme="minorHAnsi"/>
          <w:color w:val="auto"/>
          <w:sz w:val="22"/>
          <w:szCs w:val="22"/>
        </w:rPr>
        <w:t xml:space="preserve">Stock taking and ordering of office supplies in line with company guidelines </w:t>
      </w:r>
    </w:p>
    <w:p w14:paraId="235D5AC1" w14:textId="77777777" w:rsidR="003E7378" w:rsidRPr="00BD4118" w:rsidRDefault="003E7378" w:rsidP="003E7378">
      <w:pPr>
        <w:pStyle w:val="Default"/>
        <w:jc w:val="both"/>
        <w:rPr>
          <w:rFonts w:asciiTheme="minorHAnsi" w:hAnsiTheme="minorHAnsi" w:cstheme="minorHAnsi"/>
          <w:color w:val="auto"/>
          <w:sz w:val="22"/>
          <w:szCs w:val="22"/>
        </w:rPr>
      </w:pPr>
    </w:p>
    <w:p w14:paraId="4F6F5363" w14:textId="77777777" w:rsidR="003E7378" w:rsidRPr="00BD4118" w:rsidRDefault="003E7378" w:rsidP="003E7378">
      <w:pPr>
        <w:pStyle w:val="Default"/>
        <w:numPr>
          <w:ilvl w:val="0"/>
          <w:numId w:val="43"/>
        </w:numPr>
        <w:jc w:val="both"/>
        <w:rPr>
          <w:rFonts w:asciiTheme="minorHAnsi" w:hAnsiTheme="minorHAnsi" w:cstheme="minorHAnsi"/>
          <w:color w:val="auto"/>
          <w:sz w:val="22"/>
          <w:szCs w:val="22"/>
        </w:rPr>
      </w:pPr>
      <w:r w:rsidRPr="00BD4118">
        <w:rPr>
          <w:rFonts w:asciiTheme="minorHAnsi" w:hAnsiTheme="minorHAnsi" w:cstheme="minorHAnsi"/>
          <w:color w:val="auto"/>
          <w:sz w:val="22"/>
          <w:szCs w:val="22"/>
        </w:rPr>
        <w:t xml:space="preserve">Ensure the service area has an adequate stock of the publications, information leaflets, application forms etc. </w:t>
      </w:r>
    </w:p>
    <w:p w14:paraId="7CDEDC6C" w14:textId="77777777" w:rsidR="003E7378" w:rsidRPr="00BD4118" w:rsidRDefault="003E7378" w:rsidP="003E7378">
      <w:pPr>
        <w:pStyle w:val="Default"/>
        <w:jc w:val="both"/>
        <w:rPr>
          <w:rFonts w:asciiTheme="minorHAnsi" w:hAnsiTheme="minorHAnsi" w:cstheme="minorHAnsi"/>
          <w:color w:val="auto"/>
          <w:sz w:val="22"/>
          <w:szCs w:val="22"/>
        </w:rPr>
      </w:pPr>
    </w:p>
    <w:p w14:paraId="0CBB04D0" w14:textId="77777777" w:rsidR="003E7378" w:rsidRPr="00BD4118" w:rsidRDefault="003E7378" w:rsidP="003E7378">
      <w:pPr>
        <w:pStyle w:val="Default"/>
        <w:numPr>
          <w:ilvl w:val="0"/>
          <w:numId w:val="43"/>
        </w:numPr>
        <w:jc w:val="both"/>
        <w:rPr>
          <w:rFonts w:asciiTheme="minorHAnsi" w:hAnsiTheme="minorHAnsi" w:cstheme="minorHAnsi"/>
          <w:color w:val="auto"/>
          <w:sz w:val="22"/>
          <w:szCs w:val="22"/>
        </w:rPr>
      </w:pPr>
      <w:r w:rsidRPr="00BD4118">
        <w:rPr>
          <w:rFonts w:asciiTheme="minorHAnsi" w:hAnsiTheme="minorHAnsi" w:cstheme="minorHAnsi"/>
          <w:color w:val="auto"/>
          <w:sz w:val="22"/>
          <w:szCs w:val="22"/>
        </w:rPr>
        <w:t xml:space="preserve">Support the Development Manager in all matters related to premises management </w:t>
      </w:r>
    </w:p>
    <w:p w14:paraId="7DB4507D" w14:textId="77777777" w:rsidR="003E7378" w:rsidRPr="00BD4118" w:rsidRDefault="003E7378" w:rsidP="003E7378">
      <w:pPr>
        <w:pStyle w:val="Default"/>
        <w:rPr>
          <w:rFonts w:asciiTheme="minorHAnsi" w:hAnsiTheme="minorHAnsi" w:cstheme="minorHAnsi"/>
          <w:color w:val="auto"/>
          <w:sz w:val="22"/>
          <w:szCs w:val="22"/>
        </w:rPr>
      </w:pPr>
    </w:p>
    <w:p w14:paraId="0980BCB5" w14:textId="77777777" w:rsidR="003E7378" w:rsidRPr="00BD4118" w:rsidRDefault="003E7378" w:rsidP="003E7378">
      <w:pPr>
        <w:pStyle w:val="Default"/>
        <w:rPr>
          <w:rFonts w:asciiTheme="minorHAnsi" w:hAnsiTheme="minorHAnsi" w:cstheme="minorHAnsi"/>
          <w:color w:val="auto"/>
          <w:sz w:val="22"/>
          <w:szCs w:val="22"/>
        </w:rPr>
      </w:pPr>
      <w:r w:rsidRPr="00BD4118">
        <w:rPr>
          <w:rFonts w:asciiTheme="minorHAnsi" w:hAnsiTheme="minorHAnsi" w:cstheme="minorHAnsi"/>
          <w:b/>
          <w:bCs/>
          <w:color w:val="auto"/>
          <w:sz w:val="22"/>
          <w:szCs w:val="22"/>
        </w:rPr>
        <w:t xml:space="preserve">Financial Administration </w:t>
      </w:r>
    </w:p>
    <w:p w14:paraId="2AD41172" w14:textId="77777777" w:rsidR="003E7378" w:rsidRPr="00BD4118" w:rsidRDefault="003E7378" w:rsidP="003E7378">
      <w:pPr>
        <w:pStyle w:val="Default"/>
        <w:numPr>
          <w:ilvl w:val="0"/>
          <w:numId w:val="45"/>
        </w:numPr>
        <w:jc w:val="both"/>
        <w:rPr>
          <w:rFonts w:asciiTheme="minorHAnsi" w:hAnsiTheme="minorHAnsi" w:cstheme="minorHAnsi"/>
          <w:color w:val="auto"/>
          <w:sz w:val="22"/>
          <w:szCs w:val="22"/>
        </w:rPr>
      </w:pPr>
      <w:r w:rsidRPr="00BD4118">
        <w:rPr>
          <w:rFonts w:asciiTheme="minorHAnsi" w:hAnsiTheme="minorHAnsi" w:cstheme="minorHAnsi"/>
          <w:color w:val="auto"/>
          <w:sz w:val="22"/>
          <w:szCs w:val="22"/>
        </w:rPr>
        <w:t xml:space="preserve">Assist with financial monitoring, using a </w:t>
      </w:r>
      <w:proofErr w:type="gramStart"/>
      <w:r w:rsidRPr="00BD4118">
        <w:rPr>
          <w:rFonts w:asciiTheme="minorHAnsi" w:hAnsiTheme="minorHAnsi" w:cstheme="minorHAnsi"/>
          <w:color w:val="auto"/>
          <w:sz w:val="22"/>
          <w:szCs w:val="22"/>
        </w:rPr>
        <w:t>cloud based</w:t>
      </w:r>
      <w:proofErr w:type="gramEnd"/>
      <w:r w:rsidRPr="00BD4118">
        <w:rPr>
          <w:rFonts w:asciiTheme="minorHAnsi" w:hAnsiTheme="minorHAnsi" w:cstheme="minorHAnsi"/>
          <w:color w:val="auto"/>
          <w:sz w:val="22"/>
          <w:szCs w:val="22"/>
        </w:rPr>
        <w:t xml:space="preserve"> system to upload purchase orders and invoices etc., in line with financial guidelines, in liaison with the Regional Administrator as required </w:t>
      </w:r>
    </w:p>
    <w:p w14:paraId="24AE03E7" w14:textId="77777777" w:rsidR="003E7378" w:rsidRPr="00BD4118" w:rsidRDefault="003E7378" w:rsidP="003E7378">
      <w:pPr>
        <w:pStyle w:val="Default"/>
        <w:jc w:val="both"/>
        <w:rPr>
          <w:rFonts w:asciiTheme="minorHAnsi" w:hAnsiTheme="minorHAnsi" w:cstheme="minorHAnsi"/>
          <w:color w:val="auto"/>
          <w:sz w:val="22"/>
          <w:szCs w:val="22"/>
        </w:rPr>
      </w:pPr>
    </w:p>
    <w:p w14:paraId="42D88551" w14:textId="77777777" w:rsidR="003E7378" w:rsidRPr="00BD4118" w:rsidRDefault="003E7378" w:rsidP="003E7378">
      <w:pPr>
        <w:pStyle w:val="Default"/>
        <w:numPr>
          <w:ilvl w:val="0"/>
          <w:numId w:val="44"/>
        </w:numPr>
        <w:jc w:val="both"/>
        <w:rPr>
          <w:rFonts w:asciiTheme="minorHAnsi" w:hAnsiTheme="minorHAnsi" w:cstheme="minorHAnsi"/>
          <w:color w:val="auto"/>
          <w:sz w:val="22"/>
          <w:szCs w:val="22"/>
        </w:rPr>
      </w:pPr>
      <w:r w:rsidRPr="00BD4118">
        <w:rPr>
          <w:rFonts w:asciiTheme="minorHAnsi" w:hAnsiTheme="minorHAnsi" w:cstheme="minorHAnsi"/>
          <w:color w:val="auto"/>
          <w:sz w:val="22"/>
          <w:szCs w:val="22"/>
        </w:rPr>
        <w:t xml:space="preserve">Prepare and assist in the collation and collection of data for inclusion in reports as directed by the Development Manager. </w:t>
      </w:r>
    </w:p>
    <w:p w14:paraId="077F4A72" w14:textId="3B4A87A2" w:rsidR="003E7378" w:rsidRPr="00BD4118" w:rsidRDefault="003E7378" w:rsidP="003E7378">
      <w:pPr>
        <w:pStyle w:val="Default"/>
        <w:rPr>
          <w:rFonts w:asciiTheme="minorHAnsi" w:hAnsiTheme="minorHAnsi" w:cstheme="minorHAnsi"/>
          <w:color w:val="auto"/>
          <w:sz w:val="22"/>
          <w:szCs w:val="22"/>
        </w:rPr>
      </w:pPr>
    </w:p>
    <w:p w14:paraId="354212D1" w14:textId="77777777" w:rsidR="003E7378" w:rsidRPr="00BD4118" w:rsidRDefault="003E7378" w:rsidP="003E7378">
      <w:pPr>
        <w:pStyle w:val="Default"/>
        <w:rPr>
          <w:rFonts w:asciiTheme="minorHAnsi" w:hAnsiTheme="minorHAnsi" w:cstheme="minorHAnsi"/>
          <w:color w:val="auto"/>
          <w:sz w:val="22"/>
          <w:szCs w:val="22"/>
        </w:rPr>
      </w:pPr>
    </w:p>
    <w:p w14:paraId="3957BEF9" w14:textId="77777777" w:rsidR="003E7378" w:rsidRPr="00BD4118" w:rsidRDefault="003E7378" w:rsidP="003E7378">
      <w:pPr>
        <w:pStyle w:val="Default"/>
        <w:rPr>
          <w:rFonts w:asciiTheme="minorHAnsi" w:hAnsiTheme="minorHAnsi" w:cstheme="minorHAnsi"/>
          <w:color w:val="auto"/>
          <w:sz w:val="22"/>
          <w:szCs w:val="22"/>
        </w:rPr>
      </w:pPr>
      <w:r w:rsidRPr="00BD4118">
        <w:rPr>
          <w:rFonts w:asciiTheme="minorHAnsi" w:hAnsiTheme="minorHAnsi" w:cstheme="minorHAnsi"/>
          <w:b/>
          <w:bCs/>
          <w:color w:val="auto"/>
          <w:sz w:val="22"/>
          <w:szCs w:val="22"/>
        </w:rPr>
        <w:lastRenderedPageBreak/>
        <w:t xml:space="preserve">General Administration </w:t>
      </w:r>
    </w:p>
    <w:p w14:paraId="76461BD6" w14:textId="77777777" w:rsidR="003E7378" w:rsidRPr="00BD4118" w:rsidRDefault="003E7378" w:rsidP="003E7378">
      <w:pPr>
        <w:pStyle w:val="Default"/>
        <w:numPr>
          <w:ilvl w:val="0"/>
          <w:numId w:val="44"/>
        </w:numPr>
        <w:jc w:val="both"/>
        <w:rPr>
          <w:rFonts w:asciiTheme="minorHAnsi" w:hAnsiTheme="minorHAnsi" w:cstheme="minorHAnsi"/>
          <w:color w:val="auto"/>
          <w:sz w:val="22"/>
          <w:szCs w:val="22"/>
        </w:rPr>
      </w:pPr>
      <w:r w:rsidRPr="00BD4118">
        <w:rPr>
          <w:rFonts w:asciiTheme="minorHAnsi" w:hAnsiTheme="minorHAnsi" w:cstheme="minorHAnsi"/>
          <w:color w:val="auto"/>
          <w:sz w:val="22"/>
          <w:szCs w:val="22"/>
        </w:rPr>
        <w:t xml:space="preserve">Support the Development Manager in meeting all health and safety requirements as set out in the Health and Safety Statement </w:t>
      </w:r>
    </w:p>
    <w:p w14:paraId="7AA6E895" w14:textId="77777777" w:rsidR="003E7378" w:rsidRPr="00BD4118" w:rsidRDefault="003E7378" w:rsidP="003E7378">
      <w:pPr>
        <w:pStyle w:val="Default"/>
        <w:jc w:val="both"/>
        <w:rPr>
          <w:rFonts w:asciiTheme="minorHAnsi" w:hAnsiTheme="minorHAnsi" w:cstheme="minorHAnsi"/>
          <w:color w:val="auto"/>
          <w:sz w:val="22"/>
          <w:szCs w:val="22"/>
        </w:rPr>
      </w:pPr>
    </w:p>
    <w:p w14:paraId="7035A878" w14:textId="77777777" w:rsidR="003E7378" w:rsidRPr="00BD4118" w:rsidRDefault="003E7378" w:rsidP="003E7378">
      <w:pPr>
        <w:pStyle w:val="Default"/>
        <w:numPr>
          <w:ilvl w:val="0"/>
          <w:numId w:val="44"/>
        </w:numPr>
        <w:jc w:val="both"/>
        <w:rPr>
          <w:rFonts w:asciiTheme="minorHAnsi" w:hAnsiTheme="minorHAnsi" w:cstheme="minorHAnsi"/>
          <w:color w:val="auto"/>
          <w:sz w:val="22"/>
          <w:szCs w:val="22"/>
        </w:rPr>
      </w:pPr>
      <w:r w:rsidRPr="00BD4118">
        <w:rPr>
          <w:rFonts w:asciiTheme="minorHAnsi" w:hAnsiTheme="minorHAnsi" w:cstheme="minorHAnsi"/>
          <w:color w:val="auto"/>
          <w:sz w:val="22"/>
          <w:szCs w:val="22"/>
        </w:rPr>
        <w:t xml:space="preserve">Support local tasks such as rosters / maintaining leave requests as directed by the Development Manager </w:t>
      </w:r>
    </w:p>
    <w:p w14:paraId="558CE5AD" w14:textId="77777777" w:rsidR="003E7378" w:rsidRPr="00BD4118" w:rsidRDefault="003E7378" w:rsidP="003E7378">
      <w:pPr>
        <w:pStyle w:val="Default"/>
        <w:rPr>
          <w:rFonts w:asciiTheme="minorHAnsi" w:hAnsiTheme="minorHAnsi" w:cstheme="minorHAnsi"/>
          <w:color w:val="auto"/>
          <w:sz w:val="22"/>
          <w:szCs w:val="22"/>
        </w:rPr>
      </w:pPr>
    </w:p>
    <w:p w14:paraId="1953EED9" w14:textId="77777777" w:rsidR="003E7378" w:rsidRPr="00BD4118" w:rsidRDefault="003E7378" w:rsidP="003E7378">
      <w:pPr>
        <w:pStyle w:val="Default"/>
        <w:numPr>
          <w:ilvl w:val="0"/>
          <w:numId w:val="44"/>
        </w:numPr>
        <w:jc w:val="both"/>
        <w:rPr>
          <w:rFonts w:asciiTheme="minorHAnsi" w:hAnsiTheme="minorHAnsi" w:cstheme="minorHAnsi"/>
          <w:color w:val="auto"/>
          <w:sz w:val="22"/>
          <w:szCs w:val="22"/>
        </w:rPr>
      </w:pPr>
      <w:r w:rsidRPr="00BD4118">
        <w:rPr>
          <w:rFonts w:asciiTheme="minorHAnsi" w:hAnsiTheme="minorHAnsi" w:cstheme="minorHAnsi"/>
          <w:color w:val="auto"/>
          <w:sz w:val="22"/>
          <w:szCs w:val="22"/>
        </w:rPr>
        <w:t xml:space="preserve">Support regional projects/functions/events as directed by the Development Manager </w:t>
      </w:r>
    </w:p>
    <w:p w14:paraId="43FEBBDF" w14:textId="77777777" w:rsidR="003E7378" w:rsidRPr="00BD4118" w:rsidRDefault="003E7378" w:rsidP="003E7378">
      <w:pPr>
        <w:pStyle w:val="Default"/>
        <w:jc w:val="both"/>
        <w:rPr>
          <w:rFonts w:asciiTheme="minorHAnsi" w:hAnsiTheme="minorHAnsi" w:cstheme="minorHAnsi"/>
          <w:color w:val="auto"/>
          <w:sz w:val="22"/>
          <w:szCs w:val="22"/>
        </w:rPr>
      </w:pPr>
    </w:p>
    <w:p w14:paraId="1E7A26F7" w14:textId="77777777" w:rsidR="003E7378" w:rsidRPr="00BD4118" w:rsidRDefault="003E7378" w:rsidP="003E7378">
      <w:pPr>
        <w:pStyle w:val="Default"/>
        <w:numPr>
          <w:ilvl w:val="0"/>
          <w:numId w:val="44"/>
        </w:numPr>
        <w:jc w:val="both"/>
        <w:rPr>
          <w:rFonts w:asciiTheme="minorHAnsi" w:hAnsiTheme="minorHAnsi" w:cstheme="minorHAnsi"/>
          <w:color w:val="auto"/>
          <w:sz w:val="22"/>
          <w:szCs w:val="22"/>
        </w:rPr>
      </w:pPr>
      <w:r w:rsidRPr="00BD4118">
        <w:rPr>
          <w:rFonts w:asciiTheme="minorHAnsi" w:hAnsiTheme="minorHAnsi" w:cstheme="minorHAnsi"/>
          <w:color w:val="auto"/>
          <w:sz w:val="22"/>
          <w:szCs w:val="22"/>
        </w:rPr>
        <w:t xml:space="preserve">Attend seminars/meetings as directed by the Development Manager </w:t>
      </w:r>
    </w:p>
    <w:p w14:paraId="4F359A1C" w14:textId="77777777" w:rsidR="003E7378" w:rsidRPr="00BD4118" w:rsidRDefault="003E7378" w:rsidP="003E7378">
      <w:pPr>
        <w:pStyle w:val="Default"/>
        <w:jc w:val="both"/>
        <w:rPr>
          <w:rFonts w:asciiTheme="minorHAnsi" w:hAnsiTheme="minorHAnsi" w:cstheme="minorHAnsi"/>
          <w:color w:val="auto"/>
          <w:sz w:val="22"/>
          <w:szCs w:val="22"/>
        </w:rPr>
      </w:pPr>
    </w:p>
    <w:p w14:paraId="56660FD8" w14:textId="77777777" w:rsidR="003E7378" w:rsidRPr="00BD4118" w:rsidRDefault="003E7378" w:rsidP="003E7378">
      <w:pPr>
        <w:pStyle w:val="Default"/>
        <w:numPr>
          <w:ilvl w:val="0"/>
          <w:numId w:val="44"/>
        </w:numPr>
        <w:jc w:val="both"/>
        <w:rPr>
          <w:rFonts w:asciiTheme="minorHAnsi" w:hAnsiTheme="minorHAnsi" w:cstheme="minorHAnsi"/>
          <w:color w:val="auto"/>
          <w:sz w:val="22"/>
          <w:szCs w:val="22"/>
        </w:rPr>
      </w:pPr>
      <w:r w:rsidRPr="00BD4118">
        <w:rPr>
          <w:rFonts w:asciiTheme="minorHAnsi" w:hAnsiTheme="minorHAnsi" w:cstheme="minorHAnsi"/>
          <w:color w:val="auto"/>
          <w:sz w:val="22"/>
          <w:szCs w:val="22"/>
        </w:rPr>
        <w:t xml:space="preserve">Perform other duties appropriate to the role which may be required and agreed with the Development Manager from time to time </w:t>
      </w:r>
    </w:p>
    <w:p w14:paraId="247AABFC" w14:textId="77777777" w:rsidR="003E7378" w:rsidRPr="00BD4118" w:rsidRDefault="003E7378" w:rsidP="003E7378">
      <w:pPr>
        <w:pStyle w:val="Default"/>
        <w:jc w:val="both"/>
        <w:rPr>
          <w:rFonts w:asciiTheme="minorHAnsi" w:hAnsiTheme="minorHAnsi" w:cstheme="minorHAnsi"/>
          <w:color w:val="auto"/>
          <w:sz w:val="22"/>
          <w:szCs w:val="22"/>
        </w:rPr>
      </w:pPr>
    </w:p>
    <w:p w14:paraId="1124A636" w14:textId="77777777" w:rsidR="003E7378" w:rsidRPr="00BD4118" w:rsidRDefault="003E7378" w:rsidP="003E7378">
      <w:pPr>
        <w:pStyle w:val="Default"/>
        <w:numPr>
          <w:ilvl w:val="0"/>
          <w:numId w:val="44"/>
        </w:numPr>
        <w:jc w:val="both"/>
        <w:rPr>
          <w:rFonts w:asciiTheme="minorHAnsi" w:hAnsiTheme="minorHAnsi" w:cstheme="minorHAnsi"/>
          <w:color w:val="auto"/>
          <w:sz w:val="22"/>
          <w:szCs w:val="22"/>
        </w:rPr>
      </w:pPr>
      <w:r w:rsidRPr="00BD4118">
        <w:rPr>
          <w:rFonts w:asciiTheme="minorHAnsi" w:hAnsiTheme="minorHAnsi" w:cstheme="minorHAnsi"/>
          <w:color w:val="auto"/>
          <w:sz w:val="22"/>
          <w:szCs w:val="22"/>
        </w:rPr>
        <w:t xml:space="preserve">This is not an exhaustive list but serves to reflect the nature of the duties included in the role. Given the nature of the organisation, the role is subject to change over time </w:t>
      </w:r>
    </w:p>
    <w:p w14:paraId="460919EB" w14:textId="77777777" w:rsidR="003E7378" w:rsidRPr="00BD4118" w:rsidRDefault="003E7378" w:rsidP="003E7378">
      <w:pPr>
        <w:pStyle w:val="Default"/>
        <w:jc w:val="both"/>
        <w:rPr>
          <w:rFonts w:asciiTheme="minorHAnsi" w:hAnsiTheme="minorHAnsi" w:cstheme="minorHAnsi"/>
          <w:color w:val="auto"/>
          <w:sz w:val="22"/>
          <w:szCs w:val="22"/>
        </w:rPr>
      </w:pPr>
    </w:p>
    <w:p w14:paraId="66341DF7" w14:textId="77777777" w:rsidR="003E7378" w:rsidRPr="00BD4118" w:rsidRDefault="003E7378" w:rsidP="003E7378">
      <w:pPr>
        <w:pStyle w:val="Default"/>
        <w:numPr>
          <w:ilvl w:val="0"/>
          <w:numId w:val="44"/>
        </w:numPr>
        <w:jc w:val="both"/>
        <w:rPr>
          <w:rFonts w:asciiTheme="minorHAnsi" w:hAnsiTheme="minorHAnsi" w:cstheme="minorHAnsi"/>
          <w:color w:val="auto"/>
          <w:sz w:val="22"/>
          <w:szCs w:val="22"/>
        </w:rPr>
      </w:pPr>
      <w:r w:rsidRPr="00BD4118">
        <w:rPr>
          <w:rFonts w:asciiTheme="minorHAnsi" w:hAnsiTheme="minorHAnsi" w:cstheme="minorHAnsi"/>
          <w:color w:val="auto"/>
          <w:sz w:val="22"/>
          <w:szCs w:val="22"/>
        </w:rPr>
        <w:t xml:space="preserve">The job may involve on occasion working unsocial hours (evenings and weekends). Time off in lieu may be taken by agreement with the Development Manager. </w:t>
      </w:r>
      <w:r w:rsidRPr="00BD4118">
        <w:rPr>
          <w:rFonts w:asciiTheme="minorHAnsi" w:hAnsiTheme="minorHAnsi" w:cstheme="minorHAnsi"/>
          <w:b/>
          <w:bCs/>
          <w:color w:val="auto"/>
          <w:sz w:val="22"/>
          <w:szCs w:val="22"/>
        </w:rPr>
        <w:t xml:space="preserve"> </w:t>
      </w:r>
    </w:p>
    <w:p w14:paraId="786E8583" w14:textId="77777777" w:rsidR="003E7378" w:rsidRPr="00BD4118" w:rsidRDefault="003E7378" w:rsidP="003E7378">
      <w:pPr>
        <w:pStyle w:val="Default"/>
        <w:jc w:val="both"/>
        <w:rPr>
          <w:rFonts w:asciiTheme="minorHAnsi" w:hAnsiTheme="minorHAnsi" w:cstheme="minorHAnsi"/>
          <w:color w:val="auto"/>
          <w:sz w:val="22"/>
          <w:szCs w:val="22"/>
        </w:rPr>
      </w:pPr>
    </w:p>
    <w:p w14:paraId="6C246DEC" w14:textId="77777777" w:rsidR="003E7378" w:rsidRPr="00BD4118" w:rsidRDefault="003E7378" w:rsidP="003E7378">
      <w:pPr>
        <w:pStyle w:val="Default"/>
        <w:jc w:val="both"/>
        <w:rPr>
          <w:rFonts w:asciiTheme="minorHAnsi" w:hAnsiTheme="minorHAnsi" w:cstheme="minorHAnsi"/>
          <w:color w:val="auto"/>
          <w:sz w:val="22"/>
          <w:szCs w:val="22"/>
        </w:rPr>
      </w:pPr>
    </w:p>
    <w:p w14:paraId="519E4FB9" w14:textId="77777777" w:rsidR="00CE6D16" w:rsidRPr="00BD4118" w:rsidRDefault="00CE6D16" w:rsidP="00CE6D16">
      <w:pPr>
        <w:jc w:val="both"/>
        <w:rPr>
          <w:rFonts w:asciiTheme="minorHAnsi" w:hAnsiTheme="minorHAnsi" w:cstheme="minorHAnsi"/>
          <w:sz w:val="22"/>
          <w:szCs w:val="22"/>
          <w:lang w:val="en-IE"/>
        </w:rPr>
      </w:pPr>
    </w:p>
    <w:p w14:paraId="416549B8" w14:textId="77777777" w:rsidR="006F2D52" w:rsidRPr="00BD4118" w:rsidRDefault="006F2D52" w:rsidP="00CE6D16">
      <w:pPr>
        <w:jc w:val="both"/>
        <w:rPr>
          <w:rFonts w:asciiTheme="minorHAnsi" w:hAnsiTheme="minorHAnsi" w:cstheme="minorHAnsi"/>
          <w:sz w:val="22"/>
          <w:szCs w:val="22"/>
          <w:lang w:val="en-IE"/>
        </w:rPr>
      </w:pPr>
    </w:p>
    <w:p w14:paraId="65C9E5B1" w14:textId="77777777" w:rsidR="006F2D52" w:rsidRPr="00BD4118" w:rsidRDefault="006F2D52" w:rsidP="00CE6D16">
      <w:pPr>
        <w:jc w:val="both"/>
        <w:rPr>
          <w:rFonts w:asciiTheme="minorHAnsi" w:hAnsiTheme="minorHAnsi" w:cs="Arial"/>
          <w:sz w:val="22"/>
          <w:lang w:val="en-IE"/>
        </w:rPr>
      </w:pPr>
    </w:p>
    <w:p w14:paraId="0D7DACF1" w14:textId="77777777" w:rsidR="004354FC" w:rsidRPr="00BD4118" w:rsidRDefault="004354FC" w:rsidP="00E22415">
      <w:pPr>
        <w:spacing w:line="360" w:lineRule="auto"/>
        <w:rPr>
          <w:rFonts w:asciiTheme="minorHAnsi" w:hAnsiTheme="minorHAnsi" w:cs="Arial"/>
          <w:szCs w:val="24"/>
          <w:lang w:val="en-IE"/>
        </w:rPr>
      </w:pPr>
    </w:p>
    <w:p w14:paraId="296053C6" w14:textId="77777777" w:rsidR="00C7257A" w:rsidRPr="00BD4118" w:rsidRDefault="00C7257A">
      <w:pPr>
        <w:rPr>
          <w:rFonts w:asciiTheme="minorHAnsi" w:eastAsiaTheme="minorHAnsi" w:hAnsiTheme="minorHAnsi" w:cs="Arial"/>
          <w:b/>
          <w:bCs/>
          <w:sz w:val="36"/>
          <w:szCs w:val="36"/>
          <w:lang w:val="en-IE"/>
        </w:rPr>
      </w:pPr>
      <w:r w:rsidRPr="00BD4118">
        <w:rPr>
          <w:rFonts w:asciiTheme="minorHAnsi" w:eastAsiaTheme="minorHAnsi" w:hAnsiTheme="minorHAnsi" w:cs="Arial"/>
          <w:b/>
          <w:bCs/>
          <w:sz w:val="36"/>
          <w:szCs w:val="36"/>
          <w:lang w:val="en-IE"/>
        </w:rPr>
        <w:br w:type="page"/>
      </w:r>
    </w:p>
    <w:p w14:paraId="6F7A8B93" w14:textId="77777777" w:rsidR="005164CF" w:rsidRPr="00BD4118" w:rsidRDefault="00757152" w:rsidP="009C4C94">
      <w:pPr>
        <w:pBdr>
          <w:bottom w:val="single" w:sz="12" w:space="2" w:color="auto"/>
        </w:pBdr>
        <w:ind w:right="4"/>
        <w:jc w:val="center"/>
        <w:rPr>
          <w:rFonts w:asciiTheme="minorHAnsi" w:eastAsiaTheme="minorHAnsi" w:hAnsiTheme="minorHAnsi" w:cs="Arial"/>
          <w:b/>
          <w:bCs/>
          <w:sz w:val="32"/>
          <w:szCs w:val="36"/>
          <w:lang w:val="en-IE"/>
        </w:rPr>
      </w:pPr>
      <w:r w:rsidRPr="00BD4118">
        <w:rPr>
          <w:rFonts w:asciiTheme="minorHAnsi" w:eastAsiaTheme="minorHAnsi" w:hAnsiTheme="minorHAnsi" w:cs="Arial"/>
          <w:b/>
          <w:bCs/>
          <w:sz w:val="32"/>
          <w:szCs w:val="36"/>
          <w:lang w:val="en-IE"/>
        </w:rPr>
        <w:lastRenderedPageBreak/>
        <w:t>Administrator</w:t>
      </w:r>
      <w:r w:rsidR="00487E68" w:rsidRPr="00BD4118">
        <w:rPr>
          <w:rFonts w:asciiTheme="minorHAnsi" w:eastAsiaTheme="minorHAnsi" w:hAnsiTheme="minorHAnsi" w:cs="Arial"/>
          <w:b/>
          <w:bCs/>
          <w:sz w:val="32"/>
          <w:szCs w:val="36"/>
          <w:lang w:val="en-IE"/>
        </w:rPr>
        <w:t xml:space="preserve"> - </w:t>
      </w:r>
      <w:r w:rsidR="002F06A7" w:rsidRPr="00BD4118">
        <w:rPr>
          <w:rFonts w:asciiTheme="minorHAnsi" w:eastAsiaTheme="minorHAnsi" w:hAnsiTheme="minorHAnsi" w:cs="Arial"/>
          <w:b/>
          <w:bCs/>
          <w:sz w:val="32"/>
          <w:szCs w:val="36"/>
          <w:lang w:val="en-IE"/>
        </w:rPr>
        <w:t>Person Specification</w:t>
      </w:r>
    </w:p>
    <w:p w14:paraId="4B496C87" w14:textId="7CF31AD7" w:rsidR="005164CF" w:rsidRPr="00BD4118" w:rsidRDefault="005164CF" w:rsidP="004354FC">
      <w:pPr>
        <w:widowControl w:val="0"/>
        <w:ind w:left="360" w:right="4"/>
        <w:jc w:val="both"/>
        <w:rPr>
          <w:rFonts w:asciiTheme="minorHAnsi" w:hAnsiTheme="minorHAnsi" w:cs="Arial"/>
          <w:snapToGrid w:val="0"/>
        </w:rPr>
      </w:pPr>
    </w:p>
    <w:p w14:paraId="47DF997E" w14:textId="77777777" w:rsidR="00465C61" w:rsidRPr="00BD4118" w:rsidRDefault="00465C61" w:rsidP="00C7257A">
      <w:pPr>
        <w:jc w:val="both"/>
        <w:rPr>
          <w:rFonts w:asciiTheme="minorHAnsi" w:hAnsiTheme="minorHAnsi" w:cstheme="minorHAnsi"/>
          <w:b/>
          <w:sz w:val="22"/>
          <w:szCs w:val="22"/>
          <w:lang w:val="en-IE"/>
        </w:rPr>
      </w:pPr>
      <w:r w:rsidRPr="00BD4118">
        <w:rPr>
          <w:rFonts w:asciiTheme="minorHAnsi" w:hAnsiTheme="minorHAnsi" w:cstheme="minorHAnsi"/>
          <w:b/>
          <w:sz w:val="22"/>
          <w:szCs w:val="22"/>
          <w:lang w:val="en-IE"/>
        </w:rPr>
        <w:t>Essential Educational Qualifications and Attainments</w:t>
      </w:r>
    </w:p>
    <w:p w14:paraId="007BE62A" w14:textId="77777777" w:rsidR="003E7378" w:rsidRPr="00BD4118" w:rsidRDefault="003E7378" w:rsidP="003E7378">
      <w:pPr>
        <w:pStyle w:val="Default"/>
        <w:numPr>
          <w:ilvl w:val="0"/>
          <w:numId w:val="46"/>
        </w:numPr>
        <w:spacing w:after="18"/>
        <w:rPr>
          <w:rFonts w:asciiTheme="minorHAnsi" w:hAnsiTheme="minorHAnsi" w:cstheme="minorHAnsi"/>
          <w:color w:val="auto"/>
          <w:sz w:val="22"/>
          <w:szCs w:val="22"/>
        </w:rPr>
      </w:pPr>
      <w:r w:rsidRPr="00BD4118">
        <w:rPr>
          <w:rFonts w:asciiTheme="minorHAnsi" w:hAnsiTheme="minorHAnsi" w:cstheme="minorHAnsi"/>
          <w:color w:val="auto"/>
          <w:sz w:val="22"/>
          <w:szCs w:val="22"/>
        </w:rPr>
        <w:t xml:space="preserve">Hold a recognised qualification at a minimum of Level 5 on the National Framework of Qualifications. </w:t>
      </w:r>
    </w:p>
    <w:p w14:paraId="2C397BF3" w14:textId="77777777" w:rsidR="003E7378" w:rsidRPr="00BD4118" w:rsidRDefault="003E7378" w:rsidP="003E7378">
      <w:pPr>
        <w:pStyle w:val="Default"/>
        <w:numPr>
          <w:ilvl w:val="0"/>
          <w:numId w:val="46"/>
        </w:numPr>
        <w:rPr>
          <w:rFonts w:asciiTheme="minorHAnsi" w:hAnsiTheme="minorHAnsi" w:cstheme="minorHAnsi"/>
          <w:color w:val="auto"/>
          <w:sz w:val="22"/>
          <w:szCs w:val="22"/>
        </w:rPr>
      </w:pPr>
      <w:r w:rsidRPr="00BD4118">
        <w:rPr>
          <w:rFonts w:asciiTheme="minorHAnsi" w:hAnsiTheme="minorHAnsi" w:cstheme="minorHAnsi"/>
          <w:color w:val="auto"/>
          <w:sz w:val="22"/>
          <w:szCs w:val="22"/>
        </w:rPr>
        <w:t xml:space="preserve">A minimum of 2 year’s </w:t>
      </w:r>
      <w:proofErr w:type="gramStart"/>
      <w:r w:rsidRPr="00BD4118">
        <w:rPr>
          <w:rFonts w:asciiTheme="minorHAnsi" w:hAnsiTheme="minorHAnsi" w:cstheme="minorHAnsi"/>
          <w:color w:val="auto"/>
          <w:sz w:val="22"/>
          <w:szCs w:val="22"/>
        </w:rPr>
        <w:t>Administrative</w:t>
      </w:r>
      <w:proofErr w:type="gramEnd"/>
      <w:r w:rsidRPr="00BD4118">
        <w:rPr>
          <w:rFonts w:asciiTheme="minorHAnsi" w:hAnsiTheme="minorHAnsi" w:cstheme="minorHAnsi"/>
          <w:color w:val="auto"/>
          <w:sz w:val="22"/>
          <w:szCs w:val="22"/>
        </w:rPr>
        <w:t xml:space="preserve"> experience. </w:t>
      </w:r>
    </w:p>
    <w:p w14:paraId="033F4A6F" w14:textId="77777777" w:rsidR="00465C61" w:rsidRPr="00BD4118" w:rsidRDefault="00465C61" w:rsidP="00C7257A">
      <w:pPr>
        <w:tabs>
          <w:tab w:val="left" w:pos="1422"/>
        </w:tabs>
        <w:jc w:val="both"/>
        <w:rPr>
          <w:rFonts w:asciiTheme="minorHAnsi" w:hAnsiTheme="minorHAnsi" w:cstheme="minorHAnsi"/>
          <w:b/>
          <w:sz w:val="22"/>
          <w:szCs w:val="22"/>
          <w:lang w:val="en-IE"/>
        </w:rPr>
      </w:pPr>
    </w:p>
    <w:p w14:paraId="2E172A8A" w14:textId="77777777" w:rsidR="00465C61" w:rsidRPr="00BD4118" w:rsidRDefault="00465C61" w:rsidP="00C7257A">
      <w:pPr>
        <w:tabs>
          <w:tab w:val="left" w:pos="1422"/>
        </w:tabs>
        <w:jc w:val="both"/>
        <w:rPr>
          <w:rFonts w:asciiTheme="minorHAnsi" w:hAnsiTheme="minorHAnsi" w:cstheme="minorHAnsi"/>
          <w:b/>
          <w:sz w:val="22"/>
          <w:szCs w:val="22"/>
          <w:lang w:val="en-IE"/>
        </w:rPr>
      </w:pPr>
      <w:r w:rsidRPr="00BD4118">
        <w:rPr>
          <w:rFonts w:asciiTheme="minorHAnsi" w:hAnsiTheme="minorHAnsi" w:cstheme="minorHAnsi"/>
          <w:b/>
          <w:sz w:val="22"/>
          <w:szCs w:val="22"/>
          <w:lang w:val="en-IE"/>
        </w:rPr>
        <w:t>Desirable Education</w:t>
      </w:r>
      <w:r w:rsidR="00251610" w:rsidRPr="00BD4118">
        <w:rPr>
          <w:rFonts w:asciiTheme="minorHAnsi" w:hAnsiTheme="minorHAnsi" w:cstheme="minorHAnsi"/>
          <w:b/>
          <w:sz w:val="22"/>
          <w:szCs w:val="22"/>
          <w:lang w:val="en-IE"/>
        </w:rPr>
        <w:t>al</w:t>
      </w:r>
      <w:r w:rsidRPr="00BD4118">
        <w:rPr>
          <w:rFonts w:asciiTheme="minorHAnsi" w:hAnsiTheme="minorHAnsi" w:cstheme="minorHAnsi"/>
          <w:b/>
          <w:sz w:val="22"/>
          <w:szCs w:val="22"/>
          <w:lang w:val="en-IE"/>
        </w:rPr>
        <w:t xml:space="preserve"> Qualifications and Attainments</w:t>
      </w:r>
    </w:p>
    <w:p w14:paraId="53B01911" w14:textId="77777777" w:rsidR="003E7378" w:rsidRPr="00BD4118" w:rsidRDefault="003E7378" w:rsidP="003E7378">
      <w:pPr>
        <w:pStyle w:val="Default"/>
        <w:numPr>
          <w:ilvl w:val="0"/>
          <w:numId w:val="47"/>
        </w:numPr>
        <w:rPr>
          <w:rFonts w:asciiTheme="minorHAnsi" w:hAnsiTheme="minorHAnsi" w:cstheme="minorHAnsi"/>
          <w:color w:val="auto"/>
          <w:sz w:val="22"/>
          <w:szCs w:val="22"/>
        </w:rPr>
      </w:pPr>
      <w:r w:rsidRPr="00BD4118">
        <w:rPr>
          <w:rFonts w:asciiTheme="minorHAnsi" w:hAnsiTheme="minorHAnsi" w:cstheme="minorHAnsi"/>
          <w:color w:val="auto"/>
          <w:sz w:val="22"/>
          <w:szCs w:val="22"/>
        </w:rPr>
        <w:t xml:space="preserve">An NFQ recognised qualification in financial administration and / or office administration </w:t>
      </w:r>
    </w:p>
    <w:p w14:paraId="0E859631" w14:textId="77777777" w:rsidR="00465C61" w:rsidRPr="00BD4118" w:rsidRDefault="00465C61" w:rsidP="00C7257A">
      <w:pPr>
        <w:tabs>
          <w:tab w:val="left" w:pos="1422"/>
        </w:tabs>
        <w:jc w:val="both"/>
        <w:rPr>
          <w:rFonts w:asciiTheme="minorHAnsi" w:hAnsiTheme="minorHAnsi" w:cstheme="minorHAnsi"/>
          <w:b/>
          <w:sz w:val="22"/>
          <w:szCs w:val="22"/>
          <w:lang w:val="en-IE"/>
        </w:rPr>
      </w:pPr>
    </w:p>
    <w:p w14:paraId="35DF7F03" w14:textId="77777777" w:rsidR="00465C61" w:rsidRPr="00BD4118" w:rsidRDefault="00465C61" w:rsidP="00C7257A">
      <w:pPr>
        <w:tabs>
          <w:tab w:val="left" w:pos="1422"/>
        </w:tabs>
        <w:jc w:val="both"/>
        <w:rPr>
          <w:rFonts w:asciiTheme="minorHAnsi" w:hAnsiTheme="minorHAnsi" w:cstheme="minorHAnsi"/>
          <w:b/>
          <w:sz w:val="22"/>
          <w:szCs w:val="22"/>
          <w:lang w:val="en-IE"/>
        </w:rPr>
      </w:pPr>
      <w:r w:rsidRPr="00BD4118">
        <w:rPr>
          <w:rFonts w:asciiTheme="minorHAnsi" w:hAnsiTheme="minorHAnsi" w:cstheme="minorHAnsi"/>
          <w:b/>
          <w:sz w:val="22"/>
          <w:szCs w:val="22"/>
          <w:lang w:val="en-IE"/>
        </w:rPr>
        <w:t>Essential Knowledge, Skills &amp; Experience</w:t>
      </w:r>
    </w:p>
    <w:p w14:paraId="4D35C09C" w14:textId="77777777" w:rsidR="003E7378" w:rsidRPr="00BD4118" w:rsidRDefault="003E7378" w:rsidP="003E7378">
      <w:pPr>
        <w:pStyle w:val="Default"/>
        <w:numPr>
          <w:ilvl w:val="0"/>
          <w:numId w:val="47"/>
        </w:numPr>
        <w:spacing w:after="18"/>
        <w:rPr>
          <w:rFonts w:asciiTheme="minorHAnsi" w:hAnsiTheme="minorHAnsi" w:cstheme="minorHAnsi"/>
          <w:color w:val="auto"/>
          <w:sz w:val="22"/>
          <w:szCs w:val="22"/>
        </w:rPr>
      </w:pPr>
      <w:r w:rsidRPr="00BD4118">
        <w:rPr>
          <w:rFonts w:asciiTheme="minorHAnsi" w:hAnsiTheme="minorHAnsi" w:cstheme="minorHAnsi"/>
          <w:color w:val="auto"/>
          <w:sz w:val="22"/>
          <w:szCs w:val="22"/>
        </w:rPr>
        <w:t xml:space="preserve">Experience of working in an administrative role in a busy office environment and excellent customer service </w:t>
      </w:r>
    </w:p>
    <w:p w14:paraId="222AFF3C" w14:textId="77777777" w:rsidR="003E7378" w:rsidRPr="00BD4118" w:rsidRDefault="003E7378" w:rsidP="003E7378">
      <w:pPr>
        <w:pStyle w:val="Default"/>
        <w:numPr>
          <w:ilvl w:val="0"/>
          <w:numId w:val="47"/>
        </w:numPr>
        <w:spacing w:after="18"/>
        <w:rPr>
          <w:rFonts w:asciiTheme="minorHAnsi" w:hAnsiTheme="minorHAnsi" w:cstheme="minorHAnsi"/>
          <w:color w:val="auto"/>
          <w:sz w:val="22"/>
          <w:szCs w:val="22"/>
        </w:rPr>
      </w:pPr>
      <w:r w:rsidRPr="00BD4118">
        <w:rPr>
          <w:rFonts w:asciiTheme="minorHAnsi" w:hAnsiTheme="minorHAnsi" w:cstheme="minorHAnsi"/>
          <w:color w:val="auto"/>
          <w:sz w:val="22"/>
          <w:szCs w:val="22"/>
        </w:rPr>
        <w:t xml:space="preserve">Excellent written, communication and numeracy skills </w:t>
      </w:r>
    </w:p>
    <w:p w14:paraId="668E5D1D" w14:textId="77777777" w:rsidR="003E7378" w:rsidRPr="00BD4118" w:rsidRDefault="003E7378" w:rsidP="003E7378">
      <w:pPr>
        <w:pStyle w:val="Default"/>
        <w:numPr>
          <w:ilvl w:val="0"/>
          <w:numId w:val="47"/>
        </w:numPr>
        <w:spacing w:after="18"/>
        <w:rPr>
          <w:rFonts w:asciiTheme="minorHAnsi" w:hAnsiTheme="minorHAnsi" w:cstheme="minorHAnsi"/>
          <w:color w:val="auto"/>
          <w:sz w:val="22"/>
          <w:szCs w:val="22"/>
        </w:rPr>
      </w:pPr>
      <w:r w:rsidRPr="00BD4118">
        <w:rPr>
          <w:rFonts w:asciiTheme="minorHAnsi" w:hAnsiTheme="minorHAnsi" w:cstheme="minorHAnsi"/>
          <w:color w:val="auto"/>
          <w:sz w:val="22"/>
          <w:szCs w:val="22"/>
        </w:rPr>
        <w:t xml:space="preserve">Extensive IT skills and excellent working knowledge of Microsoft Office </w:t>
      </w:r>
    </w:p>
    <w:p w14:paraId="7E9703D6" w14:textId="77777777" w:rsidR="003E7378" w:rsidRPr="00BD4118" w:rsidRDefault="003E7378" w:rsidP="003E7378">
      <w:pPr>
        <w:pStyle w:val="Default"/>
        <w:numPr>
          <w:ilvl w:val="0"/>
          <w:numId w:val="47"/>
        </w:numPr>
        <w:rPr>
          <w:rFonts w:asciiTheme="minorHAnsi" w:hAnsiTheme="minorHAnsi" w:cstheme="minorHAnsi"/>
          <w:color w:val="auto"/>
          <w:sz w:val="22"/>
          <w:szCs w:val="22"/>
        </w:rPr>
      </w:pPr>
      <w:r w:rsidRPr="00BD4118">
        <w:rPr>
          <w:rFonts w:asciiTheme="minorHAnsi" w:hAnsiTheme="minorHAnsi" w:cstheme="minorHAnsi"/>
          <w:color w:val="auto"/>
          <w:sz w:val="22"/>
          <w:szCs w:val="22"/>
        </w:rPr>
        <w:t xml:space="preserve">Experience in data processing and filing using ICT systems </w:t>
      </w:r>
    </w:p>
    <w:p w14:paraId="54ADC540" w14:textId="77777777" w:rsidR="00465C61" w:rsidRPr="00BD4118" w:rsidRDefault="00465C61" w:rsidP="00C7257A">
      <w:pPr>
        <w:tabs>
          <w:tab w:val="left" w:pos="1422"/>
        </w:tabs>
        <w:ind w:left="720"/>
        <w:contextualSpacing/>
        <w:jc w:val="both"/>
        <w:rPr>
          <w:rFonts w:asciiTheme="minorHAnsi" w:hAnsiTheme="minorHAnsi" w:cstheme="minorHAnsi"/>
          <w:b/>
          <w:sz w:val="22"/>
          <w:szCs w:val="22"/>
          <w:lang w:val="en-IE"/>
        </w:rPr>
      </w:pPr>
    </w:p>
    <w:p w14:paraId="297511FA" w14:textId="77777777" w:rsidR="00465C61" w:rsidRPr="00BD4118" w:rsidRDefault="00465C61" w:rsidP="00C7257A">
      <w:pPr>
        <w:tabs>
          <w:tab w:val="left" w:pos="1422"/>
        </w:tabs>
        <w:jc w:val="both"/>
        <w:rPr>
          <w:rFonts w:asciiTheme="minorHAnsi" w:hAnsiTheme="minorHAnsi" w:cstheme="minorHAnsi"/>
          <w:b/>
          <w:sz w:val="22"/>
          <w:szCs w:val="22"/>
          <w:lang w:val="en-IE"/>
        </w:rPr>
      </w:pPr>
      <w:r w:rsidRPr="00BD4118">
        <w:rPr>
          <w:rFonts w:asciiTheme="minorHAnsi" w:hAnsiTheme="minorHAnsi" w:cstheme="minorHAnsi"/>
          <w:b/>
          <w:sz w:val="22"/>
          <w:szCs w:val="22"/>
          <w:lang w:val="en-IE"/>
        </w:rPr>
        <w:t>Desirable Knowledge, Skills &amp; Experience</w:t>
      </w:r>
    </w:p>
    <w:p w14:paraId="28EA75AD" w14:textId="77777777" w:rsidR="003E7378" w:rsidRPr="00BD4118" w:rsidRDefault="003E7378" w:rsidP="003E7378">
      <w:pPr>
        <w:pStyle w:val="Default"/>
        <w:numPr>
          <w:ilvl w:val="0"/>
          <w:numId w:val="48"/>
        </w:numPr>
        <w:spacing w:after="18"/>
        <w:rPr>
          <w:rFonts w:asciiTheme="minorHAnsi" w:hAnsiTheme="minorHAnsi" w:cstheme="minorHAnsi"/>
          <w:color w:val="auto"/>
          <w:sz w:val="22"/>
          <w:szCs w:val="22"/>
        </w:rPr>
      </w:pPr>
      <w:r w:rsidRPr="00BD4118">
        <w:rPr>
          <w:rFonts w:asciiTheme="minorHAnsi" w:hAnsiTheme="minorHAnsi" w:cstheme="minorHAnsi"/>
          <w:color w:val="auto"/>
          <w:sz w:val="22"/>
          <w:szCs w:val="22"/>
        </w:rPr>
        <w:t xml:space="preserve">Knowledge of the Citizens Information Services and the work they do </w:t>
      </w:r>
    </w:p>
    <w:p w14:paraId="45B1346E" w14:textId="77777777" w:rsidR="003E7378" w:rsidRPr="00BD4118" w:rsidRDefault="003E7378" w:rsidP="003E7378">
      <w:pPr>
        <w:pStyle w:val="Default"/>
        <w:numPr>
          <w:ilvl w:val="0"/>
          <w:numId w:val="48"/>
        </w:numPr>
        <w:rPr>
          <w:rFonts w:asciiTheme="minorHAnsi" w:hAnsiTheme="minorHAnsi" w:cstheme="minorHAnsi"/>
          <w:color w:val="auto"/>
          <w:sz w:val="22"/>
          <w:szCs w:val="22"/>
        </w:rPr>
      </w:pPr>
      <w:r w:rsidRPr="00BD4118">
        <w:rPr>
          <w:rFonts w:asciiTheme="minorHAnsi" w:hAnsiTheme="minorHAnsi" w:cstheme="minorHAnsi"/>
          <w:color w:val="auto"/>
          <w:sz w:val="22"/>
          <w:szCs w:val="22"/>
        </w:rPr>
        <w:t xml:space="preserve">Knowledge of / experience in the following areas: </w:t>
      </w:r>
    </w:p>
    <w:p w14:paraId="3A353DD9" w14:textId="77777777" w:rsidR="003E7378" w:rsidRPr="00BD4118" w:rsidRDefault="003E7378" w:rsidP="003E7378">
      <w:pPr>
        <w:pStyle w:val="Default"/>
        <w:rPr>
          <w:rFonts w:asciiTheme="minorHAnsi" w:hAnsiTheme="minorHAnsi" w:cstheme="minorHAnsi"/>
          <w:color w:val="auto"/>
          <w:sz w:val="22"/>
          <w:szCs w:val="22"/>
        </w:rPr>
      </w:pPr>
    </w:p>
    <w:p w14:paraId="2792782A" w14:textId="77777777" w:rsidR="003E7378" w:rsidRPr="00BD4118" w:rsidRDefault="003E7378" w:rsidP="003E7378">
      <w:pPr>
        <w:pStyle w:val="Default"/>
        <w:spacing w:after="15"/>
        <w:ind w:firstLine="720"/>
        <w:rPr>
          <w:rFonts w:asciiTheme="minorHAnsi" w:hAnsiTheme="minorHAnsi" w:cstheme="minorHAnsi"/>
          <w:color w:val="auto"/>
          <w:sz w:val="22"/>
          <w:szCs w:val="22"/>
        </w:rPr>
      </w:pPr>
      <w:r w:rsidRPr="00BD4118">
        <w:rPr>
          <w:rFonts w:asciiTheme="minorHAnsi" w:hAnsiTheme="minorHAnsi" w:cstheme="minorHAnsi"/>
          <w:color w:val="auto"/>
          <w:sz w:val="22"/>
          <w:szCs w:val="22"/>
        </w:rPr>
        <w:t xml:space="preserve">- Payroll </w:t>
      </w:r>
    </w:p>
    <w:p w14:paraId="39189DED" w14:textId="77777777" w:rsidR="003E7378" w:rsidRPr="00BD4118" w:rsidRDefault="003E7378" w:rsidP="003E7378">
      <w:pPr>
        <w:pStyle w:val="Default"/>
        <w:spacing w:after="15"/>
        <w:ind w:firstLine="720"/>
        <w:rPr>
          <w:rFonts w:asciiTheme="minorHAnsi" w:hAnsiTheme="minorHAnsi" w:cstheme="minorHAnsi"/>
          <w:color w:val="auto"/>
          <w:sz w:val="22"/>
          <w:szCs w:val="22"/>
        </w:rPr>
      </w:pPr>
      <w:r w:rsidRPr="00BD4118">
        <w:rPr>
          <w:rFonts w:asciiTheme="minorHAnsi" w:hAnsiTheme="minorHAnsi" w:cstheme="minorHAnsi"/>
          <w:color w:val="auto"/>
          <w:sz w:val="22"/>
          <w:szCs w:val="22"/>
        </w:rPr>
        <w:t xml:space="preserve">- IT financial software packages for example, Thrive. </w:t>
      </w:r>
    </w:p>
    <w:p w14:paraId="006F6F8F" w14:textId="77777777" w:rsidR="003E7378" w:rsidRPr="00BD4118" w:rsidRDefault="003E7378" w:rsidP="003E7378">
      <w:pPr>
        <w:pStyle w:val="Default"/>
        <w:spacing w:after="15"/>
        <w:ind w:firstLine="720"/>
        <w:rPr>
          <w:rFonts w:asciiTheme="minorHAnsi" w:hAnsiTheme="minorHAnsi" w:cstheme="minorHAnsi"/>
          <w:color w:val="auto"/>
          <w:sz w:val="22"/>
          <w:szCs w:val="22"/>
        </w:rPr>
      </w:pPr>
      <w:r w:rsidRPr="00BD4118">
        <w:rPr>
          <w:rFonts w:asciiTheme="minorHAnsi" w:hAnsiTheme="minorHAnsi" w:cstheme="minorHAnsi"/>
          <w:color w:val="auto"/>
          <w:sz w:val="22"/>
          <w:szCs w:val="22"/>
        </w:rPr>
        <w:t xml:space="preserve">- HR software package </w:t>
      </w:r>
    </w:p>
    <w:p w14:paraId="4E1767FD" w14:textId="77777777" w:rsidR="003E7378" w:rsidRPr="00BD4118" w:rsidRDefault="003E7378" w:rsidP="003E7378">
      <w:pPr>
        <w:pStyle w:val="Default"/>
        <w:spacing w:after="15"/>
        <w:ind w:firstLine="720"/>
        <w:rPr>
          <w:rFonts w:asciiTheme="minorHAnsi" w:hAnsiTheme="minorHAnsi" w:cstheme="minorHAnsi"/>
          <w:color w:val="auto"/>
          <w:sz w:val="22"/>
          <w:szCs w:val="22"/>
        </w:rPr>
      </w:pPr>
      <w:r w:rsidRPr="00BD4118">
        <w:rPr>
          <w:rFonts w:asciiTheme="minorHAnsi" w:hAnsiTheme="minorHAnsi" w:cstheme="minorHAnsi"/>
          <w:color w:val="auto"/>
          <w:sz w:val="22"/>
          <w:szCs w:val="22"/>
        </w:rPr>
        <w:t xml:space="preserve">- Financial and accounts data processing </w:t>
      </w:r>
    </w:p>
    <w:p w14:paraId="72FD20BC" w14:textId="26155A7B" w:rsidR="003E7378" w:rsidRPr="00BD4118" w:rsidRDefault="003E7378" w:rsidP="003E7378">
      <w:pPr>
        <w:pStyle w:val="Default"/>
        <w:ind w:firstLine="720"/>
        <w:rPr>
          <w:rFonts w:asciiTheme="minorHAnsi" w:hAnsiTheme="minorHAnsi" w:cstheme="minorHAnsi"/>
          <w:color w:val="auto"/>
          <w:sz w:val="22"/>
          <w:szCs w:val="22"/>
        </w:rPr>
      </w:pPr>
      <w:r w:rsidRPr="00BD4118">
        <w:rPr>
          <w:rFonts w:asciiTheme="minorHAnsi" w:hAnsiTheme="minorHAnsi" w:cstheme="minorHAnsi"/>
          <w:color w:val="auto"/>
          <w:sz w:val="22"/>
          <w:szCs w:val="22"/>
        </w:rPr>
        <w:t xml:space="preserve">- Dealing with members of the public </w:t>
      </w:r>
    </w:p>
    <w:p w14:paraId="1C3CF761" w14:textId="6B465608" w:rsidR="003E7378" w:rsidRPr="00BD4118" w:rsidRDefault="003E7378" w:rsidP="003E7378">
      <w:pPr>
        <w:pStyle w:val="Default"/>
        <w:ind w:firstLine="720"/>
        <w:rPr>
          <w:rFonts w:asciiTheme="minorHAnsi" w:hAnsiTheme="minorHAnsi" w:cstheme="minorHAnsi"/>
          <w:color w:val="auto"/>
          <w:sz w:val="22"/>
          <w:szCs w:val="22"/>
        </w:rPr>
      </w:pPr>
    </w:p>
    <w:p w14:paraId="4C7100BE" w14:textId="77777777" w:rsidR="003E7378" w:rsidRPr="00BD4118" w:rsidRDefault="003E7378" w:rsidP="003E7378">
      <w:pPr>
        <w:pStyle w:val="Default"/>
        <w:rPr>
          <w:rFonts w:asciiTheme="minorHAnsi" w:hAnsiTheme="minorHAnsi" w:cstheme="minorHAnsi"/>
          <w:color w:val="auto"/>
          <w:sz w:val="22"/>
          <w:szCs w:val="22"/>
        </w:rPr>
      </w:pPr>
      <w:r w:rsidRPr="00BD4118">
        <w:rPr>
          <w:rFonts w:asciiTheme="minorHAnsi" w:hAnsiTheme="minorHAnsi" w:cstheme="minorHAnsi"/>
          <w:b/>
          <w:bCs/>
          <w:color w:val="auto"/>
          <w:sz w:val="22"/>
          <w:szCs w:val="22"/>
        </w:rPr>
        <w:t xml:space="preserve">Core and special aptitudes, and skills </w:t>
      </w:r>
    </w:p>
    <w:p w14:paraId="2636569C" w14:textId="77777777" w:rsidR="003E7378" w:rsidRPr="00BD4118" w:rsidRDefault="003E7378" w:rsidP="003E7378">
      <w:pPr>
        <w:pStyle w:val="Default"/>
        <w:numPr>
          <w:ilvl w:val="0"/>
          <w:numId w:val="49"/>
        </w:numPr>
        <w:spacing w:after="30"/>
        <w:rPr>
          <w:rFonts w:asciiTheme="minorHAnsi" w:hAnsiTheme="minorHAnsi" w:cstheme="minorHAnsi"/>
          <w:color w:val="auto"/>
          <w:sz w:val="22"/>
          <w:szCs w:val="22"/>
        </w:rPr>
      </w:pPr>
      <w:r w:rsidRPr="00BD4118">
        <w:rPr>
          <w:rFonts w:asciiTheme="minorHAnsi" w:hAnsiTheme="minorHAnsi" w:cstheme="minorHAnsi"/>
          <w:color w:val="auto"/>
          <w:sz w:val="22"/>
          <w:szCs w:val="22"/>
        </w:rPr>
        <w:t xml:space="preserve">Ability to work on own initiative or as part of a team </w:t>
      </w:r>
    </w:p>
    <w:p w14:paraId="0DA5737E" w14:textId="77777777" w:rsidR="003E7378" w:rsidRPr="00BD4118" w:rsidRDefault="003E7378" w:rsidP="003E7378">
      <w:pPr>
        <w:pStyle w:val="Default"/>
        <w:numPr>
          <w:ilvl w:val="0"/>
          <w:numId w:val="49"/>
        </w:numPr>
        <w:spacing w:after="30"/>
        <w:rPr>
          <w:rFonts w:asciiTheme="minorHAnsi" w:hAnsiTheme="minorHAnsi" w:cstheme="minorHAnsi"/>
          <w:color w:val="auto"/>
          <w:sz w:val="22"/>
          <w:szCs w:val="22"/>
        </w:rPr>
      </w:pPr>
      <w:r w:rsidRPr="00BD4118">
        <w:rPr>
          <w:rFonts w:asciiTheme="minorHAnsi" w:hAnsiTheme="minorHAnsi" w:cstheme="minorHAnsi"/>
          <w:color w:val="auto"/>
          <w:sz w:val="22"/>
          <w:szCs w:val="22"/>
        </w:rPr>
        <w:t xml:space="preserve">Strong organisational skills and attention to detail </w:t>
      </w:r>
    </w:p>
    <w:p w14:paraId="1F4C73EE" w14:textId="77777777" w:rsidR="003E7378" w:rsidRPr="00BD4118" w:rsidRDefault="003E7378" w:rsidP="003E7378">
      <w:pPr>
        <w:pStyle w:val="Default"/>
        <w:numPr>
          <w:ilvl w:val="0"/>
          <w:numId w:val="49"/>
        </w:numPr>
        <w:rPr>
          <w:rFonts w:asciiTheme="minorHAnsi" w:hAnsiTheme="minorHAnsi" w:cstheme="minorHAnsi"/>
          <w:color w:val="auto"/>
          <w:sz w:val="22"/>
          <w:szCs w:val="22"/>
        </w:rPr>
      </w:pPr>
      <w:r w:rsidRPr="00BD4118">
        <w:rPr>
          <w:rFonts w:asciiTheme="minorHAnsi" w:hAnsiTheme="minorHAnsi" w:cstheme="minorHAnsi"/>
          <w:color w:val="auto"/>
          <w:sz w:val="22"/>
          <w:szCs w:val="22"/>
        </w:rPr>
        <w:t xml:space="preserve">Excellent interpersonal skills, self-motivated, flexible and reliable </w:t>
      </w:r>
    </w:p>
    <w:p w14:paraId="53082C0E" w14:textId="77777777" w:rsidR="003E7378" w:rsidRPr="00BD4118" w:rsidRDefault="003E7378" w:rsidP="003E7378">
      <w:pPr>
        <w:rPr>
          <w:rFonts w:asciiTheme="minorHAnsi" w:hAnsiTheme="minorHAnsi" w:cstheme="minorHAnsi"/>
          <w:sz w:val="22"/>
          <w:szCs w:val="22"/>
        </w:rPr>
      </w:pPr>
    </w:p>
    <w:p w14:paraId="045F5DEE" w14:textId="77777777" w:rsidR="003E7378" w:rsidRPr="00BD4118" w:rsidRDefault="003E7378" w:rsidP="003E7378">
      <w:pPr>
        <w:pStyle w:val="Default"/>
        <w:ind w:firstLine="720"/>
        <w:rPr>
          <w:rFonts w:asciiTheme="minorHAnsi" w:hAnsiTheme="minorHAnsi" w:cstheme="minorHAnsi"/>
          <w:color w:val="auto"/>
          <w:sz w:val="22"/>
          <w:szCs w:val="22"/>
        </w:rPr>
      </w:pPr>
    </w:p>
    <w:p w14:paraId="0DD84240" w14:textId="77777777" w:rsidR="00251610" w:rsidRPr="00BD4118" w:rsidRDefault="00251610" w:rsidP="00465C61">
      <w:pPr>
        <w:widowControl w:val="0"/>
        <w:ind w:left="360" w:right="4"/>
        <w:jc w:val="center"/>
        <w:rPr>
          <w:rFonts w:asciiTheme="minorHAnsi" w:hAnsiTheme="minorHAnsi" w:cstheme="minorHAnsi"/>
          <w:b/>
          <w:snapToGrid w:val="0"/>
          <w:sz w:val="22"/>
          <w:szCs w:val="22"/>
          <w:lang w:val="en-IE"/>
        </w:rPr>
      </w:pPr>
    </w:p>
    <w:p w14:paraId="3C723AD6" w14:textId="77777777" w:rsidR="00251610" w:rsidRPr="00BD4118" w:rsidRDefault="00251610" w:rsidP="00465C61">
      <w:pPr>
        <w:widowControl w:val="0"/>
        <w:ind w:left="360" w:right="4"/>
        <w:jc w:val="center"/>
        <w:rPr>
          <w:rFonts w:asciiTheme="minorHAnsi" w:hAnsiTheme="minorHAnsi" w:cstheme="minorHAnsi"/>
          <w:b/>
          <w:snapToGrid w:val="0"/>
          <w:sz w:val="22"/>
          <w:szCs w:val="22"/>
          <w:lang w:val="en-IE"/>
        </w:rPr>
      </w:pPr>
    </w:p>
    <w:p w14:paraId="0547F651" w14:textId="77777777" w:rsidR="00251610" w:rsidRPr="00BD4118" w:rsidRDefault="00251610" w:rsidP="00465C61">
      <w:pPr>
        <w:widowControl w:val="0"/>
        <w:ind w:left="360" w:right="4"/>
        <w:jc w:val="center"/>
        <w:rPr>
          <w:rFonts w:asciiTheme="minorHAnsi" w:hAnsiTheme="minorHAnsi" w:cstheme="minorHAnsi"/>
          <w:b/>
          <w:snapToGrid w:val="0"/>
          <w:sz w:val="22"/>
          <w:szCs w:val="22"/>
          <w:lang w:val="en-IE"/>
        </w:rPr>
      </w:pPr>
    </w:p>
    <w:p w14:paraId="34C13B59" w14:textId="77777777" w:rsidR="00251610" w:rsidRPr="00BD4118" w:rsidRDefault="00251610" w:rsidP="00465C61">
      <w:pPr>
        <w:widowControl w:val="0"/>
        <w:ind w:left="360" w:right="4"/>
        <w:jc w:val="center"/>
        <w:rPr>
          <w:rFonts w:asciiTheme="minorHAnsi" w:hAnsiTheme="minorHAnsi" w:cstheme="minorHAnsi"/>
          <w:b/>
          <w:snapToGrid w:val="0"/>
          <w:sz w:val="22"/>
          <w:szCs w:val="22"/>
          <w:lang w:val="en-IE"/>
        </w:rPr>
      </w:pPr>
    </w:p>
    <w:p w14:paraId="740E8877" w14:textId="77777777" w:rsidR="00251610" w:rsidRPr="00BD4118" w:rsidRDefault="00251610" w:rsidP="00465C61">
      <w:pPr>
        <w:widowControl w:val="0"/>
        <w:ind w:left="360" w:right="4"/>
        <w:jc w:val="center"/>
        <w:rPr>
          <w:rFonts w:asciiTheme="minorHAnsi" w:hAnsiTheme="minorHAnsi" w:cstheme="minorHAnsi"/>
          <w:b/>
          <w:snapToGrid w:val="0"/>
          <w:sz w:val="22"/>
          <w:szCs w:val="22"/>
          <w:lang w:val="en-IE"/>
        </w:rPr>
      </w:pPr>
    </w:p>
    <w:p w14:paraId="6C9633D7" w14:textId="77777777" w:rsidR="00FE0A27" w:rsidRPr="00BD4118" w:rsidRDefault="00FE0A27" w:rsidP="00465C61">
      <w:pPr>
        <w:widowControl w:val="0"/>
        <w:ind w:left="360" w:right="4"/>
        <w:jc w:val="center"/>
        <w:rPr>
          <w:rFonts w:asciiTheme="minorHAnsi" w:hAnsiTheme="minorHAnsi" w:cstheme="minorHAnsi"/>
          <w:b/>
          <w:snapToGrid w:val="0"/>
          <w:sz w:val="22"/>
          <w:szCs w:val="22"/>
          <w:lang w:val="en-IE"/>
        </w:rPr>
      </w:pPr>
    </w:p>
    <w:p w14:paraId="594FADA0" w14:textId="77777777" w:rsidR="00401ACC" w:rsidRPr="00BD4118" w:rsidRDefault="00401ACC">
      <w:pPr>
        <w:rPr>
          <w:rFonts w:asciiTheme="minorHAnsi" w:eastAsiaTheme="minorHAnsi" w:hAnsiTheme="minorHAnsi" w:cstheme="minorHAnsi"/>
          <w:b/>
          <w:bCs/>
          <w:sz w:val="22"/>
          <w:szCs w:val="22"/>
          <w:lang w:val="en-IE"/>
        </w:rPr>
      </w:pPr>
      <w:r w:rsidRPr="00BD4118">
        <w:rPr>
          <w:rFonts w:asciiTheme="minorHAnsi" w:eastAsiaTheme="minorHAnsi" w:hAnsiTheme="minorHAnsi" w:cstheme="minorHAnsi"/>
          <w:b/>
          <w:bCs/>
          <w:sz w:val="22"/>
          <w:szCs w:val="22"/>
          <w:lang w:val="en-IE"/>
        </w:rPr>
        <w:br w:type="page"/>
      </w:r>
    </w:p>
    <w:p w14:paraId="60C4A9F7" w14:textId="77777777" w:rsidR="009C4C94" w:rsidRPr="00BD4118" w:rsidRDefault="009C4C94" w:rsidP="00401ACC">
      <w:pPr>
        <w:pBdr>
          <w:bottom w:val="single" w:sz="12" w:space="0" w:color="auto"/>
        </w:pBdr>
        <w:ind w:right="4"/>
        <w:jc w:val="center"/>
        <w:rPr>
          <w:rFonts w:asciiTheme="minorHAnsi" w:eastAsiaTheme="minorHAnsi" w:hAnsiTheme="minorHAnsi" w:cs="Arial"/>
          <w:b/>
          <w:bCs/>
          <w:sz w:val="32"/>
          <w:szCs w:val="36"/>
          <w:lang w:val="en-IE"/>
        </w:rPr>
      </w:pPr>
      <w:r w:rsidRPr="00BD4118">
        <w:rPr>
          <w:rFonts w:asciiTheme="minorHAnsi" w:eastAsiaTheme="minorHAnsi" w:hAnsiTheme="minorHAnsi" w:cs="Arial"/>
          <w:b/>
          <w:bCs/>
          <w:sz w:val="32"/>
          <w:szCs w:val="36"/>
          <w:lang w:val="en-IE"/>
        </w:rPr>
        <w:lastRenderedPageBreak/>
        <w:t>Administrator – Required Competencies</w:t>
      </w:r>
    </w:p>
    <w:p w14:paraId="73B95693" w14:textId="77777777" w:rsidR="00401ACC" w:rsidRPr="00BD4118" w:rsidRDefault="00401ACC">
      <w:pPr>
        <w:rPr>
          <w:rFonts w:asciiTheme="minorHAnsi" w:eastAsiaTheme="minorHAnsi" w:hAnsiTheme="minorHAnsi" w:cs="Arial"/>
          <w:b/>
          <w:bCs/>
          <w:sz w:val="36"/>
          <w:szCs w:val="36"/>
          <w:lang w:val="en-IE"/>
        </w:rPr>
      </w:pPr>
    </w:p>
    <w:tbl>
      <w:tblPr>
        <w:tblStyle w:val="TableGrid"/>
        <w:tblpPr w:leftFromText="180" w:rightFromText="180" w:vertAnchor="page" w:horzAnchor="margin" w:tblpXSpec="center" w:tblpY="2776"/>
        <w:tblW w:w="9493" w:type="dxa"/>
        <w:tblLook w:val="04A0" w:firstRow="1" w:lastRow="0" w:firstColumn="1" w:lastColumn="0" w:noHBand="0" w:noVBand="1"/>
      </w:tblPr>
      <w:tblGrid>
        <w:gridCol w:w="3114"/>
        <w:gridCol w:w="6379"/>
      </w:tblGrid>
      <w:tr w:rsidR="00BD4118" w:rsidRPr="00BD4118" w14:paraId="7BBE1E75" w14:textId="77777777" w:rsidTr="00170000">
        <w:trPr>
          <w:trHeight w:val="366"/>
        </w:trPr>
        <w:tc>
          <w:tcPr>
            <w:tcW w:w="3114" w:type="dxa"/>
          </w:tcPr>
          <w:p w14:paraId="283B2A2F" w14:textId="77777777" w:rsidR="00401ACC" w:rsidRPr="00BD4118" w:rsidRDefault="00401ACC" w:rsidP="00C7257A">
            <w:pPr>
              <w:rPr>
                <w:rFonts w:asciiTheme="minorHAnsi" w:eastAsia="Calibri" w:hAnsiTheme="minorHAnsi"/>
                <w:b/>
                <w:szCs w:val="24"/>
                <w:lang w:val="en-IE"/>
              </w:rPr>
            </w:pPr>
            <w:r w:rsidRPr="00BD4118">
              <w:rPr>
                <w:rFonts w:asciiTheme="minorHAnsi" w:eastAsia="Calibri" w:hAnsiTheme="minorHAnsi"/>
                <w:b/>
                <w:szCs w:val="24"/>
                <w:lang w:val="en-IE"/>
              </w:rPr>
              <w:t>Competency</w:t>
            </w:r>
          </w:p>
        </w:tc>
        <w:tc>
          <w:tcPr>
            <w:tcW w:w="6379" w:type="dxa"/>
          </w:tcPr>
          <w:p w14:paraId="00CE0C65" w14:textId="77777777" w:rsidR="00401ACC" w:rsidRPr="00BD4118" w:rsidRDefault="00401ACC" w:rsidP="00C7257A">
            <w:pPr>
              <w:rPr>
                <w:rFonts w:asciiTheme="minorHAnsi" w:eastAsia="Calibri" w:hAnsiTheme="minorHAnsi"/>
                <w:b/>
                <w:szCs w:val="24"/>
                <w:lang w:val="en-IE"/>
              </w:rPr>
            </w:pPr>
            <w:r w:rsidRPr="00BD4118">
              <w:rPr>
                <w:rFonts w:asciiTheme="minorHAnsi" w:eastAsia="Calibri" w:hAnsiTheme="minorHAnsi"/>
                <w:b/>
                <w:szCs w:val="24"/>
                <w:lang w:val="en-IE"/>
              </w:rPr>
              <w:t>Definition</w:t>
            </w:r>
          </w:p>
        </w:tc>
      </w:tr>
      <w:tr w:rsidR="00BD4118" w:rsidRPr="00BD4118" w14:paraId="5F0FDC94" w14:textId="77777777" w:rsidTr="00170000">
        <w:trPr>
          <w:trHeight w:val="1539"/>
        </w:trPr>
        <w:tc>
          <w:tcPr>
            <w:tcW w:w="3114" w:type="dxa"/>
          </w:tcPr>
          <w:p w14:paraId="47A36F4F" w14:textId="77777777" w:rsidR="00401ACC" w:rsidRPr="00BD4118" w:rsidRDefault="00401ACC" w:rsidP="00C7257A">
            <w:pPr>
              <w:rPr>
                <w:rFonts w:asciiTheme="minorHAnsi" w:eastAsia="Calibri" w:hAnsiTheme="minorHAnsi"/>
                <w:b/>
                <w:szCs w:val="24"/>
                <w:lang w:val="en-IE"/>
              </w:rPr>
            </w:pPr>
            <w:bookmarkStart w:id="0" w:name="OLE_LINK1"/>
            <w:r w:rsidRPr="00BD4118">
              <w:rPr>
                <w:rFonts w:asciiTheme="minorHAnsi" w:eastAsia="Calibri" w:hAnsiTheme="minorHAnsi"/>
                <w:b/>
                <w:szCs w:val="24"/>
                <w:lang w:val="en-IE"/>
              </w:rPr>
              <w:t>Information processing and records management</w:t>
            </w:r>
            <w:bookmarkEnd w:id="0"/>
          </w:p>
        </w:tc>
        <w:tc>
          <w:tcPr>
            <w:tcW w:w="6379" w:type="dxa"/>
          </w:tcPr>
          <w:p w14:paraId="63F1F201" w14:textId="77777777" w:rsidR="00401ACC" w:rsidRPr="00BD4118" w:rsidRDefault="00401ACC" w:rsidP="00C7257A">
            <w:pPr>
              <w:jc w:val="both"/>
              <w:rPr>
                <w:rFonts w:asciiTheme="minorHAnsi" w:eastAsia="Calibri" w:hAnsiTheme="minorHAnsi"/>
                <w:szCs w:val="24"/>
                <w:lang w:val="en-IE"/>
              </w:rPr>
            </w:pPr>
            <w:r w:rsidRPr="00BD4118">
              <w:rPr>
                <w:rFonts w:asciiTheme="minorHAnsi" w:eastAsia="Calibri" w:hAnsiTheme="minorHAnsi"/>
                <w:szCs w:val="24"/>
                <w:lang w:val="en-IE"/>
              </w:rPr>
              <w:t>Records and retrieves information electronically and in hard copy.</w:t>
            </w:r>
          </w:p>
          <w:p w14:paraId="53DDF511" w14:textId="77777777" w:rsidR="00401ACC" w:rsidRPr="00BD4118" w:rsidRDefault="00401ACC" w:rsidP="00C7257A">
            <w:pPr>
              <w:jc w:val="both"/>
              <w:rPr>
                <w:rFonts w:asciiTheme="minorHAnsi" w:eastAsia="Calibri" w:hAnsiTheme="minorHAnsi"/>
                <w:szCs w:val="24"/>
                <w:lang w:val="en-IE"/>
              </w:rPr>
            </w:pPr>
          </w:p>
          <w:p w14:paraId="050F6BD0" w14:textId="77777777" w:rsidR="00401ACC" w:rsidRPr="00BD4118" w:rsidRDefault="00401ACC" w:rsidP="00C7257A">
            <w:pPr>
              <w:jc w:val="both"/>
              <w:rPr>
                <w:rFonts w:asciiTheme="minorHAnsi" w:eastAsia="Calibri" w:hAnsiTheme="minorHAnsi"/>
                <w:szCs w:val="24"/>
                <w:lang w:val="en-IE"/>
              </w:rPr>
            </w:pPr>
            <w:r w:rsidRPr="00BD4118">
              <w:rPr>
                <w:rFonts w:asciiTheme="minorHAnsi" w:eastAsia="Calibri" w:hAnsiTheme="minorHAnsi"/>
                <w:szCs w:val="24"/>
                <w:lang w:val="en-IE"/>
              </w:rPr>
              <w:t>Uses and supports data collection and case management systems.</w:t>
            </w:r>
          </w:p>
          <w:p w14:paraId="3BA7CDD9" w14:textId="77777777" w:rsidR="00401ACC" w:rsidRPr="00BD4118" w:rsidRDefault="00401ACC" w:rsidP="00C7257A">
            <w:pPr>
              <w:jc w:val="both"/>
              <w:rPr>
                <w:rFonts w:asciiTheme="minorHAnsi" w:eastAsia="Calibri" w:hAnsiTheme="minorHAnsi"/>
                <w:szCs w:val="24"/>
                <w:lang w:val="en-IE"/>
              </w:rPr>
            </w:pPr>
          </w:p>
          <w:p w14:paraId="2F90DC05" w14:textId="77777777" w:rsidR="00401ACC" w:rsidRPr="00BD4118" w:rsidRDefault="00401ACC" w:rsidP="00C7257A">
            <w:pPr>
              <w:jc w:val="both"/>
              <w:rPr>
                <w:rFonts w:asciiTheme="minorHAnsi" w:eastAsia="Calibri" w:hAnsiTheme="minorHAnsi"/>
                <w:szCs w:val="24"/>
                <w:lang w:val="en-IE"/>
              </w:rPr>
            </w:pPr>
            <w:r w:rsidRPr="00BD4118">
              <w:rPr>
                <w:rFonts w:asciiTheme="minorHAnsi" w:eastAsia="Calibri" w:hAnsiTheme="minorHAnsi"/>
                <w:szCs w:val="24"/>
                <w:lang w:val="en-IE"/>
              </w:rPr>
              <w:t xml:space="preserve">Observes confidentiality in the administration of personal and financial data. </w:t>
            </w:r>
          </w:p>
          <w:p w14:paraId="63556BA7" w14:textId="77777777" w:rsidR="00C7257A" w:rsidRPr="00BD4118" w:rsidRDefault="00C7257A" w:rsidP="00C7257A">
            <w:pPr>
              <w:jc w:val="both"/>
              <w:rPr>
                <w:rFonts w:asciiTheme="minorHAnsi" w:eastAsia="Calibri" w:hAnsiTheme="minorHAnsi"/>
                <w:szCs w:val="24"/>
                <w:lang w:val="en-IE"/>
              </w:rPr>
            </w:pPr>
          </w:p>
        </w:tc>
      </w:tr>
      <w:tr w:rsidR="00BD4118" w:rsidRPr="00BD4118" w14:paraId="7632DB89" w14:textId="77777777" w:rsidTr="00170000">
        <w:trPr>
          <w:trHeight w:val="1539"/>
        </w:trPr>
        <w:tc>
          <w:tcPr>
            <w:tcW w:w="3114" w:type="dxa"/>
          </w:tcPr>
          <w:p w14:paraId="7E8DFDB7" w14:textId="77777777" w:rsidR="00401ACC" w:rsidRPr="00BD4118" w:rsidRDefault="00401ACC" w:rsidP="00C7257A">
            <w:pPr>
              <w:rPr>
                <w:rFonts w:asciiTheme="minorHAnsi" w:eastAsia="Calibri" w:hAnsiTheme="minorHAnsi"/>
                <w:b/>
                <w:szCs w:val="24"/>
                <w:lang w:val="en-IE"/>
              </w:rPr>
            </w:pPr>
            <w:r w:rsidRPr="00BD4118">
              <w:rPr>
                <w:rFonts w:asciiTheme="minorHAnsi" w:eastAsia="Calibri" w:hAnsiTheme="minorHAnsi"/>
                <w:b/>
                <w:szCs w:val="24"/>
                <w:lang w:val="en-IE"/>
              </w:rPr>
              <w:t>Communication</w:t>
            </w:r>
          </w:p>
        </w:tc>
        <w:tc>
          <w:tcPr>
            <w:tcW w:w="6379" w:type="dxa"/>
          </w:tcPr>
          <w:p w14:paraId="284B6186" w14:textId="77777777" w:rsidR="00401ACC" w:rsidRPr="00BD4118" w:rsidRDefault="00401ACC" w:rsidP="00C7257A">
            <w:pPr>
              <w:jc w:val="both"/>
              <w:rPr>
                <w:rFonts w:asciiTheme="minorHAnsi" w:eastAsia="Calibri" w:hAnsiTheme="minorHAnsi"/>
                <w:szCs w:val="24"/>
                <w:lang w:val="en-IE"/>
              </w:rPr>
            </w:pPr>
            <w:r w:rsidRPr="00BD4118">
              <w:rPr>
                <w:rFonts w:asciiTheme="minorHAnsi" w:eastAsia="Calibri" w:hAnsiTheme="minorHAnsi"/>
                <w:szCs w:val="24"/>
                <w:lang w:val="en-IE"/>
              </w:rPr>
              <w:t xml:space="preserve">Fluent in written and verbal English. </w:t>
            </w:r>
          </w:p>
          <w:p w14:paraId="6EE917E3" w14:textId="77777777" w:rsidR="00401ACC" w:rsidRPr="00BD4118" w:rsidRDefault="00401ACC" w:rsidP="00C7257A">
            <w:pPr>
              <w:jc w:val="both"/>
              <w:rPr>
                <w:rFonts w:asciiTheme="minorHAnsi" w:eastAsia="Calibri" w:hAnsiTheme="minorHAnsi"/>
                <w:szCs w:val="24"/>
                <w:lang w:val="en-IE"/>
              </w:rPr>
            </w:pPr>
          </w:p>
          <w:p w14:paraId="7F4640DE" w14:textId="77777777" w:rsidR="00401ACC" w:rsidRPr="00BD4118" w:rsidRDefault="00401ACC" w:rsidP="00C7257A">
            <w:pPr>
              <w:jc w:val="both"/>
              <w:rPr>
                <w:rFonts w:asciiTheme="minorHAnsi" w:eastAsia="Calibri" w:hAnsiTheme="minorHAnsi"/>
                <w:szCs w:val="24"/>
                <w:lang w:val="en-IE"/>
              </w:rPr>
            </w:pPr>
            <w:r w:rsidRPr="00BD4118">
              <w:rPr>
                <w:rFonts w:asciiTheme="minorHAnsi" w:eastAsia="Calibri" w:hAnsiTheme="minorHAnsi"/>
                <w:szCs w:val="24"/>
                <w:lang w:val="en-IE"/>
              </w:rPr>
              <w:t>Writes clearly and concisely producing accurate emails, letters and documents.</w:t>
            </w:r>
          </w:p>
          <w:p w14:paraId="453389F2" w14:textId="77777777" w:rsidR="00401ACC" w:rsidRPr="00BD4118" w:rsidRDefault="00401ACC" w:rsidP="00C7257A">
            <w:pPr>
              <w:jc w:val="both"/>
              <w:rPr>
                <w:rFonts w:asciiTheme="minorHAnsi" w:eastAsia="Calibri" w:hAnsiTheme="minorHAnsi"/>
                <w:b/>
                <w:szCs w:val="24"/>
                <w:lang w:val="en-IE"/>
              </w:rPr>
            </w:pPr>
          </w:p>
          <w:p w14:paraId="653FE825" w14:textId="77777777" w:rsidR="00401ACC" w:rsidRPr="00BD4118" w:rsidRDefault="00401ACC" w:rsidP="00C7257A">
            <w:pPr>
              <w:jc w:val="both"/>
              <w:rPr>
                <w:rFonts w:asciiTheme="minorHAnsi" w:eastAsia="Calibri" w:hAnsiTheme="minorHAnsi"/>
                <w:szCs w:val="24"/>
                <w:lang w:val="en-IE"/>
              </w:rPr>
            </w:pPr>
            <w:r w:rsidRPr="00BD4118">
              <w:rPr>
                <w:rFonts w:asciiTheme="minorHAnsi" w:eastAsia="Calibri" w:hAnsiTheme="minorHAnsi"/>
                <w:szCs w:val="24"/>
                <w:lang w:val="en-IE"/>
              </w:rPr>
              <w:t>Keeps clear records that are easy for others to understand.</w:t>
            </w:r>
          </w:p>
          <w:p w14:paraId="5FB9CE79" w14:textId="77777777" w:rsidR="00401ACC" w:rsidRPr="00BD4118" w:rsidRDefault="00401ACC" w:rsidP="00C7257A">
            <w:pPr>
              <w:rPr>
                <w:rFonts w:asciiTheme="minorHAnsi" w:eastAsia="Calibri" w:hAnsiTheme="minorHAnsi"/>
                <w:b/>
                <w:szCs w:val="24"/>
                <w:lang w:val="en-IE"/>
              </w:rPr>
            </w:pPr>
          </w:p>
        </w:tc>
      </w:tr>
      <w:tr w:rsidR="00BD4118" w:rsidRPr="00BD4118" w14:paraId="10C4E4C0" w14:textId="77777777" w:rsidTr="00170000">
        <w:trPr>
          <w:trHeight w:val="983"/>
        </w:trPr>
        <w:tc>
          <w:tcPr>
            <w:tcW w:w="3114" w:type="dxa"/>
          </w:tcPr>
          <w:p w14:paraId="181CFFF9" w14:textId="77777777" w:rsidR="00401ACC" w:rsidRPr="00BD4118" w:rsidRDefault="00401ACC" w:rsidP="00C7257A">
            <w:pPr>
              <w:rPr>
                <w:rFonts w:asciiTheme="minorHAnsi" w:eastAsia="Calibri" w:hAnsiTheme="minorHAnsi"/>
                <w:b/>
                <w:szCs w:val="24"/>
                <w:lang w:val="en-IE"/>
              </w:rPr>
            </w:pPr>
            <w:r w:rsidRPr="00BD4118">
              <w:rPr>
                <w:rFonts w:asciiTheme="minorHAnsi" w:eastAsia="Calibri" w:hAnsiTheme="minorHAnsi"/>
                <w:b/>
                <w:szCs w:val="24"/>
                <w:lang w:val="en-IE"/>
              </w:rPr>
              <w:t>Customer Service</w:t>
            </w:r>
          </w:p>
        </w:tc>
        <w:tc>
          <w:tcPr>
            <w:tcW w:w="6379" w:type="dxa"/>
          </w:tcPr>
          <w:p w14:paraId="2B94A7D5" w14:textId="77777777" w:rsidR="00401ACC" w:rsidRPr="00BD4118" w:rsidRDefault="00401ACC" w:rsidP="00C7257A">
            <w:pPr>
              <w:jc w:val="both"/>
              <w:rPr>
                <w:rFonts w:asciiTheme="minorHAnsi" w:eastAsia="Calibri" w:hAnsiTheme="minorHAnsi"/>
                <w:szCs w:val="24"/>
                <w:lang w:val="en-IE"/>
              </w:rPr>
            </w:pPr>
            <w:r w:rsidRPr="00BD4118">
              <w:rPr>
                <w:rFonts w:asciiTheme="minorHAnsi" w:eastAsia="Calibri" w:hAnsiTheme="minorHAnsi"/>
                <w:szCs w:val="24"/>
                <w:lang w:val="en-IE"/>
              </w:rPr>
              <w:t>Demonstrates a commitment to quality customer service and displays a client centred approach to their work.</w:t>
            </w:r>
          </w:p>
          <w:p w14:paraId="00F76EF3" w14:textId="77777777" w:rsidR="00401ACC" w:rsidRPr="00BD4118" w:rsidRDefault="00401ACC" w:rsidP="00C7257A">
            <w:pPr>
              <w:jc w:val="both"/>
              <w:rPr>
                <w:rFonts w:asciiTheme="minorHAnsi" w:eastAsia="Calibri" w:hAnsiTheme="minorHAnsi"/>
                <w:szCs w:val="24"/>
                <w:lang w:val="en-IE"/>
              </w:rPr>
            </w:pPr>
          </w:p>
          <w:p w14:paraId="2F680837" w14:textId="77777777" w:rsidR="00401ACC" w:rsidRPr="00BD4118" w:rsidRDefault="00401ACC" w:rsidP="00C7257A">
            <w:pPr>
              <w:jc w:val="both"/>
              <w:rPr>
                <w:rFonts w:asciiTheme="minorHAnsi" w:eastAsia="Calibri" w:hAnsiTheme="minorHAnsi"/>
                <w:szCs w:val="24"/>
                <w:lang w:val="en-IE"/>
              </w:rPr>
            </w:pPr>
            <w:r w:rsidRPr="00BD4118">
              <w:rPr>
                <w:rFonts w:asciiTheme="minorHAnsi" w:eastAsia="Calibri" w:hAnsiTheme="minorHAnsi"/>
                <w:szCs w:val="24"/>
                <w:lang w:val="en-IE"/>
              </w:rPr>
              <w:t>Engages with others in a respectful and understanding manner. Shows cross cultural sensitivity.</w:t>
            </w:r>
          </w:p>
          <w:p w14:paraId="450FF8B4" w14:textId="77777777" w:rsidR="00C7257A" w:rsidRPr="00BD4118" w:rsidRDefault="00C7257A" w:rsidP="00C7257A">
            <w:pPr>
              <w:jc w:val="both"/>
              <w:rPr>
                <w:rFonts w:asciiTheme="minorHAnsi" w:eastAsia="Calibri" w:hAnsiTheme="minorHAnsi"/>
                <w:szCs w:val="24"/>
                <w:lang w:val="en-IE"/>
              </w:rPr>
            </w:pPr>
          </w:p>
        </w:tc>
      </w:tr>
      <w:tr w:rsidR="00BD4118" w:rsidRPr="00BD4118" w14:paraId="18D180CF" w14:textId="77777777" w:rsidTr="00C7257A">
        <w:trPr>
          <w:trHeight w:val="931"/>
        </w:trPr>
        <w:tc>
          <w:tcPr>
            <w:tcW w:w="3114" w:type="dxa"/>
          </w:tcPr>
          <w:p w14:paraId="6C886354" w14:textId="77777777" w:rsidR="00401ACC" w:rsidRPr="00BD4118" w:rsidRDefault="00401ACC" w:rsidP="00C7257A">
            <w:pPr>
              <w:rPr>
                <w:rFonts w:asciiTheme="minorHAnsi" w:eastAsia="Calibri" w:hAnsiTheme="minorHAnsi"/>
                <w:szCs w:val="24"/>
                <w:lang w:val="en-IE"/>
              </w:rPr>
            </w:pPr>
            <w:r w:rsidRPr="00BD4118">
              <w:rPr>
                <w:rFonts w:asciiTheme="minorHAnsi" w:eastAsia="Calibri" w:hAnsiTheme="minorHAnsi"/>
                <w:b/>
                <w:szCs w:val="24"/>
                <w:lang w:val="en-IE"/>
              </w:rPr>
              <w:t>Office Accounts</w:t>
            </w:r>
          </w:p>
        </w:tc>
        <w:tc>
          <w:tcPr>
            <w:tcW w:w="6379" w:type="dxa"/>
          </w:tcPr>
          <w:p w14:paraId="47577597" w14:textId="77777777" w:rsidR="00401ACC" w:rsidRPr="00BD4118" w:rsidRDefault="00401ACC" w:rsidP="00C7257A">
            <w:pPr>
              <w:rPr>
                <w:rFonts w:asciiTheme="minorHAnsi" w:eastAsia="Calibri" w:hAnsiTheme="minorHAnsi"/>
                <w:szCs w:val="24"/>
                <w:lang w:val="en-IE"/>
              </w:rPr>
            </w:pPr>
            <w:r w:rsidRPr="00BD4118">
              <w:rPr>
                <w:rFonts w:asciiTheme="minorHAnsi" w:eastAsia="Calibri" w:hAnsiTheme="minorHAnsi"/>
                <w:szCs w:val="24"/>
                <w:lang w:val="en-IE"/>
              </w:rPr>
              <w:t>Shows attention to detail in the processing of information.</w:t>
            </w:r>
          </w:p>
          <w:p w14:paraId="0147073D" w14:textId="77777777" w:rsidR="00401ACC" w:rsidRPr="00BD4118" w:rsidRDefault="00401ACC" w:rsidP="00C7257A">
            <w:pPr>
              <w:rPr>
                <w:rFonts w:asciiTheme="minorHAnsi" w:eastAsia="Calibri" w:hAnsiTheme="minorHAnsi"/>
                <w:szCs w:val="24"/>
                <w:lang w:val="en-IE"/>
              </w:rPr>
            </w:pPr>
          </w:p>
          <w:p w14:paraId="1CED596C" w14:textId="77777777" w:rsidR="00401ACC" w:rsidRPr="00BD4118" w:rsidRDefault="00401ACC" w:rsidP="00C7257A">
            <w:pPr>
              <w:rPr>
                <w:rFonts w:asciiTheme="minorHAnsi" w:eastAsia="Calibri" w:hAnsiTheme="minorHAnsi"/>
                <w:szCs w:val="24"/>
                <w:lang w:val="en-IE"/>
              </w:rPr>
            </w:pPr>
            <w:r w:rsidRPr="00BD4118">
              <w:rPr>
                <w:rFonts w:asciiTheme="minorHAnsi" w:eastAsia="Calibri" w:hAnsiTheme="minorHAnsi"/>
                <w:szCs w:val="24"/>
                <w:lang w:val="en-IE"/>
              </w:rPr>
              <w:t>Processes numerical information efficiently.</w:t>
            </w:r>
          </w:p>
          <w:p w14:paraId="588C48CB" w14:textId="77777777" w:rsidR="00C7257A" w:rsidRPr="00BD4118" w:rsidRDefault="00C7257A" w:rsidP="00C7257A">
            <w:pPr>
              <w:rPr>
                <w:rFonts w:asciiTheme="minorHAnsi" w:eastAsia="Calibri" w:hAnsiTheme="minorHAnsi"/>
                <w:szCs w:val="24"/>
                <w:lang w:val="en-IE"/>
              </w:rPr>
            </w:pPr>
          </w:p>
        </w:tc>
      </w:tr>
      <w:tr w:rsidR="00BD4118" w:rsidRPr="00BD4118" w14:paraId="3CD22EB1" w14:textId="77777777" w:rsidTr="00170000">
        <w:trPr>
          <w:trHeight w:val="1539"/>
        </w:trPr>
        <w:tc>
          <w:tcPr>
            <w:tcW w:w="3114" w:type="dxa"/>
          </w:tcPr>
          <w:p w14:paraId="384733F5" w14:textId="77777777" w:rsidR="00401ACC" w:rsidRPr="00BD4118" w:rsidRDefault="00401ACC" w:rsidP="00C7257A">
            <w:pPr>
              <w:rPr>
                <w:rFonts w:asciiTheme="minorHAnsi" w:eastAsia="Calibri" w:hAnsiTheme="minorHAnsi"/>
                <w:b/>
                <w:szCs w:val="24"/>
                <w:lang w:val="en-IE"/>
              </w:rPr>
            </w:pPr>
            <w:r w:rsidRPr="00BD4118">
              <w:rPr>
                <w:rFonts w:asciiTheme="minorHAnsi" w:eastAsia="Calibri" w:hAnsiTheme="minorHAnsi"/>
                <w:b/>
                <w:szCs w:val="24"/>
                <w:lang w:val="en-IE"/>
              </w:rPr>
              <w:t>Team Working</w:t>
            </w:r>
          </w:p>
        </w:tc>
        <w:tc>
          <w:tcPr>
            <w:tcW w:w="6379" w:type="dxa"/>
          </w:tcPr>
          <w:p w14:paraId="1EA0FEAB" w14:textId="77777777" w:rsidR="00401ACC" w:rsidRPr="00BD4118" w:rsidRDefault="00401ACC" w:rsidP="00C7257A">
            <w:pPr>
              <w:rPr>
                <w:rFonts w:asciiTheme="minorHAnsi" w:eastAsia="Calibri" w:hAnsiTheme="minorHAnsi"/>
                <w:szCs w:val="24"/>
                <w:lang w:val="en-IE"/>
              </w:rPr>
            </w:pPr>
            <w:r w:rsidRPr="00BD4118">
              <w:rPr>
                <w:rFonts w:asciiTheme="minorHAnsi" w:eastAsia="Calibri" w:hAnsiTheme="minorHAnsi"/>
                <w:szCs w:val="24"/>
                <w:lang w:val="en-IE"/>
              </w:rPr>
              <w:t xml:space="preserve">Works effectively as part of a team. </w:t>
            </w:r>
          </w:p>
          <w:p w14:paraId="2156B699" w14:textId="77777777" w:rsidR="00401ACC" w:rsidRPr="00BD4118" w:rsidRDefault="00401ACC" w:rsidP="00C7257A">
            <w:pPr>
              <w:jc w:val="both"/>
              <w:rPr>
                <w:rFonts w:asciiTheme="minorHAnsi" w:eastAsia="Calibri" w:hAnsiTheme="minorHAnsi"/>
                <w:szCs w:val="24"/>
                <w:lang w:val="en-IE"/>
              </w:rPr>
            </w:pPr>
            <w:r w:rsidRPr="00BD4118">
              <w:rPr>
                <w:rFonts w:asciiTheme="minorHAnsi" w:eastAsia="Calibri" w:hAnsiTheme="minorHAnsi"/>
                <w:szCs w:val="24"/>
                <w:lang w:val="en-IE"/>
              </w:rPr>
              <w:br/>
              <w:t>Demonstrates an openness to support, supervision and feedback and adapts approach in a constructive manner</w:t>
            </w:r>
          </w:p>
          <w:p w14:paraId="16A7C235" w14:textId="77777777" w:rsidR="00401ACC" w:rsidRPr="00BD4118" w:rsidRDefault="00401ACC" w:rsidP="00C7257A">
            <w:pPr>
              <w:jc w:val="both"/>
              <w:rPr>
                <w:rFonts w:asciiTheme="minorHAnsi" w:eastAsia="Calibri" w:hAnsiTheme="minorHAnsi"/>
                <w:szCs w:val="24"/>
                <w:lang w:val="en-IE"/>
              </w:rPr>
            </w:pPr>
          </w:p>
        </w:tc>
      </w:tr>
    </w:tbl>
    <w:p w14:paraId="6656020F" w14:textId="77777777" w:rsidR="00401ACC" w:rsidRPr="00BD4118" w:rsidRDefault="00401ACC">
      <w:pPr>
        <w:rPr>
          <w:rFonts w:asciiTheme="minorHAnsi" w:eastAsiaTheme="minorHAnsi" w:hAnsiTheme="minorHAnsi" w:cs="Arial"/>
          <w:b/>
          <w:bCs/>
          <w:sz w:val="36"/>
          <w:szCs w:val="36"/>
          <w:lang w:val="en-IE"/>
        </w:rPr>
      </w:pPr>
      <w:r w:rsidRPr="00BD4118">
        <w:rPr>
          <w:rFonts w:asciiTheme="minorHAnsi" w:eastAsiaTheme="minorHAnsi" w:hAnsiTheme="minorHAnsi" w:cs="Arial"/>
          <w:b/>
          <w:bCs/>
          <w:sz w:val="36"/>
          <w:szCs w:val="36"/>
          <w:lang w:val="en-IE"/>
        </w:rPr>
        <w:br w:type="page"/>
      </w:r>
    </w:p>
    <w:p w14:paraId="0C99D76A" w14:textId="77777777" w:rsidR="007C5803" w:rsidRPr="00BD4118" w:rsidRDefault="007C5803" w:rsidP="007C5803">
      <w:pPr>
        <w:pBdr>
          <w:bottom w:val="single" w:sz="12" w:space="1" w:color="auto"/>
        </w:pBdr>
        <w:ind w:right="4"/>
        <w:jc w:val="center"/>
        <w:rPr>
          <w:rFonts w:asciiTheme="minorHAnsi" w:eastAsiaTheme="minorHAnsi" w:hAnsiTheme="minorHAnsi" w:cs="Arial"/>
          <w:b/>
          <w:bCs/>
          <w:sz w:val="32"/>
          <w:szCs w:val="36"/>
          <w:lang w:val="en-IE"/>
        </w:rPr>
      </w:pPr>
      <w:r w:rsidRPr="00BD4118">
        <w:rPr>
          <w:rFonts w:asciiTheme="minorHAnsi" w:eastAsiaTheme="minorHAnsi" w:hAnsiTheme="minorHAnsi" w:cs="Arial"/>
          <w:b/>
          <w:bCs/>
          <w:sz w:val="32"/>
          <w:szCs w:val="36"/>
          <w:lang w:val="en-IE"/>
        </w:rPr>
        <w:lastRenderedPageBreak/>
        <w:t>Administrator – Terms and Conditions</w:t>
      </w:r>
    </w:p>
    <w:p w14:paraId="04E9A872" w14:textId="77777777" w:rsidR="007C5803" w:rsidRPr="00BD4118" w:rsidRDefault="007C5803" w:rsidP="007C5803">
      <w:pPr>
        <w:widowControl w:val="0"/>
        <w:ind w:left="360" w:right="4"/>
        <w:jc w:val="both"/>
        <w:rPr>
          <w:rFonts w:asciiTheme="minorHAnsi" w:hAnsiTheme="minorHAnsi" w:cs="Arial"/>
          <w:snapToGrid w:val="0"/>
        </w:rPr>
      </w:pPr>
    </w:p>
    <w:p w14:paraId="12EFD3F7" w14:textId="66EC72DD" w:rsidR="00465C61" w:rsidRPr="00BD4118" w:rsidRDefault="00465C61" w:rsidP="00C7257A">
      <w:pPr>
        <w:widowControl w:val="0"/>
        <w:ind w:right="4"/>
        <w:jc w:val="both"/>
        <w:rPr>
          <w:rFonts w:asciiTheme="minorHAnsi" w:hAnsiTheme="minorHAnsi" w:cs="Arial"/>
          <w:snapToGrid w:val="0"/>
          <w:szCs w:val="24"/>
          <w:lang w:val="en-IE"/>
        </w:rPr>
      </w:pPr>
      <w:r w:rsidRPr="00BD4118">
        <w:rPr>
          <w:rFonts w:asciiTheme="minorHAnsi" w:hAnsiTheme="minorHAnsi" w:cs="Arial"/>
          <w:snapToGrid w:val="0"/>
          <w:szCs w:val="24"/>
          <w:lang w:val="en-IE"/>
        </w:rPr>
        <w:t>This is a permanent</w:t>
      </w:r>
      <w:r w:rsidR="00524D96" w:rsidRPr="00BD4118">
        <w:rPr>
          <w:rFonts w:asciiTheme="minorHAnsi" w:hAnsiTheme="minorHAnsi" w:cs="Arial"/>
          <w:snapToGrid w:val="0"/>
          <w:szCs w:val="24"/>
          <w:lang w:val="en-IE"/>
        </w:rPr>
        <w:t xml:space="preserve"> part time</w:t>
      </w:r>
      <w:r w:rsidRPr="00BD4118">
        <w:rPr>
          <w:rFonts w:asciiTheme="minorHAnsi" w:hAnsiTheme="minorHAnsi" w:cs="Arial"/>
          <w:snapToGrid w:val="0"/>
          <w:szCs w:val="24"/>
          <w:lang w:val="en-IE"/>
        </w:rPr>
        <w:t xml:space="preserve"> position, subject to satisfactory completion of a six-month probationary period.  The period of probation may be extended at the discre</w:t>
      </w:r>
      <w:r w:rsidR="002219C3" w:rsidRPr="00BD4118">
        <w:rPr>
          <w:rFonts w:asciiTheme="minorHAnsi" w:hAnsiTheme="minorHAnsi" w:cs="Arial"/>
          <w:snapToGrid w:val="0"/>
          <w:szCs w:val="24"/>
          <w:lang w:val="en-IE"/>
        </w:rPr>
        <w:t>tion of the Development Manager</w:t>
      </w:r>
      <w:r w:rsidRPr="00BD4118">
        <w:rPr>
          <w:rFonts w:asciiTheme="minorHAnsi" w:hAnsiTheme="minorHAnsi" w:cs="Arial"/>
          <w:snapToGrid w:val="0"/>
          <w:szCs w:val="24"/>
          <w:lang w:val="en-IE"/>
        </w:rPr>
        <w:t>.</w:t>
      </w:r>
    </w:p>
    <w:p w14:paraId="15A36733" w14:textId="77777777" w:rsidR="00465C61" w:rsidRPr="00BD4118" w:rsidRDefault="00465C61" w:rsidP="00C7257A">
      <w:pPr>
        <w:widowControl w:val="0"/>
        <w:ind w:left="360" w:right="4"/>
        <w:jc w:val="both"/>
        <w:rPr>
          <w:rFonts w:asciiTheme="minorHAnsi" w:hAnsiTheme="minorHAnsi" w:cs="Arial"/>
          <w:snapToGrid w:val="0"/>
          <w:szCs w:val="24"/>
          <w:lang w:val="en-IE"/>
        </w:rPr>
      </w:pPr>
    </w:p>
    <w:p w14:paraId="38BAD968" w14:textId="47277A87" w:rsidR="00465C61" w:rsidRPr="00BD4118" w:rsidRDefault="00465C61" w:rsidP="00C7257A">
      <w:pPr>
        <w:widowControl w:val="0"/>
        <w:ind w:right="4"/>
        <w:jc w:val="both"/>
        <w:rPr>
          <w:rFonts w:asciiTheme="minorHAnsi" w:hAnsiTheme="minorHAnsi" w:cs="Arial"/>
          <w:snapToGrid w:val="0"/>
          <w:szCs w:val="24"/>
          <w:lang w:val="en-IE"/>
        </w:rPr>
      </w:pPr>
      <w:r w:rsidRPr="00BD4118">
        <w:rPr>
          <w:rFonts w:asciiTheme="minorHAnsi" w:hAnsiTheme="minorHAnsi" w:cs="Arial"/>
          <w:snapToGrid w:val="0"/>
          <w:szCs w:val="24"/>
          <w:lang w:val="en-IE"/>
        </w:rPr>
        <w:t xml:space="preserve">The successful candidate will be available to work </w:t>
      </w:r>
      <w:r w:rsidR="000257B1" w:rsidRPr="00BD4118">
        <w:rPr>
          <w:rFonts w:asciiTheme="minorHAnsi" w:hAnsiTheme="minorHAnsi" w:cs="Arial"/>
          <w:szCs w:val="24"/>
        </w:rPr>
        <w:t>17.5 hours per week (part time)</w:t>
      </w:r>
      <w:r w:rsidRPr="00BD4118">
        <w:rPr>
          <w:rFonts w:asciiTheme="minorHAnsi" w:hAnsiTheme="minorHAnsi" w:cs="Arial"/>
          <w:snapToGrid w:val="0"/>
          <w:szCs w:val="24"/>
          <w:lang w:val="en-IE"/>
        </w:rPr>
        <w:t xml:space="preserve">. There may be a requirement to work evenings from time-to-time. </w:t>
      </w:r>
    </w:p>
    <w:p w14:paraId="7333485D" w14:textId="77777777" w:rsidR="00465C61" w:rsidRPr="00BD4118" w:rsidRDefault="00465C61" w:rsidP="00C7257A">
      <w:pPr>
        <w:widowControl w:val="0"/>
        <w:ind w:left="360" w:right="4"/>
        <w:jc w:val="both"/>
        <w:rPr>
          <w:rFonts w:asciiTheme="minorHAnsi" w:hAnsiTheme="minorHAnsi" w:cs="Arial"/>
          <w:snapToGrid w:val="0"/>
          <w:szCs w:val="24"/>
          <w:lang w:val="en-IE"/>
        </w:rPr>
      </w:pPr>
    </w:p>
    <w:p w14:paraId="116C12F8" w14:textId="1875C423" w:rsidR="0025096C" w:rsidRPr="00BD4118" w:rsidRDefault="00465C61" w:rsidP="04B85202">
      <w:pPr>
        <w:widowControl w:val="0"/>
        <w:ind w:right="4" w:hanging="2160"/>
        <w:jc w:val="both"/>
        <w:rPr>
          <w:rFonts w:asciiTheme="minorHAnsi" w:hAnsiTheme="minorHAnsi" w:cs="Arial"/>
          <w:szCs w:val="24"/>
          <w:lang w:val="en-IE"/>
        </w:rPr>
      </w:pPr>
      <w:r w:rsidRPr="00BD4118">
        <w:rPr>
          <w:rFonts w:asciiTheme="minorHAnsi" w:hAnsiTheme="minorHAnsi" w:cs="Arial"/>
          <w:b/>
          <w:snapToGrid w:val="0"/>
          <w:szCs w:val="24"/>
          <w:u w:val="single"/>
          <w:lang w:val="en-IE"/>
        </w:rPr>
        <w:t>Salary</w:t>
      </w:r>
      <w:r w:rsidR="00401ACC" w:rsidRPr="00BD4118">
        <w:rPr>
          <w:rFonts w:asciiTheme="minorHAnsi" w:hAnsiTheme="minorHAnsi" w:cs="Arial"/>
          <w:b/>
          <w:snapToGrid w:val="0"/>
          <w:szCs w:val="24"/>
          <w:u w:val="single"/>
          <w:lang w:val="en-IE"/>
        </w:rPr>
        <w:t>:</w:t>
      </w:r>
      <w:r w:rsidR="00401ACC" w:rsidRPr="00BD4118">
        <w:rPr>
          <w:rFonts w:asciiTheme="minorHAnsi" w:hAnsiTheme="minorHAnsi" w:cs="Arial"/>
          <w:b/>
          <w:snapToGrid w:val="0"/>
          <w:szCs w:val="24"/>
          <w:lang w:val="en-IE"/>
        </w:rPr>
        <w:t xml:space="preserve"> </w:t>
      </w:r>
      <w:r w:rsidR="0025096C" w:rsidRPr="00BD4118">
        <w:rPr>
          <w:rFonts w:asciiTheme="minorHAnsi" w:hAnsiTheme="minorHAnsi" w:cs="Arial"/>
          <w:b/>
          <w:snapToGrid w:val="0"/>
          <w:szCs w:val="24"/>
          <w:lang w:val="en-IE"/>
        </w:rPr>
        <w:t xml:space="preserve">       </w:t>
      </w:r>
      <w:r w:rsidR="00170000" w:rsidRPr="00BD4118">
        <w:rPr>
          <w:rFonts w:asciiTheme="minorHAnsi" w:hAnsiTheme="minorHAnsi" w:cs="Arial"/>
          <w:b/>
          <w:snapToGrid w:val="0"/>
          <w:szCs w:val="24"/>
          <w:lang w:val="en-IE"/>
        </w:rPr>
        <w:tab/>
      </w:r>
      <w:r w:rsidR="00073F38" w:rsidRPr="00BD4118">
        <w:rPr>
          <w:rFonts w:asciiTheme="minorHAnsi" w:hAnsiTheme="minorHAnsi" w:cs="Arial"/>
          <w:b/>
          <w:szCs w:val="24"/>
          <w:u w:val="single"/>
          <w:lang w:val="en-IE"/>
        </w:rPr>
        <w:t>Full Time Salary</w:t>
      </w:r>
      <w:r w:rsidR="00073F38" w:rsidRPr="00BD4118">
        <w:rPr>
          <w:rFonts w:asciiTheme="minorHAnsi" w:hAnsiTheme="minorHAnsi" w:cs="Arial"/>
          <w:b/>
          <w:szCs w:val="24"/>
          <w:lang w:val="en-IE"/>
        </w:rPr>
        <w:t>:</w:t>
      </w:r>
      <w:r w:rsidR="00073F38" w:rsidRPr="00BD4118">
        <w:rPr>
          <w:rFonts w:asciiTheme="minorHAnsi" w:hAnsiTheme="minorHAnsi" w:cs="Arial"/>
          <w:b/>
          <w:szCs w:val="24"/>
          <w:lang w:val="en-IE"/>
        </w:rPr>
        <w:tab/>
      </w:r>
      <w:r w:rsidR="0025096C" w:rsidRPr="00BD4118">
        <w:rPr>
          <w:rFonts w:asciiTheme="minorHAnsi" w:hAnsiTheme="minorHAnsi" w:cs="Arial"/>
          <w:szCs w:val="24"/>
          <w:lang w:val="en-IE"/>
        </w:rPr>
        <w:t>Scale range of €2</w:t>
      </w:r>
      <w:r w:rsidR="005D1BA9" w:rsidRPr="00BD4118">
        <w:rPr>
          <w:rFonts w:asciiTheme="minorHAnsi" w:hAnsiTheme="minorHAnsi" w:cs="Arial"/>
          <w:szCs w:val="24"/>
          <w:lang w:val="en-IE"/>
        </w:rPr>
        <w:t>6,411</w:t>
      </w:r>
      <w:r w:rsidR="0025096C" w:rsidRPr="00BD4118">
        <w:rPr>
          <w:rFonts w:asciiTheme="minorHAnsi" w:hAnsiTheme="minorHAnsi" w:cs="Arial"/>
          <w:szCs w:val="24"/>
          <w:lang w:val="en-IE"/>
        </w:rPr>
        <w:t>, €2</w:t>
      </w:r>
      <w:r w:rsidR="005D1BA9" w:rsidRPr="00BD4118">
        <w:rPr>
          <w:rFonts w:asciiTheme="minorHAnsi" w:hAnsiTheme="minorHAnsi" w:cs="Arial"/>
          <w:szCs w:val="24"/>
          <w:lang w:val="en-IE"/>
        </w:rPr>
        <w:t>7,652</w:t>
      </w:r>
      <w:r w:rsidR="0025096C" w:rsidRPr="00BD4118">
        <w:rPr>
          <w:rFonts w:asciiTheme="minorHAnsi" w:hAnsiTheme="minorHAnsi" w:cs="Arial"/>
          <w:szCs w:val="24"/>
          <w:lang w:val="en-IE"/>
        </w:rPr>
        <w:t>, €</w:t>
      </w:r>
      <w:r w:rsidR="005D1BA9" w:rsidRPr="00BD4118">
        <w:rPr>
          <w:rFonts w:asciiTheme="minorHAnsi" w:hAnsiTheme="minorHAnsi" w:cs="Arial"/>
          <w:szCs w:val="24"/>
          <w:lang w:val="en-IE"/>
        </w:rPr>
        <w:t>28,889</w:t>
      </w:r>
      <w:r w:rsidR="0025096C" w:rsidRPr="00BD4118">
        <w:rPr>
          <w:rFonts w:asciiTheme="minorHAnsi" w:hAnsiTheme="minorHAnsi" w:cs="Arial"/>
          <w:szCs w:val="24"/>
          <w:lang w:val="en-IE"/>
        </w:rPr>
        <w:t>, €</w:t>
      </w:r>
      <w:r w:rsidR="005D1BA9" w:rsidRPr="00BD4118">
        <w:rPr>
          <w:rFonts w:asciiTheme="minorHAnsi" w:hAnsiTheme="minorHAnsi" w:cs="Arial"/>
          <w:szCs w:val="24"/>
          <w:lang w:val="en-IE"/>
        </w:rPr>
        <w:t>30,132</w:t>
      </w:r>
      <w:r w:rsidR="0025096C" w:rsidRPr="00BD4118">
        <w:rPr>
          <w:rFonts w:asciiTheme="minorHAnsi" w:hAnsiTheme="minorHAnsi" w:cs="Arial"/>
          <w:szCs w:val="24"/>
          <w:lang w:val="en-IE"/>
        </w:rPr>
        <w:t>, €</w:t>
      </w:r>
      <w:r w:rsidR="005D1BA9" w:rsidRPr="00BD4118">
        <w:rPr>
          <w:rFonts w:asciiTheme="minorHAnsi" w:hAnsiTheme="minorHAnsi" w:cs="Arial"/>
          <w:szCs w:val="24"/>
          <w:lang w:val="en-IE"/>
        </w:rPr>
        <w:t>31,372</w:t>
      </w:r>
      <w:r w:rsidR="0025096C" w:rsidRPr="00BD4118">
        <w:rPr>
          <w:rFonts w:asciiTheme="minorHAnsi" w:hAnsiTheme="minorHAnsi" w:cs="Arial"/>
          <w:szCs w:val="24"/>
          <w:lang w:val="en-IE"/>
        </w:rPr>
        <w:t>, €</w:t>
      </w:r>
      <w:r w:rsidR="005D1BA9" w:rsidRPr="00BD4118">
        <w:rPr>
          <w:rFonts w:asciiTheme="minorHAnsi" w:hAnsiTheme="minorHAnsi" w:cs="Arial"/>
          <w:szCs w:val="24"/>
          <w:lang w:val="en-IE"/>
        </w:rPr>
        <w:t>32,611</w:t>
      </w:r>
      <w:r w:rsidR="0025096C" w:rsidRPr="00BD4118">
        <w:rPr>
          <w:rFonts w:asciiTheme="minorHAnsi" w:hAnsiTheme="minorHAnsi" w:cs="Arial"/>
          <w:szCs w:val="24"/>
          <w:lang w:val="en-IE"/>
        </w:rPr>
        <w:t xml:space="preserve">, </w:t>
      </w:r>
      <w:r w:rsidR="00073F38" w:rsidRPr="00BD4118">
        <w:rPr>
          <w:rFonts w:asciiTheme="minorHAnsi" w:hAnsiTheme="minorHAnsi" w:cs="Arial"/>
          <w:szCs w:val="24"/>
          <w:lang w:val="en-IE"/>
        </w:rPr>
        <w:tab/>
      </w:r>
      <w:r w:rsidR="00073F38" w:rsidRPr="00BD4118">
        <w:rPr>
          <w:rFonts w:asciiTheme="minorHAnsi" w:hAnsiTheme="minorHAnsi" w:cs="Arial"/>
          <w:szCs w:val="24"/>
          <w:lang w:val="en-IE"/>
        </w:rPr>
        <w:tab/>
      </w:r>
      <w:r w:rsidR="00073F38" w:rsidRPr="00BD4118">
        <w:rPr>
          <w:rFonts w:asciiTheme="minorHAnsi" w:hAnsiTheme="minorHAnsi" w:cs="Arial"/>
          <w:szCs w:val="24"/>
          <w:lang w:val="en-IE"/>
        </w:rPr>
        <w:tab/>
      </w:r>
      <w:r w:rsidR="0025096C" w:rsidRPr="00BD4118">
        <w:rPr>
          <w:rFonts w:asciiTheme="minorHAnsi" w:hAnsiTheme="minorHAnsi" w:cs="Arial"/>
          <w:szCs w:val="24"/>
          <w:lang w:val="en-IE"/>
        </w:rPr>
        <w:t>€3</w:t>
      </w:r>
      <w:r w:rsidR="005D1BA9" w:rsidRPr="00BD4118">
        <w:rPr>
          <w:rFonts w:asciiTheme="minorHAnsi" w:hAnsiTheme="minorHAnsi" w:cs="Arial"/>
          <w:szCs w:val="24"/>
          <w:lang w:val="en-IE"/>
        </w:rPr>
        <w:t>3,848</w:t>
      </w:r>
      <w:r w:rsidR="0025096C" w:rsidRPr="00BD4118">
        <w:rPr>
          <w:rFonts w:asciiTheme="minorHAnsi" w:hAnsiTheme="minorHAnsi" w:cs="Arial"/>
          <w:szCs w:val="24"/>
          <w:lang w:val="en-IE"/>
        </w:rPr>
        <w:t>, €3</w:t>
      </w:r>
      <w:r w:rsidR="005D1BA9" w:rsidRPr="00BD4118">
        <w:rPr>
          <w:rFonts w:asciiTheme="minorHAnsi" w:hAnsiTheme="minorHAnsi" w:cs="Arial"/>
          <w:szCs w:val="24"/>
          <w:lang w:val="en-IE"/>
        </w:rPr>
        <w:t>5,082</w:t>
      </w:r>
      <w:r w:rsidR="0025096C" w:rsidRPr="00BD4118">
        <w:rPr>
          <w:rFonts w:asciiTheme="minorHAnsi" w:hAnsiTheme="minorHAnsi" w:cs="Arial"/>
          <w:szCs w:val="24"/>
          <w:lang w:val="en-IE"/>
        </w:rPr>
        <w:t>, €</w:t>
      </w:r>
      <w:r w:rsidR="005D1BA9" w:rsidRPr="00BD4118">
        <w:rPr>
          <w:rFonts w:asciiTheme="minorHAnsi" w:hAnsiTheme="minorHAnsi" w:cs="Arial"/>
          <w:szCs w:val="24"/>
          <w:lang w:val="en-IE"/>
        </w:rPr>
        <w:t>36,323 (max), €37,560 (LSI1), €38,803</w:t>
      </w:r>
      <w:r w:rsidR="0025096C" w:rsidRPr="00BD4118">
        <w:rPr>
          <w:rFonts w:asciiTheme="minorHAnsi" w:hAnsiTheme="minorHAnsi" w:cs="Arial"/>
          <w:szCs w:val="24"/>
          <w:lang w:val="en-IE"/>
        </w:rPr>
        <w:t xml:space="preserve"> (LSI2). </w:t>
      </w:r>
      <w:r w:rsidR="005D1BA9" w:rsidRPr="00BD4118">
        <w:rPr>
          <w:rFonts w:asciiTheme="minorHAnsi" w:hAnsiTheme="minorHAnsi" w:cs="Arial"/>
          <w:szCs w:val="24"/>
          <w:lang w:val="en-IE"/>
        </w:rPr>
        <w:t>[</w:t>
      </w:r>
      <w:r w:rsidR="0025096C" w:rsidRPr="00BD4118">
        <w:rPr>
          <w:rFonts w:asciiTheme="minorHAnsi" w:hAnsiTheme="minorHAnsi" w:cs="Arial"/>
          <w:szCs w:val="24"/>
          <w:lang w:val="en-IE"/>
        </w:rPr>
        <w:t xml:space="preserve">Pro </w:t>
      </w:r>
      <w:r w:rsidR="00073F38" w:rsidRPr="00BD4118">
        <w:rPr>
          <w:rFonts w:asciiTheme="minorHAnsi" w:hAnsiTheme="minorHAnsi" w:cs="Arial"/>
          <w:szCs w:val="24"/>
          <w:lang w:val="en-IE"/>
        </w:rPr>
        <w:tab/>
      </w:r>
      <w:r w:rsidR="00073F38" w:rsidRPr="00BD4118">
        <w:rPr>
          <w:rFonts w:asciiTheme="minorHAnsi" w:hAnsiTheme="minorHAnsi" w:cs="Arial"/>
          <w:szCs w:val="24"/>
          <w:lang w:val="en-IE"/>
        </w:rPr>
        <w:tab/>
      </w:r>
      <w:r w:rsidR="00073F38" w:rsidRPr="00BD4118">
        <w:rPr>
          <w:rFonts w:asciiTheme="minorHAnsi" w:hAnsiTheme="minorHAnsi" w:cs="Arial"/>
          <w:szCs w:val="24"/>
          <w:lang w:val="en-IE"/>
        </w:rPr>
        <w:tab/>
      </w:r>
      <w:r w:rsidR="0025096C" w:rsidRPr="00BD4118">
        <w:rPr>
          <w:rFonts w:asciiTheme="minorHAnsi" w:hAnsiTheme="minorHAnsi" w:cs="Arial"/>
          <w:szCs w:val="24"/>
          <w:lang w:val="en-IE"/>
        </w:rPr>
        <w:t>rata for part-time staff</w:t>
      </w:r>
      <w:r w:rsidR="005D1BA9" w:rsidRPr="00BD4118">
        <w:rPr>
          <w:rFonts w:asciiTheme="minorHAnsi" w:hAnsiTheme="minorHAnsi" w:cs="Arial"/>
          <w:szCs w:val="24"/>
          <w:lang w:val="en-IE"/>
        </w:rPr>
        <w:t>]</w:t>
      </w:r>
    </w:p>
    <w:p w14:paraId="7A207F3E" w14:textId="77777777" w:rsidR="0025096C" w:rsidRPr="00BD4118" w:rsidRDefault="00401ACC" w:rsidP="00C7257A">
      <w:pPr>
        <w:widowControl w:val="0"/>
        <w:ind w:left="2160" w:right="4" w:hanging="2160"/>
        <w:jc w:val="both"/>
        <w:rPr>
          <w:rFonts w:asciiTheme="minorHAnsi" w:hAnsiTheme="minorHAnsi" w:cs="Arial"/>
          <w:b/>
          <w:snapToGrid w:val="0"/>
          <w:szCs w:val="24"/>
          <w:lang w:val="en-IE"/>
        </w:rPr>
      </w:pPr>
      <w:r w:rsidRPr="00BD4118">
        <w:rPr>
          <w:rFonts w:asciiTheme="minorHAnsi" w:hAnsiTheme="minorHAnsi" w:cs="Arial"/>
          <w:b/>
          <w:snapToGrid w:val="0"/>
          <w:szCs w:val="24"/>
          <w:lang w:val="en-IE"/>
        </w:rPr>
        <w:tab/>
      </w:r>
    </w:p>
    <w:p w14:paraId="51481144" w14:textId="77777777" w:rsidR="004E5EF3" w:rsidRPr="00BD4118" w:rsidRDefault="004E5EF3" w:rsidP="00C7257A">
      <w:pPr>
        <w:widowControl w:val="0"/>
        <w:ind w:right="4"/>
        <w:jc w:val="both"/>
        <w:rPr>
          <w:rFonts w:asciiTheme="minorHAnsi" w:hAnsiTheme="minorHAnsi" w:cs="Arial"/>
          <w:b/>
          <w:snapToGrid w:val="0"/>
          <w:szCs w:val="24"/>
          <w:u w:val="single"/>
          <w:lang w:val="en-IE"/>
        </w:rPr>
      </w:pPr>
    </w:p>
    <w:p w14:paraId="157A4603" w14:textId="07257D09" w:rsidR="0095193B" w:rsidRPr="00BD4118" w:rsidRDefault="005D1BA9" w:rsidP="005D1BA9">
      <w:pPr>
        <w:jc w:val="both"/>
        <w:rPr>
          <w:rFonts w:asciiTheme="minorHAnsi" w:hAnsiTheme="minorHAnsi" w:cs="Arial"/>
          <w:b/>
          <w:szCs w:val="24"/>
          <w:lang w:val="en-IE"/>
        </w:rPr>
      </w:pPr>
      <w:r w:rsidRPr="00BD4118">
        <w:rPr>
          <w:rFonts w:asciiTheme="minorHAnsi" w:hAnsiTheme="minorHAnsi" w:cs="Arial"/>
          <w:b/>
          <w:bCs/>
          <w:snapToGrid w:val="0"/>
          <w:szCs w:val="24"/>
          <w:lang w:val="en-IE"/>
        </w:rPr>
        <w:t>Incremental Credit:</w:t>
      </w:r>
      <w:r w:rsidRPr="00BD4118">
        <w:rPr>
          <w:rFonts w:asciiTheme="minorHAnsi" w:hAnsiTheme="minorHAnsi" w:cs="Arial"/>
          <w:snapToGrid w:val="0"/>
          <w:szCs w:val="24"/>
          <w:lang w:val="en-IE"/>
        </w:rPr>
        <w:t xml:space="preserve"> It is expected that all new entrants to </w:t>
      </w:r>
      <w:r w:rsidR="00524D96" w:rsidRPr="00BD4118">
        <w:rPr>
          <w:rFonts w:asciiTheme="minorHAnsi" w:hAnsiTheme="minorHAnsi" w:cs="Arial"/>
          <w:snapToGrid w:val="0"/>
          <w:szCs w:val="24"/>
          <w:lang w:val="en-IE"/>
        </w:rPr>
        <w:t>North D</w:t>
      </w:r>
      <w:r w:rsidR="00FE32B7" w:rsidRPr="00BD4118">
        <w:rPr>
          <w:rFonts w:asciiTheme="minorHAnsi" w:hAnsiTheme="minorHAnsi" w:cs="Arial"/>
          <w:snapToGrid w:val="0"/>
          <w:szCs w:val="24"/>
          <w:lang w:val="en-IE"/>
        </w:rPr>
        <w:t xml:space="preserve">ublin </w:t>
      </w:r>
      <w:r w:rsidRPr="00BD4118">
        <w:rPr>
          <w:rFonts w:asciiTheme="minorHAnsi" w:hAnsiTheme="minorHAnsi" w:cs="Arial"/>
          <w:snapToGrid w:val="0"/>
          <w:szCs w:val="24"/>
          <w:lang w:val="en-IE"/>
        </w:rPr>
        <w:t xml:space="preserve">Citizens Information Service will be appointed at point one of the salary </w:t>
      </w:r>
      <w:proofErr w:type="gramStart"/>
      <w:r w:rsidRPr="00BD4118">
        <w:rPr>
          <w:rFonts w:asciiTheme="minorHAnsi" w:hAnsiTheme="minorHAnsi" w:cs="Arial"/>
          <w:snapToGrid w:val="0"/>
          <w:szCs w:val="24"/>
          <w:lang w:val="en-IE"/>
        </w:rPr>
        <w:t>scale</w:t>
      </w:r>
      <w:proofErr w:type="gramEnd"/>
      <w:r w:rsidRPr="00BD4118">
        <w:rPr>
          <w:rFonts w:asciiTheme="minorHAnsi" w:hAnsiTheme="minorHAnsi" w:cs="Arial"/>
          <w:snapToGrid w:val="0"/>
          <w:szCs w:val="24"/>
          <w:lang w:val="en-IE"/>
        </w:rPr>
        <w:t>. However, the company operates an incremental credit process for appointments higher than point one. This process is applicable to new entrants into Citizens Information Service. Incremental credit criteria, based on the competencies for the role, are assessed against employment history as laid out in the application form only. A request for incremental credit from a successful candidate must be made within the first 3 months of employment. The decision on whether to award an incremental credit or not is a decision made by the Board and is subject to the availability of funding.</w:t>
      </w:r>
    </w:p>
    <w:p w14:paraId="0EDCA50E" w14:textId="77777777" w:rsidR="0095193B" w:rsidRPr="00BD4118" w:rsidRDefault="0095193B" w:rsidP="00C7257A">
      <w:pPr>
        <w:widowControl w:val="0"/>
        <w:ind w:right="4"/>
        <w:jc w:val="both"/>
        <w:rPr>
          <w:rFonts w:asciiTheme="minorHAnsi" w:hAnsiTheme="minorHAnsi" w:cs="Arial"/>
          <w:b/>
          <w:snapToGrid w:val="0"/>
          <w:szCs w:val="24"/>
          <w:u w:val="single"/>
          <w:lang w:val="en-IE"/>
        </w:rPr>
      </w:pPr>
    </w:p>
    <w:p w14:paraId="41B4B3E5" w14:textId="0878031E" w:rsidR="00465C61" w:rsidRPr="00BD4118" w:rsidRDefault="0094637F" w:rsidP="00F62EA0">
      <w:pPr>
        <w:widowControl w:val="0"/>
        <w:ind w:right="4" w:hanging="2160"/>
        <w:jc w:val="both"/>
        <w:rPr>
          <w:rFonts w:ascii="Calibri" w:hAnsi="Calibri" w:cs="Calibri"/>
          <w:snapToGrid w:val="0"/>
          <w:szCs w:val="24"/>
          <w:lang w:val="en-IE"/>
        </w:rPr>
      </w:pPr>
      <w:proofErr w:type="spellStart"/>
      <w:r w:rsidRPr="00BD4118">
        <w:rPr>
          <w:rFonts w:asciiTheme="minorHAnsi" w:hAnsiTheme="minorHAnsi" w:cs="Arial"/>
          <w:b/>
          <w:snapToGrid w:val="0"/>
          <w:szCs w:val="24"/>
          <w:u w:val="single"/>
          <w:lang w:val="en-IE"/>
        </w:rPr>
        <w:t>Pensio</w:t>
      </w:r>
      <w:proofErr w:type="spellEnd"/>
      <w:r w:rsidR="00465C61" w:rsidRPr="00BD4118">
        <w:rPr>
          <w:rFonts w:ascii="Calibri" w:hAnsi="Calibri" w:cs="Calibri"/>
          <w:snapToGrid w:val="0"/>
          <w:szCs w:val="24"/>
          <w:lang w:val="en-IE"/>
        </w:rPr>
        <w:t xml:space="preserve"> </w:t>
      </w:r>
      <w:r w:rsidR="00F62EA0" w:rsidRPr="00BD4118">
        <w:rPr>
          <w:rFonts w:ascii="Calibri" w:hAnsi="Calibri" w:cs="Calibri"/>
          <w:snapToGrid w:val="0"/>
          <w:szCs w:val="24"/>
          <w:lang w:val="en-IE"/>
        </w:rPr>
        <w:tab/>
      </w:r>
      <w:r w:rsidRPr="00BD4118">
        <w:rPr>
          <w:rFonts w:ascii="Calibri" w:hAnsi="Calibri" w:cs="Calibri"/>
          <w:b/>
          <w:snapToGrid w:val="0"/>
          <w:szCs w:val="24"/>
          <w:u w:val="single"/>
          <w:lang w:val="en-IE"/>
        </w:rPr>
        <w:t>Pension</w:t>
      </w:r>
      <w:r w:rsidRPr="00BD4118">
        <w:rPr>
          <w:rFonts w:ascii="Calibri" w:hAnsi="Calibri" w:cs="Calibri"/>
          <w:b/>
          <w:snapToGrid w:val="0"/>
          <w:szCs w:val="24"/>
          <w:lang w:val="en-IE"/>
        </w:rPr>
        <w:t>:</w:t>
      </w:r>
      <w:r w:rsidRPr="00BD4118">
        <w:rPr>
          <w:rFonts w:ascii="Calibri" w:hAnsi="Calibri" w:cs="Calibri"/>
          <w:snapToGrid w:val="0"/>
          <w:szCs w:val="24"/>
          <w:lang w:val="en-IE"/>
        </w:rPr>
        <w:t xml:space="preserve"> </w:t>
      </w:r>
      <w:r w:rsidR="00073F38" w:rsidRPr="00BD4118">
        <w:rPr>
          <w:rFonts w:ascii="Calibri" w:hAnsi="Calibri" w:cs="Calibri"/>
          <w:snapToGrid w:val="0"/>
          <w:szCs w:val="24"/>
          <w:lang w:val="en-IE"/>
        </w:rPr>
        <w:tab/>
      </w:r>
      <w:r w:rsidR="00073F38" w:rsidRPr="00BD4118">
        <w:rPr>
          <w:rFonts w:ascii="Calibri" w:hAnsi="Calibri" w:cs="Calibri"/>
          <w:snapToGrid w:val="0"/>
          <w:szCs w:val="24"/>
          <w:lang w:val="en-IE"/>
        </w:rPr>
        <w:tab/>
      </w:r>
      <w:r w:rsidRPr="00BD4118">
        <w:rPr>
          <w:rFonts w:ascii="Calibri" w:hAnsi="Calibri" w:cs="Calibri"/>
          <w:snapToGrid w:val="0"/>
          <w:szCs w:val="24"/>
          <w:lang w:val="en-IE"/>
        </w:rPr>
        <w:t xml:space="preserve">A </w:t>
      </w:r>
      <w:r w:rsidR="00465C61" w:rsidRPr="00BD4118">
        <w:rPr>
          <w:rFonts w:ascii="Calibri" w:hAnsi="Calibri" w:cs="Calibri"/>
          <w:snapToGrid w:val="0"/>
          <w:szCs w:val="24"/>
          <w:lang w:val="en-IE"/>
        </w:rPr>
        <w:t xml:space="preserve">company pension scheme is in place, and membership is obligatory </w:t>
      </w:r>
      <w:r w:rsidR="00073F38" w:rsidRPr="00BD4118">
        <w:rPr>
          <w:rFonts w:ascii="Calibri" w:hAnsi="Calibri" w:cs="Calibri"/>
          <w:snapToGrid w:val="0"/>
          <w:szCs w:val="24"/>
          <w:lang w:val="en-IE"/>
        </w:rPr>
        <w:tab/>
      </w:r>
      <w:r w:rsidR="00073F38" w:rsidRPr="00BD4118">
        <w:rPr>
          <w:rFonts w:ascii="Calibri" w:hAnsi="Calibri" w:cs="Calibri"/>
          <w:snapToGrid w:val="0"/>
          <w:szCs w:val="24"/>
          <w:lang w:val="en-IE"/>
        </w:rPr>
        <w:tab/>
      </w:r>
      <w:r w:rsidR="00073F38" w:rsidRPr="00BD4118">
        <w:rPr>
          <w:rFonts w:ascii="Calibri" w:hAnsi="Calibri" w:cs="Calibri"/>
          <w:snapToGrid w:val="0"/>
          <w:szCs w:val="24"/>
          <w:lang w:val="en-IE"/>
        </w:rPr>
        <w:tab/>
      </w:r>
      <w:r w:rsidR="00465C61" w:rsidRPr="00BD4118">
        <w:rPr>
          <w:rFonts w:ascii="Calibri" w:hAnsi="Calibri" w:cs="Calibri"/>
          <w:snapToGrid w:val="0"/>
          <w:szCs w:val="24"/>
          <w:lang w:val="en-IE"/>
        </w:rPr>
        <w:t xml:space="preserve">upon commencement. Employee contribution; 5% of salary, Employer </w:t>
      </w:r>
      <w:r w:rsidR="00073F38" w:rsidRPr="00BD4118">
        <w:rPr>
          <w:rFonts w:ascii="Calibri" w:hAnsi="Calibri" w:cs="Calibri"/>
          <w:snapToGrid w:val="0"/>
          <w:szCs w:val="24"/>
          <w:lang w:val="en-IE"/>
        </w:rPr>
        <w:tab/>
      </w:r>
      <w:r w:rsidR="00073F38" w:rsidRPr="00BD4118">
        <w:rPr>
          <w:rFonts w:ascii="Calibri" w:hAnsi="Calibri" w:cs="Calibri"/>
          <w:snapToGrid w:val="0"/>
          <w:szCs w:val="24"/>
          <w:lang w:val="en-IE"/>
        </w:rPr>
        <w:tab/>
      </w:r>
      <w:r w:rsidR="00073F38" w:rsidRPr="00BD4118">
        <w:rPr>
          <w:rFonts w:ascii="Calibri" w:hAnsi="Calibri" w:cs="Calibri"/>
          <w:snapToGrid w:val="0"/>
          <w:szCs w:val="24"/>
          <w:lang w:val="en-IE"/>
        </w:rPr>
        <w:tab/>
      </w:r>
      <w:r w:rsidR="00465C61" w:rsidRPr="00BD4118">
        <w:rPr>
          <w:rFonts w:ascii="Calibri" w:hAnsi="Calibri" w:cs="Calibri"/>
          <w:snapToGrid w:val="0"/>
          <w:szCs w:val="24"/>
          <w:lang w:val="en-IE"/>
        </w:rPr>
        <w:t>contribution; 7% of salary.</w:t>
      </w:r>
      <w:r w:rsidR="007F04FC" w:rsidRPr="00BD4118">
        <w:rPr>
          <w:rFonts w:ascii="Calibri" w:hAnsi="Calibri" w:cs="Calibri"/>
          <w:snapToGrid w:val="0"/>
          <w:szCs w:val="24"/>
          <w:lang w:val="en-IE"/>
        </w:rPr>
        <w:t xml:space="preserve"> </w:t>
      </w:r>
      <w:r w:rsidR="007F04FC" w:rsidRPr="00BD4118">
        <w:rPr>
          <w:rFonts w:ascii="Calibri" w:hAnsi="Calibri" w:cs="Calibri"/>
          <w:szCs w:val="24"/>
        </w:rPr>
        <w:t>Please note the Citizens Information Service</w:t>
      </w:r>
      <w:r w:rsidR="00073F38" w:rsidRPr="00BD4118">
        <w:rPr>
          <w:rFonts w:ascii="Calibri" w:hAnsi="Calibri" w:cs="Calibri"/>
          <w:szCs w:val="24"/>
        </w:rPr>
        <w:tab/>
      </w:r>
      <w:r w:rsidR="00073F38" w:rsidRPr="00BD4118">
        <w:rPr>
          <w:rFonts w:ascii="Calibri" w:hAnsi="Calibri" w:cs="Calibri"/>
          <w:szCs w:val="24"/>
        </w:rPr>
        <w:tab/>
      </w:r>
      <w:r w:rsidR="00073F38" w:rsidRPr="00BD4118">
        <w:rPr>
          <w:rFonts w:ascii="Calibri" w:hAnsi="Calibri" w:cs="Calibri"/>
          <w:szCs w:val="24"/>
        </w:rPr>
        <w:tab/>
      </w:r>
      <w:r w:rsidR="007F04FC" w:rsidRPr="00BD4118">
        <w:rPr>
          <w:rFonts w:ascii="Calibri" w:hAnsi="Calibri" w:cs="Calibri"/>
          <w:szCs w:val="24"/>
        </w:rPr>
        <w:t>has established a normal retirement age in line with the state pension</w:t>
      </w:r>
      <w:r w:rsidR="00073F38" w:rsidRPr="00BD4118">
        <w:rPr>
          <w:rFonts w:ascii="Calibri" w:hAnsi="Calibri" w:cs="Calibri"/>
          <w:szCs w:val="24"/>
        </w:rPr>
        <w:tab/>
      </w:r>
      <w:r w:rsidR="00073F38" w:rsidRPr="00BD4118">
        <w:rPr>
          <w:rFonts w:ascii="Calibri" w:hAnsi="Calibri" w:cs="Calibri"/>
          <w:szCs w:val="24"/>
        </w:rPr>
        <w:tab/>
      </w:r>
      <w:r w:rsidR="00073F38" w:rsidRPr="00BD4118">
        <w:rPr>
          <w:rFonts w:ascii="Calibri" w:hAnsi="Calibri" w:cs="Calibri"/>
          <w:szCs w:val="24"/>
        </w:rPr>
        <w:tab/>
      </w:r>
      <w:r w:rsidR="007F04FC" w:rsidRPr="00BD4118">
        <w:rPr>
          <w:rFonts w:ascii="Calibri" w:hAnsi="Calibri" w:cs="Calibri"/>
          <w:szCs w:val="24"/>
        </w:rPr>
        <w:t>age (currently 66).</w:t>
      </w:r>
    </w:p>
    <w:p w14:paraId="4C663FAB" w14:textId="77777777" w:rsidR="004E5EF3" w:rsidRPr="00BD4118" w:rsidRDefault="004E5EF3" w:rsidP="00C7257A">
      <w:pPr>
        <w:widowControl w:val="0"/>
        <w:ind w:left="360" w:right="4"/>
        <w:jc w:val="both"/>
        <w:rPr>
          <w:rFonts w:asciiTheme="minorHAnsi" w:hAnsiTheme="minorHAnsi" w:cs="Arial"/>
          <w:b/>
          <w:snapToGrid w:val="0"/>
          <w:szCs w:val="24"/>
          <w:u w:val="single"/>
          <w:lang w:val="en-IE"/>
        </w:rPr>
      </w:pPr>
    </w:p>
    <w:p w14:paraId="09A5570B" w14:textId="77777777" w:rsidR="00465C61" w:rsidRPr="00BD4118" w:rsidRDefault="00465C61" w:rsidP="00C7257A">
      <w:pPr>
        <w:widowControl w:val="0"/>
        <w:ind w:right="4"/>
        <w:jc w:val="both"/>
        <w:rPr>
          <w:rFonts w:asciiTheme="minorHAnsi" w:hAnsiTheme="minorHAnsi" w:cs="Arial"/>
          <w:snapToGrid w:val="0"/>
          <w:szCs w:val="24"/>
          <w:lang w:val="en-IE"/>
        </w:rPr>
      </w:pPr>
      <w:r w:rsidRPr="00BD4118">
        <w:rPr>
          <w:rFonts w:asciiTheme="minorHAnsi" w:hAnsiTheme="minorHAnsi" w:cs="Arial"/>
          <w:b/>
          <w:snapToGrid w:val="0"/>
          <w:szCs w:val="24"/>
          <w:u w:val="single"/>
          <w:lang w:val="en-IE"/>
        </w:rPr>
        <w:t>Annual Leave</w:t>
      </w:r>
      <w:r w:rsidR="00C7257A" w:rsidRPr="00BD4118">
        <w:rPr>
          <w:rFonts w:asciiTheme="minorHAnsi" w:hAnsiTheme="minorHAnsi" w:cs="Arial"/>
          <w:b/>
          <w:snapToGrid w:val="0"/>
          <w:szCs w:val="24"/>
          <w:u w:val="single"/>
          <w:lang w:val="en-IE"/>
        </w:rPr>
        <w:t>:</w:t>
      </w:r>
      <w:r w:rsidR="00C7257A" w:rsidRPr="00BD4118">
        <w:rPr>
          <w:rFonts w:asciiTheme="minorHAnsi" w:hAnsiTheme="minorHAnsi" w:cs="Arial"/>
          <w:b/>
          <w:snapToGrid w:val="0"/>
          <w:szCs w:val="24"/>
          <w:lang w:val="en-IE"/>
        </w:rPr>
        <w:t xml:space="preserve"> </w:t>
      </w:r>
      <w:r w:rsidR="00C7257A" w:rsidRPr="00BD4118">
        <w:rPr>
          <w:rFonts w:asciiTheme="minorHAnsi" w:hAnsiTheme="minorHAnsi" w:cs="Arial"/>
          <w:b/>
          <w:snapToGrid w:val="0"/>
          <w:szCs w:val="24"/>
          <w:lang w:val="en-IE"/>
        </w:rPr>
        <w:tab/>
      </w:r>
      <w:r w:rsidRPr="00BD4118">
        <w:rPr>
          <w:rFonts w:asciiTheme="minorHAnsi" w:hAnsiTheme="minorHAnsi" w:cs="Arial"/>
          <w:snapToGrid w:val="0"/>
          <w:szCs w:val="24"/>
          <w:lang w:val="en-IE"/>
        </w:rPr>
        <w:t>Calculated on a pro rata basis for part year service as follows:</w:t>
      </w:r>
      <w:r w:rsidRPr="00BD4118">
        <w:rPr>
          <w:rFonts w:asciiTheme="minorHAnsi" w:hAnsiTheme="minorHAnsi" w:cs="Arial"/>
          <w:snapToGrid w:val="0"/>
          <w:szCs w:val="24"/>
          <w:lang w:val="en-IE"/>
        </w:rPr>
        <w:tab/>
      </w:r>
    </w:p>
    <w:p w14:paraId="27090542" w14:textId="77777777" w:rsidR="00465C61" w:rsidRPr="00BD4118" w:rsidRDefault="00465C61" w:rsidP="00C7257A">
      <w:pPr>
        <w:widowControl w:val="0"/>
        <w:ind w:left="360" w:right="4"/>
        <w:jc w:val="both"/>
        <w:rPr>
          <w:rFonts w:asciiTheme="minorHAnsi" w:hAnsiTheme="minorHAnsi" w:cs="Arial"/>
          <w:snapToGrid w:val="0"/>
          <w:szCs w:val="24"/>
          <w:lang w:val="en-IE"/>
        </w:rPr>
      </w:pPr>
    </w:p>
    <w:p w14:paraId="201B7AAA" w14:textId="77777777" w:rsidR="00613723" w:rsidRPr="00BD4118" w:rsidRDefault="00613723" w:rsidP="00C7257A">
      <w:pPr>
        <w:pStyle w:val="ListParagraph"/>
        <w:widowControl w:val="0"/>
        <w:ind w:left="1800" w:right="4" w:firstLine="360"/>
        <w:jc w:val="both"/>
        <w:rPr>
          <w:rFonts w:asciiTheme="minorHAnsi" w:hAnsiTheme="minorHAnsi" w:cs="Arial"/>
          <w:snapToGrid w:val="0"/>
          <w:szCs w:val="24"/>
          <w:lang w:val="en-IE"/>
        </w:rPr>
      </w:pPr>
      <w:r w:rsidRPr="00BD4118">
        <w:rPr>
          <w:rFonts w:asciiTheme="minorHAnsi" w:hAnsiTheme="minorHAnsi" w:cs="Arial"/>
          <w:snapToGrid w:val="0"/>
          <w:szCs w:val="24"/>
          <w:lang w:val="en-IE"/>
        </w:rPr>
        <w:t xml:space="preserve">23 days </w:t>
      </w:r>
    </w:p>
    <w:p w14:paraId="593D7C63" w14:textId="77777777" w:rsidR="00613723" w:rsidRPr="00BD4118" w:rsidRDefault="00613723" w:rsidP="00C7257A">
      <w:pPr>
        <w:pStyle w:val="ListParagraph"/>
        <w:widowControl w:val="0"/>
        <w:ind w:left="1800" w:right="4" w:firstLine="360"/>
        <w:jc w:val="both"/>
        <w:rPr>
          <w:rFonts w:asciiTheme="minorHAnsi" w:hAnsiTheme="minorHAnsi" w:cs="Arial"/>
          <w:snapToGrid w:val="0"/>
          <w:szCs w:val="24"/>
          <w:lang w:val="en-IE"/>
        </w:rPr>
      </w:pPr>
      <w:r w:rsidRPr="00BD4118">
        <w:rPr>
          <w:rFonts w:asciiTheme="minorHAnsi" w:hAnsiTheme="minorHAnsi" w:cs="Arial"/>
          <w:snapToGrid w:val="0"/>
          <w:szCs w:val="24"/>
          <w:lang w:val="en-IE"/>
        </w:rPr>
        <w:t>24 days after 2 years’ service</w:t>
      </w:r>
    </w:p>
    <w:p w14:paraId="26D9B763" w14:textId="77777777" w:rsidR="00613723" w:rsidRPr="00BD4118" w:rsidRDefault="00613723" w:rsidP="00C7257A">
      <w:pPr>
        <w:pStyle w:val="ListParagraph"/>
        <w:widowControl w:val="0"/>
        <w:ind w:left="1800" w:right="4" w:firstLine="360"/>
        <w:jc w:val="both"/>
        <w:rPr>
          <w:rFonts w:asciiTheme="minorHAnsi" w:hAnsiTheme="minorHAnsi" w:cs="Arial"/>
          <w:snapToGrid w:val="0"/>
          <w:szCs w:val="24"/>
          <w:lang w:val="en-IE"/>
        </w:rPr>
      </w:pPr>
      <w:r w:rsidRPr="00BD4118">
        <w:rPr>
          <w:rFonts w:asciiTheme="minorHAnsi" w:hAnsiTheme="minorHAnsi" w:cs="Arial"/>
          <w:snapToGrid w:val="0"/>
          <w:szCs w:val="24"/>
          <w:lang w:val="en-IE"/>
        </w:rPr>
        <w:t>25 days after 5 years’ service</w:t>
      </w:r>
    </w:p>
    <w:p w14:paraId="095D0724" w14:textId="77777777" w:rsidR="00613723" w:rsidRPr="00BD4118" w:rsidRDefault="00613723" w:rsidP="00C7257A">
      <w:pPr>
        <w:widowControl w:val="0"/>
        <w:ind w:right="4"/>
        <w:jc w:val="both"/>
        <w:rPr>
          <w:rFonts w:asciiTheme="minorHAnsi" w:hAnsiTheme="minorHAnsi" w:cs="Arial"/>
          <w:snapToGrid w:val="0"/>
          <w:szCs w:val="24"/>
          <w:lang w:val="en-IE"/>
        </w:rPr>
      </w:pPr>
    </w:p>
    <w:p w14:paraId="50E7B011" w14:textId="77777777" w:rsidR="00465C61" w:rsidRPr="00BD4118" w:rsidRDefault="00465C61" w:rsidP="00C7257A">
      <w:pPr>
        <w:widowControl w:val="0"/>
        <w:ind w:right="4"/>
        <w:jc w:val="both"/>
        <w:rPr>
          <w:rFonts w:asciiTheme="minorHAnsi" w:hAnsiTheme="minorHAnsi" w:cs="Arial"/>
          <w:snapToGrid w:val="0"/>
          <w:szCs w:val="24"/>
          <w:lang w:val="en-IE"/>
        </w:rPr>
      </w:pPr>
      <w:r w:rsidRPr="00BD4118">
        <w:rPr>
          <w:rFonts w:asciiTheme="minorHAnsi" w:hAnsiTheme="minorHAnsi" w:cs="Arial"/>
          <w:snapToGrid w:val="0"/>
          <w:szCs w:val="24"/>
          <w:lang w:val="en-IE"/>
        </w:rPr>
        <w:t xml:space="preserve">Full terms and conditions are contained in a Staff Handbook, which is issued with and forms part of the Employee Contract. </w:t>
      </w:r>
    </w:p>
    <w:p w14:paraId="6E1F5D83" w14:textId="77777777" w:rsidR="00F62EA0" w:rsidRPr="00BD4118" w:rsidRDefault="00F62EA0">
      <w:pPr>
        <w:rPr>
          <w:rFonts w:asciiTheme="minorHAnsi" w:eastAsiaTheme="minorHAnsi" w:hAnsiTheme="minorHAnsi" w:cs="Arial"/>
          <w:b/>
          <w:bCs/>
          <w:sz w:val="32"/>
          <w:szCs w:val="36"/>
          <w:lang w:val="en-IE"/>
        </w:rPr>
      </w:pPr>
      <w:r w:rsidRPr="00BD4118">
        <w:rPr>
          <w:rFonts w:asciiTheme="minorHAnsi" w:eastAsiaTheme="minorHAnsi" w:hAnsiTheme="minorHAnsi" w:cs="Arial"/>
          <w:b/>
          <w:bCs/>
          <w:sz w:val="32"/>
          <w:szCs w:val="36"/>
          <w:lang w:val="en-IE"/>
        </w:rPr>
        <w:br w:type="page"/>
      </w:r>
    </w:p>
    <w:p w14:paraId="6521992F" w14:textId="60CB30E3" w:rsidR="00401ACC" w:rsidRPr="00BD4118" w:rsidRDefault="00401ACC" w:rsidP="00401ACC">
      <w:pPr>
        <w:pBdr>
          <w:bottom w:val="single" w:sz="12" w:space="1" w:color="auto"/>
        </w:pBdr>
        <w:ind w:right="4"/>
        <w:jc w:val="center"/>
        <w:rPr>
          <w:rFonts w:asciiTheme="minorHAnsi" w:eastAsiaTheme="minorHAnsi" w:hAnsiTheme="minorHAnsi" w:cs="Arial"/>
          <w:b/>
          <w:bCs/>
          <w:sz w:val="32"/>
          <w:szCs w:val="36"/>
          <w:lang w:val="en-IE"/>
        </w:rPr>
      </w:pPr>
      <w:r w:rsidRPr="00BD4118">
        <w:rPr>
          <w:rFonts w:asciiTheme="minorHAnsi" w:eastAsiaTheme="minorHAnsi" w:hAnsiTheme="minorHAnsi" w:cs="Arial"/>
          <w:b/>
          <w:bCs/>
          <w:sz w:val="32"/>
          <w:szCs w:val="36"/>
          <w:lang w:val="en-IE"/>
        </w:rPr>
        <w:lastRenderedPageBreak/>
        <w:t>Administrator – How to Apply</w:t>
      </w:r>
    </w:p>
    <w:p w14:paraId="54FE9B55" w14:textId="77777777" w:rsidR="00974BC6" w:rsidRPr="00BD4118" w:rsidRDefault="00974BC6" w:rsidP="00624BBC">
      <w:pPr>
        <w:pStyle w:val="Default"/>
        <w:spacing w:after="296"/>
        <w:rPr>
          <w:rFonts w:asciiTheme="minorHAnsi" w:hAnsiTheme="minorHAnsi" w:cstheme="minorHAnsi"/>
          <w:color w:val="auto"/>
        </w:rPr>
      </w:pPr>
    </w:p>
    <w:p w14:paraId="4699DE00" w14:textId="77777777" w:rsidR="00624BBC" w:rsidRPr="00BD4118" w:rsidRDefault="00624BBC" w:rsidP="00C7257A">
      <w:pPr>
        <w:pStyle w:val="Default"/>
        <w:numPr>
          <w:ilvl w:val="0"/>
          <w:numId w:val="40"/>
        </w:numPr>
        <w:spacing w:after="296"/>
        <w:jc w:val="both"/>
        <w:rPr>
          <w:rFonts w:asciiTheme="minorHAnsi" w:hAnsiTheme="minorHAnsi" w:cstheme="minorHAnsi"/>
          <w:color w:val="auto"/>
        </w:rPr>
      </w:pPr>
      <w:r w:rsidRPr="00BD4118">
        <w:rPr>
          <w:rFonts w:asciiTheme="minorHAnsi" w:hAnsiTheme="minorHAnsi" w:cstheme="minorHAnsi"/>
          <w:color w:val="auto"/>
        </w:rPr>
        <w:t xml:space="preserve">A relevant application form can be accessed at </w:t>
      </w:r>
      <w:hyperlink r:id="rId14" w:history="1">
        <w:r w:rsidR="00C75DA2" w:rsidRPr="00BD4118">
          <w:rPr>
            <w:rStyle w:val="Hyperlink"/>
            <w:rFonts w:asciiTheme="minorHAnsi" w:hAnsiTheme="minorHAnsi" w:cstheme="minorHAnsi"/>
            <w:color w:val="auto"/>
          </w:rPr>
          <w:t>www.citizensinformationboard.ie</w:t>
        </w:r>
      </w:hyperlink>
    </w:p>
    <w:p w14:paraId="17E682D7" w14:textId="77777777" w:rsidR="0071383C" w:rsidRPr="00BD4118" w:rsidRDefault="00624BBC" w:rsidP="00C7257A">
      <w:pPr>
        <w:pStyle w:val="Default"/>
        <w:numPr>
          <w:ilvl w:val="0"/>
          <w:numId w:val="40"/>
        </w:numPr>
        <w:spacing w:after="296"/>
        <w:jc w:val="both"/>
        <w:rPr>
          <w:rFonts w:asciiTheme="minorHAnsi" w:hAnsiTheme="minorHAnsi" w:cstheme="minorHAnsi"/>
          <w:color w:val="auto"/>
        </w:rPr>
      </w:pPr>
      <w:r w:rsidRPr="00BD4118">
        <w:rPr>
          <w:rFonts w:asciiTheme="minorHAnsi" w:hAnsiTheme="minorHAnsi" w:cstheme="minorHAnsi"/>
          <w:color w:val="auto"/>
        </w:rPr>
        <w:t>Applicants</w:t>
      </w:r>
      <w:r w:rsidR="0071383C" w:rsidRPr="00BD4118">
        <w:rPr>
          <w:rFonts w:asciiTheme="minorHAnsi" w:hAnsiTheme="minorHAnsi" w:cstheme="minorHAnsi"/>
          <w:color w:val="auto"/>
        </w:rPr>
        <w:t xml:space="preserve"> must possess all required competencies for the role and</w:t>
      </w:r>
      <w:r w:rsidRPr="00BD4118">
        <w:rPr>
          <w:rFonts w:asciiTheme="minorHAnsi" w:hAnsiTheme="minorHAnsi" w:cstheme="minorHAnsi"/>
          <w:color w:val="auto"/>
        </w:rPr>
        <w:t xml:space="preserve"> will be shortlisted solely </w:t>
      </w:r>
      <w:proofErr w:type="gramStart"/>
      <w:r w:rsidRPr="00BD4118">
        <w:rPr>
          <w:rFonts w:asciiTheme="minorHAnsi" w:hAnsiTheme="minorHAnsi" w:cstheme="minorHAnsi"/>
          <w:color w:val="auto"/>
        </w:rPr>
        <w:t>on the basis of</w:t>
      </w:r>
      <w:proofErr w:type="gramEnd"/>
      <w:r w:rsidRPr="00BD4118">
        <w:rPr>
          <w:rFonts w:asciiTheme="minorHAnsi" w:hAnsiTheme="minorHAnsi" w:cstheme="minorHAnsi"/>
          <w:color w:val="auto"/>
        </w:rPr>
        <w:t xml:space="preserve"> information </w:t>
      </w:r>
      <w:r w:rsidR="00613723" w:rsidRPr="00BD4118">
        <w:rPr>
          <w:rFonts w:asciiTheme="minorHAnsi" w:hAnsiTheme="minorHAnsi" w:cstheme="minorHAnsi"/>
          <w:color w:val="auto"/>
        </w:rPr>
        <w:t>provided</w:t>
      </w:r>
      <w:r w:rsidRPr="00BD4118">
        <w:rPr>
          <w:rFonts w:asciiTheme="minorHAnsi" w:hAnsiTheme="minorHAnsi" w:cstheme="minorHAnsi"/>
          <w:color w:val="auto"/>
        </w:rPr>
        <w:t xml:space="preserve"> in t</w:t>
      </w:r>
      <w:r w:rsidR="0071383C" w:rsidRPr="00BD4118">
        <w:rPr>
          <w:rFonts w:asciiTheme="minorHAnsi" w:hAnsiTheme="minorHAnsi" w:cstheme="minorHAnsi"/>
          <w:color w:val="auto"/>
        </w:rPr>
        <w:t>heir completed application form.</w:t>
      </w:r>
    </w:p>
    <w:p w14:paraId="0136279C" w14:textId="77777777" w:rsidR="00624BBC" w:rsidRPr="00BD4118" w:rsidRDefault="00624BBC" w:rsidP="00C7257A">
      <w:pPr>
        <w:pStyle w:val="Default"/>
        <w:numPr>
          <w:ilvl w:val="0"/>
          <w:numId w:val="40"/>
        </w:numPr>
        <w:spacing w:after="296"/>
        <w:jc w:val="both"/>
        <w:rPr>
          <w:rFonts w:asciiTheme="minorHAnsi" w:hAnsiTheme="minorHAnsi" w:cstheme="minorHAnsi"/>
          <w:color w:val="auto"/>
        </w:rPr>
      </w:pPr>
      <w:r w:rsidRPr="00BD4118">
        <w:rPr>
          <w:rFonts w:asciiTheme="minorHAnsi" w:hAnsiTheme="minorHAnsi" w:cstheme="minorHAnsi"/>
          <w:color w:val="auto"/>
        </w:rPr>
        <w:t>Curriculum Vitae (CV</w:t>
      </w:r>
      <w:r w:rsidR="00613723" w:rsidRPr="00BD4118">
        <w:rPr>
          <w:rFonts w:asciiTheme="minorHAnsi" w:hAnsiTheme="minorHAnsi" w:cstheme="minorHAnsi"/>
          <w:color w:val="auto"/>
        </w:rPr>
        <w:t>s</w:t>
      </w:r>
      <w:r w:rsidRPr="00BD4118">
        <w:rPr>
          <w:rFonts w:asciiTheme="minorHAnsi" w:hAnsiTheme="minorHAnsi" w:cstheme="minorHAnsi"/>
          <w:color w:val="auto"/>
        </w:rPr>
        <w:t xml:space="preserve">), late, incomplete or </w:t>
      </w:r>
      <w:r w:rsidR="00C75DA2" w:rsidRPr="00BD4118">
        <w:rPr>
          <w:rFonts w:asciiTheme="minorHAnsi" w:hAnsiTheme="minorHAnsi" w:cstheme="minorHAnsi"/>
          <w:color w:val="auto"/>
        </w:rPr>
        <w:t>hand-written</w:t>
      </w:r>
      <w:r w:rsidRPr="00BD4118">
        <w:rPr>
          <w:rFonts w:asciiTheme="minorHAnsi" w:hAnsiTheme="minorHAnsi" w:cstheme="minorHAnsi"/>
          <w:color w:val="auto"/>
        </w:rPr>
        <w:t xml:space="preserve"> applications </w:t>
      </w:r>
      <w:r w:rsidRPr="00BD4118">
        <w:rPr>
          <w:rFonts w:asciiTheme="minorHAnsi" w:hAnsiTheme="minorHAnsi" w:cstheme="minorHAnsi"/>
          <w:b/>
          <w:i/>
          <w:color w:val="auto"/>
        </w:rPr>
        <w:t>will not</w:t>
      </w:r>
      <w:r w:rsidRPr="00BD4118">
        <w:rPr>
          <w:rFonts w:asciiTheme="minorHAnsi" w:hAnsiTheme="minorHAnsi" w:cstheme="minorHAnsi"/>
          <w:color w:val="auto"/>
        </w:rPr>
        <w:t xml:space="preserve"> be considered. </w:t>
      </w:r>
    </w:p>
    <w:p w14:paraId="159A3350" w14:textId="43115885" w:rsidR="00C7257A" w:rsidRPr="00BD4118" w:rsidRDefault="00FB5F4B" w:rsidP="00C7257A">
      <w:pPr>
        <w:pStyle w:val="Default"/>
        <w:numPr>
          <w:ilvl w:val="0"/>
          <w:numId w:val="40"/>
        </w:numPr>
        <w:spacing w:after="296"/>
        <w:jc w:val="both"/>
        <w:rPr>
          <w:rFonts w:asciiTheme="minorHAnsi" w:hAnsiTheme="minorHAnsi" w:cstheme="minorHAnsi"/>
          <w:color w:val="auto"/>
        </w:rPr>
      </w:pPr>
      <w:r w:rsidRPr="00BD4118">
        <w:rPr>
          <w:rFonts w:asciiTheme="minorHAnsi" w:hAnsiTheme="minorHAnsi" w:cstheme="minorHAnsi"/>
          <w:b/>
          <w:bCs/>
          <w:color w:val="auto"/>
        </w:rPr>
        <w:t xml:space="preserve">Closing date: </w:t>
      </w:r>
      <w:r w:rsidR="00FE32B7" w:rsidRPr="00BD4118">
        <w:rPr>
          <w:rFonts w:asciiTheme="minorHAnsi" w:hAnsiTheme="minorHAnsi" w:cstheme="minorHAnsi"/>
          <w:color w:val="auto"/>
        </w:rPr>
        <w:t>2</w:t>
      </w:r>
      <w:r w:rsidR="00BD4118" w:rsidRPr="00BD4118">
        <w:rPr>
          <w:rFonts w:asciiTheme="minorHAnsi" w:hAnsiTheme="minorHAnsi" w:cstheme="minorHAnsi"/>
          <w:color w:val="auto"/>
        </w:rPr>
        <w:t>8th</w:t>
      </w:r>
      <w:r w:rsidR="00FE32B7" w:rsidRPr="00BD4118">
        <w:rPr>
          <w:rFonts w:asciiTheme="minorHAnsi" w:hAnsiTheme="minorHAnsi" w:cstheme="minorHAnsi"/>
          <w:color w:val="auto"/>
        </w:rPr>
        <w:t xml:space="preserve"> March 2025 @ 3pm</w:t>
      </w:r>
    </w:p>
    <w:p w14:paraId="6156753C" w14:textId="624DC484" w:rsidR="00A47B3D" w:rsidRPr="00BD4118" w:rsidRDefault="005D1BA9" w:rsidP="005D1BA9">
      <w:pPr>
        <w:pStyle w:val="Default"/>
        <w:numPr>
          <w:ilvl w:val="0"/>
          <w:numId w:val="40"/>
        </w:numPr>
        <w:spacing w:after="296"/>
        <w:jc w:val="both"/>
        <w:rPr>
          <w:rStyle w:val="Hyperlink"/>
          <w:rFonts w:asciiTheme="minorHAnsi" w:hAnsiTheme="minorHAnsi" w:cstheme="minorHAnsi"/>
          <w:color w:val="auto"/>
          <w:u w:val="none"/>
        </w:rPr>
      </w:pPr>
      <w:r w:rsidRPr="00BD4118">
        <w:rPr>
          <w:rFonts w:asciiTheme="minorHAnsi" w:hAnsiTheme="minorHAnsi" w:cstheme="minorHAnsi"/>
          <w:b/>
          <w:bCs/>
          <w:color w:val="auto"/>
        </w:rPr>
        <w:t xml:space="preserve">Please email application form to: </w:t>
      </w:r>
      <w:hyperlink r:id="rId15" w:history="1">
        <w:r w:rsidR="00FE32B7" w:rsidRPr="00BD4118">
          <w:rPr>
            <w:rStyle w:val="Hyperlink"/>
            <w:rFonts w:asciiTheme="minorHAnsi" w:hAnsiTheme="minorHAnsi" w:cstheme="minorHAnsi"/>
            <w:color w:val="auto"/>
          </w:rPr>
          <w:t>Teresa.gill@citinfo.ie</w:t>
        </w:r>
      </w:hyperlink>
      <w:r w:rsidR="00FE32B7" w:rsidRPr="00BD4118">
        <w:rPr>
          <w:rFonts w:asciiTheme="minorHAnsi" w:hAnsiTheme="minorHAnsi" w:cstheme="minorHAnsi"/>
          <w:color w:val="auto"/>
        </w:rPr>
        <w:t xml:space="preserve"> </w:t>
      </w:r>
      <w:r w:rsidRPr="00BD4118">
        <w:rPr>
          <w:rFonts w:asciiTheme="minorHAnsi" w:hAnsiTheme="minorHAnsi" w:cstheme="minorHAnsi"/>
          <w:color w:val="auto"/>
        </w:rPr>
        <w:t xml:space="preserve">with the subject header </w:t>
      </w:r>
      <w:r w:rsidR="00FE32B7" w:rsidRPr="00BD4118">
        <w:rPr>
          <w:rFonts w:asciiTheme="minorHAnsi" w:hAnsiTheme="minorHAnsi" w:cstheme="minorHAnsi"/>
          <w:color w:val="auto"/>
        </w:rPr>
        <w:t>Administrator vacancy</w:t>
      </w:r>
    </w:p>
    <w:p w14:paraId="0E2DF7A2" w14:textId="2D2C9C44" w:rsidR="00E82970" w:rsidRPr="00BD4118" w:rsidRDefault="00E82970" w:rsidP="00624BBC">
      <w:pPr>
        <w:pStyle w:val="Default"/>
        <w:numPr>
          <w:ilvl w:val="0"/>
          <w:numId w:val="40"/>
        </w:numPr>
        <w:spacing w:after="296"/>
        <w:jc w:val="both"/>
        <w:rPr>
          <w:rFonts w:asciiTheme="minorHAnsi" w:hAnsiTheme="minorHAnsi" w:cstheme="minorHAnsi"/>
          <w:color w:val="auto"/>
        </w:rPr>
      </w:pPr>
      <w:r w:rsidRPr="00BD4118">
        <w:rPr>
          <w:rFonts w:asciiTheme="minorHAnsi" w:hAnsiTheme="minorHAnsi" w:cstheme="minorHAnsi"/>
          <w:color w:val="auto"/>
        </w:rPr>
        <w:t xml:space="preserve">Please note that shortlisting will </w:t>
      </w:r>
      <w:proofErr w:type="gramStart"/>
      <w:r w:rsidRPr="00BD4118">
        <w:rPr>
          <w:rFonts w:asciiTheme="minorHAnsi" w:hAnsiTheme="minorHAnsi" w:cstheme="minorHAnsi"/>
          <w:color w:val="auto"/>
        </w:rPr>
        <w:t>apply</w:t>
      </w:r>
      <w:proofErr w:type="gramEnd"/>
      <w:r w:rsidRPr="00BD4118">
        <w:rPr>
          <w:rFonts w:asciiTheme="minorHAnsi" w:hAnsiTheme="minorHAnsi" w:cstheme="minorHAnsi"/>
          <w:color w:val="auto"/>
        </w:rPr>
        <w:t xml:space="preserve"> and canvassing will disqualify.</w:t>
      </w:r>
    </w:p>
    <w:p w14:paraId="7873E07C" w14:textId="67BB0EA6" w:rsidR="00F87846" w:rsidRPr="00BD4118" w:rsidRDefault="00F87846" w:rsidP="00624BBC">
      <w:pPr>
        <w:pStyle w:val="Default"/>
        <w:numPr>
          <w:ilvl w:val="0"/>
          <w:numId w:val="40"/>
        </w:numPr>
        <w:spacing w:after="296"/>
        <w:jc w:val="both"/>
        <w:rPr>
          <w:rFonts w:asciiTheme="minorHAnsi" w:hAnsiTheme="minorHAnsi" w:cstheme="minorHAnsi"/>
          <w:color w:val="auto"/>
        </w:rPr>
      </w:pPr>
      <w:r w:rsidRPr="00BD4118">
        <w:rPr>
          <w:rFonts w:asciiTheme="minorHAnsi" w:hAnsiTheme="minorHAnsi" w:cstheme="minorHAnsi"/>
          <w:color w:val="auto"/>
        </w:rPr>
        <w:t xml:space="preserve">If you require any reasonable accommodation to your application due to your circumstances (e.g. disability), please contact the above email address and we will try and facilitate you </w:t>
      </w:r>
      <w:proofErr w:type="spellStart"/>
      <w:r w:rsidRPr="00BD4118">
        <w:rPr>
          <w:rFonts w:asciiTheme="minorHAnsi" w:hAnsiTheme="minorHAnsi" w:cstheme="minorHAnsi"/>
          <w:color w:val="auto"/>
        </w:rPr>
        <w:t>where</w:t>
      </w:r>
      <w:proofErr w:type="spellEnd"/>
      <w:r w:rsidRPr="00BD4118">
        <w:rPr>
          <w:rFonts w:asciiTheme="minorHAnsi" w:hAnsiTheme="minorHAnsi" w:cstheme="minorHAnsi"/>
          <w:color w:val="auto"/>
        </w:rPr>
        <w:t xml:space="preserve"> reasonably practicable. </w:t>
      </w:r>
    </w:p>
    <w:p w14:paraId="625F28B8" w14:textId="612AD3DB" w:rsidR="00412729" w:rsidRPr="00B934F5" w:rsidRDefault="00FB5F4B" w:rsidP="00FE32B7">
      <w:pPr>
        <w:pStyle w:val="ListParagraph"/>
        <w:numPr>
          <w:ilvl w:val="0"/>
          <w:numId w:val="40"/>
        </w:numPr>
        <w:rPr>
          <w:rFonts w:asciiTheme="minorHAnsi" w:eastAsiaTheme="minorHAnsi" w:hAnsiTheme="minorHAnsi" w:cstheme="minorHAnsi"/>
          <w:szCs w:val="24"/>
          <w:lang w:val="en-IE"/>
        </w:rPr>
      </w:pPr>
      <w:r w:rsidRPr="00BD4118">
        <w:rPr>
          <w:rFonts w:asciiTheme="minorHAnsi" w:eastAsiaTheme="minorHAnsi" w:hAnsiTheme="minorHAnsi" w:cstheme="minorHAnsi"/>
          <w:szCs w:val="24"/>
          <w:lang w:val="en-IE"/>
        </w:rPr>
        <w:t xml:space="preserve">Successful applicants will be required to complete a skills assessment </w:t>
      </w:r>
      <w:r w:rsidR="00113A37" w:rsidRPr="00BD4118">
        <w:rPr>
          <w:rFonts w:asciiTheme="minorHAnsi" w:eastAsiaTheme="minorHAnsi" w:hAnsiTheme="minorHAnsi" w:cstheme="minorHAnsi"/>
          <w:szCs w:val="24"/>
          <w:lang w:val="en-IE"/>
        </w:rPr>
        <w:t xml:space="preserve">(Word and Excel) </w:t>
      </w:r>
      <w:r w:rsidRPr="00BD4118">
        <w:rPr>
          <w:rFonts w:asciiTheme="minorHAnsi" w:eastAsiaTheme="minorHAnsi" w:hAnsiTheme="minorHAnsi" w:cstheme="minorHAnsi"/>
          <w:szCs w:val="24"/>
          <w:lang w:val="en-IE"/>
        </w:rPr>
        <w:t xml:space="preserve">on the day of interview. </w:t>
      </w:r>
    </w:p>
    <w:p w14:paraId="68F660D0" w14:textId="77777777" w:rsidR="00A47B3D" w:rsidRPr="00BD4118" w:rsidRDefault="00A47B3D" w:rsidP="00A47B3D">
      <w:pPr>
        <w:rPr>
          <w:rFonts w:asciiTheme="minorHAnsi" w:eastAsiaTheme="minorHAnsi" w:hAnsiTheme="minorHAnsi" w:cstheme="minorHAnsi"/>
          <w:szCs w:val="24"/>
          <w:lang w:val="en-IE"/>
        </w:rPr>
      </w:pPr>
    </w:p>
    <w:p w14:paraId="77AA13C6" w14:textId="3BAAC95F" w:rsidR="00412729" w:rsidRPr="00BD4118" w:rsidRDefault="00FB5F4B" w:rsidP="00835F39">
      <w:pPr>
        <w:pStyle w:val="ListParagraph"/>
        <w:numPr>
          <w:ilvl w:val="0"/>
          <w:numId w:val="40"/>
        </w:numPr>
        <w:jc w:val="both"/>
        <w:rPr>
          <w:rFonts w:asciiTheme="minorHAnsi" w:hAnsiTheme="minorHAnsi"/>
          <w:szCs w:val="24"/>
        </w:rPr>
      </w:pPr>
      <w:r w:rsidRPr="00BD4118">
        <w:rPr>
          <w:rFonts w:asciiTheme="minorHAnsi" w:eastAsiaTheme="minorEastAsia" w:hAnsiTheme="minorHAnsi" w:cstheme="minorBidi"/>
        </w:rPr>
        <w:t>A panel of qualified candidates may be formed from which permanent, part</w:t>
      </w:r>
      <w:r w:rsidR="00B033BE" w:rsidRPr="00BD4118">
        <w:rPr>
          <w:rFonts w:asciiTheme="minorHAnsi" w:eastAsiaTheme="minorEastAsia" w:hAnsiTheme="minorHAnsi" w:cstheme="minorBidi"/>
        </w:rPr>
        <w:t>-time</w:t>
      </w:r>
      <w:r w:rsidRPr="00BD4118">
        <w:rPr>
          <w:rFonts w:asciiTheme="minorHAnsi" w:hAnsiTheme="minorHAnsi" w:cstheme="minorHAnsi"/>
          <w:szCs w:val="24"/>
        </w:rPr>
        <w:t xml:space="preserve"> Administrator posts which arise in a specified peri</w:t>
      </w:r>
      <w:r w:rsidR="00C770EF" w:rsidRPr="00BD4118">
        <w:rPr>
          <w:rFonts w:asciiTheme="minorHAnsi" w:hAnsiTheme="minorHAnsi" w:cstheme="minorHAnsi"/>
          <w:szCs w:val="24"/>
        </w:rPr>
        <w:t>od</w:t>
      </w:r>
      <w:r w:rsidR="00B033BE" w:rsidRPr="00BD4118">
        <w:rPr>
          <w:rFonts w:asciiTheme="minorHAnsi" w:hAnsiTheme="minorHAnsi" w:cstheme="minorHAnsi"/>
          <w:szCs w:val="24"/>
        </w:rPr>
        <w:t>,</w:t>
      </w:r>
      <w:r w:rsidR="00C770EF" w:rsidRPr="00BD4118">
        <w:rPr>
          <w:rFonts w:asciiTheme="minorHAnsi" w:hAnsiTheme="minorHAnsi" w:cstheme="minorHAnsi"/>
          <w:szCs w:val="24"/>
        </w:rPr>
        <w:t xml:space="preserve"> up to a maximum of 12 months</w:t>
      </w:r>
      <w:r w:rsidR="00B033BE" w:rsidRPr="00BD4118">
        <w:rPr>
          <w:rFonts w:asciiTheme="minorHAnsi" w:hAnsiTheme="minorHAnsi" w:cstheme="minorHAnsi"/>
          <w:szCs w:val="24"/>
        </w:rPr>
        <w:t>,</w:t>
      </w:r>
      <w:r w:rsidR="00C770EF" w:rsidRPr="00BD4118">
        <w:rPr>
          <w:rFonts w:asciiTheme="minorHAnsi" w:hAnsiTheme="minorHAnsi"/>
          <w:szCs w:val="24"/>
        </w:rPr>
        <w:t xml:space="preserve"> </w:t>
      </w:r>
      <w:r w:rsidR="00C770EF" w:rsidRPr="00BD4118">
        <w:rPr>
          <w:rFonts w:asciiTheme="minorHAnsi" w:hAnsiTheme="minorHAnsi" w:cstheme="minorHAnsi"/>
          <w:szCs w:val="24"/>
        </w:rPr>
        <w:t xml:space="preserve">will be filled. </w:t>
      </w:r>
      <w:r w:rsidRPr="00BD4118">
        <w:rPr>
          <w:rFonts w:asciiTheme="minorHAnsi" w:hAnsiTheme="minorHAnsi" w:cstheme="minorHAnsi"/>
          <w:szCs w:val="24"/>
        </w:rPr>
        <w:t xml:space="preserve"> Post applied for</w:t>
      </w:r>
      <w:r w:rsidR="00113A37" w:rsidRPr="00BD4118">
        <w:rPr>
          <w:rFonts w:asciiTheme="minorHAnsi" w:hAnsiTheme="minorHAnsi" w:cstheme="minorHAnsi"/>
          <w:szCs w:val="24"/>
        </w:rPr>
        <w:t xml:space="preserve"> will be located in</w:t>
      </w:r>
      <w:r w:rsidR="005D1BA9" w:rsidRPr="00BD4118">
        <w:rPr>
          <w:rFonts w:asciiTheme="minorHAnsi" w:hAnsiTheme="minorHAnsi" w:cstheme="minorHAnsi"/>
          <w:szCs w:val="24"/>
        </w:rPr>
        <w:t xml:space="preserve"> the</w:t>
      </w:r>
      <w:r w:rsidR="00A47B3D" w:rsidRPr="00BD4118">
        <w:rPr>
          <w:rFonts w:asciiTheme="minorHAnsi" w:hAnsiTheme="minorHAnsi" w:cstheme="minorHAnsi"/>
          <w:szCs w:val="24"/>
        </w:rPr>
        <w:t xml:space="preserve"> </w:t>
      </w:r>
      <w:r w:rsidR="00FE32B7" w:rsidRPr="00BD4118">
        <w:rPr>
          <w:rFonts w:asciiTheme="minorHAnsi" w:hAnsiTheme="minorHAnsi" w:cstheme="minorHAnsi"/>
          <w:b/>
          <w:szCs w:val="24"/>
        </w:rPr>
        <w:t xml:space="preserve">North Dublin </w:t>
      </w:r>
      <w:r w:rsidR="005D1BA9" w:rsidRPr="00BD4118">
        <w:rPr>
          <w:rFonts w:asciiTheme="minorHAnsi" w:hAnsiTheme="minorHAnsi" w:cstheme="minorHAnsi"/>
          <w:szCs w:val="24"/>
        </w:rPr>
        <w:t>region.</w:t>
      </w:r>
      <w:r w:rsidR="00C7257A" w:rsidRPr="00BD4118">
        <w:rPr>
          <w:rFonts w:asciiTheme="minorHAnsi" w:hAnsiTheme="minorHAnsi"/>
        </w:rPr>
        <w:t xml:space="preserve"> </w:t>
      </w:r>
    </w:p>
    <w:p w14:paraId="52C59993" w14:textId="77777777" w:rsidR="00624BBC" w:rsidRPr="00C7257A" w:rsidRDefault="00624BBC" w:rsidP="00624BBC">
      <w:pPr>
        <w:pStyle w:val="Default"/>
        <w:rPr>
          <w:rFonts w:asciiTheme="minorHAnsi" w:hAnsiTheme="minorHAnsi"/>
        </w:rPr>
      </w:pPr>
    </w:p>
    <w:p w14:paraId="01A185FB" w14:textId="77777777" w:rsidR="00624BBC" w:rsidRPr="00C7257A" w:rsidRDefault="00624BBC" w:rsidP="00835F39">
      <w:pPr>
        <w:pStyle w:val="Default"/>
        <w:numPr>
          <w:ilvl w:val="0"/>
          <w:numId w:val="40"/>
        </w:numPr>
        <w:jc w:val="both"/>
        <w:rPr>
          <w:rFonts w:asciiTheme="minorHAnsi" w:hAnsiTheme="minorHAnsi"/>
          <w:color w:val="auto"/>
        </w:rPr>
      </w:pPr>
      <w:r w:rsidRPr="00C7257A">
        <w:rPr>
          <w:rFonts w:asciiTheme="minorHAnsi" w:hAnsiTheme="minorHAnsi"/>
          <w:color w:val="auto"/>
        </w:rPr>
        <w:t xml:space="preserve">For </w:t>
      </w:r>
      <w:r w:rsidR="00FB5F4B" w:rsidRPr="00C7257A">
        <w:rPr>
          <w:rFonts w:asciiTheme="minorHAnsi" w:hAnsiTheme="minorHAnsi"/>
          <w:color w:val="auto"/>
        </w:rPr>
        <w:t>information</w:t>
      </w:r>
      <w:r w:rsidRPr="00C7257A">
        <w:rPr>
          <w:rFonts w:asciiTheme="minorHAnsi" w:hAnsiTheme="minorHAnsi"/>
          <w:color w:val="auto"/>
        </w:rPr>
        <w:t xml:space="preserve"> on how your personal data will be used as part of this process</w:t>
      </w:r>
      <w:r w:rsidR="000257B1" w:rsidRPr="00C7257A">
        <w:rPr>
          <w:rFonts w:asciiTheme="minorHAnsi" w:hAnsiTheme="minorHAnsi"/>
          <w:color w:val="auto"/>
        </w:rPr>
        <w:t xml:space="preserve"> please refer to</w:t>
      </w:r>
      <w:r w:rsidR="00C7257A" w:rsidRPr="00C7257A">
        <w:rPr>
          <w:rFonts w:asciiTheme="minorHAnsi" w:hAnsiTheme="minorHAnsi"/>
          <w:color w:val="auto"/>
        </w:rPr>
        <w:t xml:space="preserve"> our </w:t>
      </w:r>
      <w:r w:rsidRPr="00C7257A">
        <w:rPr>
          <w:rFonts w:asciiTheme="minorHAnsi" w:hAnsiTheme="minorHAnsi"/>
          <w:color w:val="auto"/>
        </w:rPr>
        <w:t>Data Prote</w:t>
      </w:r>
      <w:r w:rsidR="000257B1" w:rsidRPr="00C7257A">
        <w:rPr>
          <w:rFonts w:asciiTheme="minorHAnsi" w:hAnsiTheme="minorHAnsi"/>
          <w:color w:val="auto"/>
        </w:rPr>
        <w:t xml:space="preserve">ction Notice for Job Applicants, </w:t>
      </w:r>
      <w:r w:rsidRPr="00C7257A">
        <w:rPr>
          <w:rFonts w:asciiTheme="minorHAnsi" w:hAnsiTheme="minorHAnsi"/>
          <w:color w:val="auto"/>
        </w:rPr>
        <w:t>available at</w:t>
      </w:r>
      <w:r w:rsidR="00FB5F4B" w:rsidRPr="00C7257A">
        <w:rPr>
          <w:rFonts w:asciiTheme="minorHAnsi" w:hAnsiTheme="minorHAnsi"/>
          <w:color w:val="auto"/>
        </w:rPr>
        <w:t xml:space="preserve"> the following link</w:t>
      </w:r>
      <w:r w:rsidRPr="00C7257A">
        <w:rPr>
          <w:rFonts w:asciiTheme="minorHAnsi" w:hAnsiTheme="minorHAnsi"/>
          <w:color w:val="auto"/>
        </w:rPr>
        <w:t>:</w:t>
      </w:r>
    </w:p>
    <w:p w14:paraId="2C9D9F0A" w14:textId="7B3E8648" w:rsidR="002A5F33" w:rsidRPr="00C7257A" w:rsidRDefault="00B934F5" w:rsidP="00835F39">
      <w:pPr>
        <w:pStyle w:val="Default"/>
        <w:ind w:left="360" w:firstLine="360"/>
        <w:jc w:val="both"/>
        <w:rPr>
          <w:rFonts w:asciiTheme="minorHAnsi" w:hAnsiTheme="minorHAnsi"/>
          <w:color w:val="FF0000"/>
        </w:rPr>
      </w:pPr>
      <w:hyperlink r:id="rId16" w:history="1">
        <w:r w:rsidR="00A47B3D" w:rsidRPr="00A82E2A">
          <w:rPr>
            <w:rStyle w:val="Hyperlink"/>
            <w:rFonts w:asciiTheme="minorHAnsi" w:hAnsiTheme="minorHAnsi"/>
          </w:rPr>
          <w:t>http://www.citizensinformationboard.ie/en/data_protection/cis.html</w:t>
        </w:r>
      </w:hyperlink>
    </w:p>
    <w:p w14:paraId="35EB0698" w14:textId="77777777" w:rsidR="00E22415" w:rsidRPr="00C9097B" w:rsidRDefault="00E22415" w:rsidP="00E22415">
      <w:pPr>
        <w:pStyle w:val="Default"/>
        <w:jc w:val="center"/>
        <w:rPr>
          <w:rFonts w:asciiTheme="minorHAnsi" w:hAnsiTheme="minorHAnsi"/>
          <w:b/>
          <w:bCs/>
          <w:i/>
          <w:iCs/>
          <w:color w:val="auto"/>
          <w:sz w:val="22"/>
          <w:szCs w:val="22"/>
        </w:rPr>
      </w:pPr>
    </w:p>
    <w:p w14:paraId="1468D0E6" w14:textId="77777777" w:rsidR="00E22415" w:rsidRDefault="00E22415" w:rsidP="00E22415">
      <w:pPr>
        <w:pStyle w:val="Default"/>
        <w:jc w:val="center"/>
        <w:rPr>
          <w:rFonts w:asciiTheme="minorHAnsi" w:hAnsiTheme="minorHAnsi"/>
          <w:b/>
          <w:bCs/>
          <w:i/>
          <w:iCs/>
          <w:color w:val="auto"/>
          <w:sz w:val="22"/>
          <w:szCs w:val="22"/>
        </w:rPr>
      </w:pPr>
    </w:p>
    <w:p w14:paraId="1422B0EB" w14:textId="77777777" w:rsidR="000257B1" w:rsidRPr="00C9097B" w:rsidRDefault="000257B1" w:rsidP="00E22415">
      <w:pPr>
        <w:pStyle w:val="Default"/>
        <w:jc w:val="center"/>
        <w:rPr>
          <w:rFonts w:asciiTheme="minorHAnsi" w:hAnsiTheme="minorHAnsi"/>
          <w:b/>
          <w:bCs/>
          <w:i/>
          <w:iCs/>
          <w:color w:val="auto"/>
          <w:sz w:val="22"/>
          <w:szCs w:val="22"/>
        </w:rPr>
      </w:pPr>
    </w:p>
    <w:p w14:paraId="11E9E50A" w14:textId="77777777" w:rsidR="002D1EB4" w:rsidRPr="00C9097B" w:rsidRDefault="00E22415" w:rsidP="00E22415">
      <w:pPr>
        <w:pStyle w:val="Default"/>
        <w:jc w:val="center"/>
        <w:rPr>
          <w:rFonts w:asciiTheme="minorHAnsi" w:hAnsiTheme="minorHAnsi"/>
          <w:b/>
          <w:bCs/>
          <w:i/>
          <w:iCs/>
          <w:color w:val="auto"/>
          <w:sz w:val="22"/>
          <w:szCs w:val="22"/>
        </w:rPr>
      </w:pPr>
      <w:r w:rsidRPr="00C9097B">
        <w:rPr>
          <w:rFonts w:asciiTheme="minorHAnsi" w:hAnsiTheme="minorHAnsi"/>
          <w:b/>
          <w:bCs/>
          <w:i/>
          <w:iCs/>
          <w:color w:val="auto"/>
          <w:sz w:val="22"/>
          <w:szCs w:val="22"/>
        </w:rPr>
        <w:t>C</w:t>
      </w:r>
      <w:r w:rsidR="00624BBC" w:rsidRPr="00C9097B">
        <w:rPr>
          <w:rFonts w:asciiTheme="minorHAnsi" w:hAnsiTheme="minorHAnsi"/>
          <w:b/>
          <w:bCs/>
          <w:i/>
          <w:iCs/>
          <w:color w:val="auto"/>
          <w:sz w:val="22"/>
          <w:szCs w:val="22"/>
        </w:rPr>
        <w:t>iti</w:t>
      </w:r>
      <w:r w:rsidR="00484EF0">
        <w:rPr>
          <w:rFonts w:asciiTheme="minorHAnsi" w:hAnsiTheme="minorHAnsi"/>
          <w:b/>
          <w:bCs/>
          <w:i/>
          <w:iCs/>
          <w:color w:val="auto"/>
          <w:sz w:val="22"/>
          <w:szCs w:val="22"/>
        </w:rPr>
        <w:t>zens Information Services are</w:t>
      </w:r>
      <w:r w:rsidR="00624BBC" w:rsidRPr="00C9097B">
        <w:rPr>
          <w:rFonts w:asciiTheme="minorHAnsi" w:hAnsiTheme="minorHAnsi"/>
          <w:b/>
          <w:bCs/>
          <w:i/>
          <w:iCs/>
          <w:color w:val="auto"/>
          <w:sz w:val="22"/>
          <w:szCs w:val="22"/>
        </w:rPr>
        <w:t xml:space="preserve"> equal opportunities employer</w:t>
      </w:r>
      <w:r w:rsidR="00484EF0">
        <w:rPr>
          <w:rFonts w:asciiTheme="minorHAnsi" w:hAnsiTheme="minorHAnsi"/>
          <w:b/>
          <w:bCs/>
          <w:i/>
          <w:iCs/>
          <w:color w:val="auto"/>
          <w:sz w:val="22"/>
          <w:szCs w:val="22"/>
        </w:rPr>
        <w:t>s</w:t>
      </w:r>
      <w:r w:rsidR="00624BBC" w:rsidRPr="00C9097B">
        <w:rPr>
          <w:rFonts w:asciiTheme="minorHAnsi" w:hAnsiTheme="minorHAnsi"/>
          <w:b/>
          <w:bCs/>
          <w:i/>
          <w:iCs/>
          <w:color w:val="auto"/>
          <w:sz w:val="22"/>
          <w:szCs w:val="22"/>
        </w:rPr>
        <w:t>.</w:t>
      </w:r>
    </w:p>
    <w:sectPr w:rsidR="002D1EB4" w:rsidRPr="00C9097B">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4D4DA" w14:textId="77777777" w:rsidR="00A76EA1" w:rsidRDefault="00A76EA1" w:rsidP="00D438AF">
      <w:r>
        <w:separator/>
      </w:r>
    </w:p>
  </w:endnote>
  <w:endnote w:type="continuationSeparator" w:id="0">
    <w:p w14:paraId="6E5111F8" w14:textId="77777777" w:rsidR="00A76EA1" w:rsidRDefault="00A76EA1" w:rsidP="00D438AF">
      <w:r>
        <w:continuationSeparator/>
      </w:r>
    </w:p>
  </w:endnote>
  <w:endnote w:type="continuationNotice" w:id="1">
    <w:p w14:paraId="131BB358" w14:textId="77777777" w:rsidR="00A76EA1" w:rsidRDefault="00A76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8778183"/>
      <w:docPartObj>
        <w:docPartGallery w:val="Page Numbers (Bottom of Page)"/>
        <w:docPartUnique/>
      </w:docPartObj>
    </w:sdtPr>
    <w:sdtEndPr>
      <w:rPr>
        <w:rFonts w:asciiTheme="minorHAnsi" w:hAnsiTheme="minorHAnsi"/>
        <w:noProof/>
      </w:rPr>
    </w:sdtEndPr>
    <w:sdtContent>
      <w:p w14:paraId="7E64772C" w14:textId="4C523846" w:rsidR="00170000" w:rsidRDefault="00170000">
        <w:pPr>
          <w:pStyle w:val="Footer"/>
          <w:jc w:val="center"/>
          <w:rPr>
            <w:rFonts w:asciiTheme="minorHAnsi" w:hAnsiTheme="minorHAnsi"/>
            <w:noProof/>
          </w:rPr>
        </w:pPr>
        <w:r w:rsidRPr="00D438AF">
          <w:rPr>
            <w:rFonts w:asciiTheme="minorHAnsi" w:hAnsiTheme="minorHAnsi"/>
          </w:rPr>
          <w:fldChar w:fldCharType="begin"/>
        </w:r>
        <w:r w:rsidRPr="00D438AF">
          <w:rPr>
            <w:rFonts w:asciiTheme="minorHAnsi" w:hAnsiTheme="minorHAnsi"/>
          </w:rPr>
          <w:instrText xml:space="preserve"> PAGE   \* MERGEFORMAT </w:instrText>
        </w:r>
        <w:r w:rsidRPr="00D438AF">
          <w:rPr>
            <w:rFonts w:asciiTheme="minorHAnsi" w:hAnsiTheme="minorHAnsi"/>
          </w:rPr>
          <w:fldChar w:fldCharType="separate"/>
        </w:r>
        <w:r w:rsidR="002A63B8">
          <w:rPr>
            <w:rFonts w:asciiTheme="minorHAnsi" w:hAnsiTheme="minorHAnsi"/>
            <w:noProof/>
          </w:rPr>
          <w:t>9</w:t>
        </w:r>
        <w:r w:rsidRPr="00D438AF">
          <w:rPr>
            <w:rFonts w:asciiTheme="minorHAnsi" w:hAnsiTheme="minorHAnsi"/>
            <w:noProof/>
          </w:rPr>
          <w:fldChar w:fldCharType="end"/>
        </w:r>
      </w:p>
      <w:p w14:paraId="6F3CCC97" w14:textId="77777777" w:rsidR="00170000" w:rsidRPr="00D438AF" w:rsidRDefault="00B934F5">
        <w:pPr>
          <w:pStyle w:val="Footer"/>
          <w:jc w:val="center"/>
          <w:rPr>
            <w:rFonts w:asciiTheme="minorHAnsi" w:hAnsiTheme="minorHAnsi"/>
          </w:rPr>
        </w:pPr>
      </w:p>
    </w:sdtContent>
  </w:sdt>
  <w:p w14:paraId="0A81B592" w14:textId="23E86EAC" w:rsidR="00170000" w:rsidRDefault="00170000" w:rsidP="00364F0B">
    <w:pPr>
      <w:pStyle w:val="Footer"/>
      <w:jc w:val="center"/>
    </w:pPr>
    <w:r w:rsidRPr="00813FF9">
      <w:rPr>
        <w:rFonts w:asciiTheme="minorHAnsi" w:hAnsiTheme="minorHAnsi"/>
        <w:i/>
        <w:sz w:val="20"/>
        <w:lang w:val="en-IE"/>
      </w:rPr>
      <w:t>Funded and supported by the Citizens Information Board</w:t>
    </w:r>
    <w:r>
      <w:rPr>
        <w:rFonts w:asciiTheme="minorHAnsi" w:hAnsiTheme="minorHAnsi"/>
        <w:i/>
        <w:sz w:val="20"/>
        <w:lang w:val="en-I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B1EC1" w14:textId="77777777" w:rsidR="00A76EA1" w:rsidRDefault="00A76EA1" w:rsidP="00D438AF">
      <w:r>
        <w:separator/>
      </w:r>
    </w:p>
  </w:footnote>
  <w:footnote w:type="continuationSeparator" w:id="0">
    <w:p w14:paraId="5ABECE19" w14:textId="77777777" w:rsidR="00A76EA1" w:rsidRDefault="00A76EA1" w:rsidP="00D438AF">
      <w:r>
        <w:continuationSeparator/>
      </w:r>
    </w:p>
  </w:footnote>
  <w:footnote w:type="continuationNotice" w:id="1">
    <w:p w14:paraId="394247A9" w14:textId="77777777" w:rsidR="00A76EA1" w:rsidRDefault="00A76E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2D762" w14:textId="77777777" w:rsidR="00170000" w:rsidRDefault="00170000" w:rsidP="0082066E">
    <w:pPr>
      <w:pStyle w:val="Header"/>
      <w:jc w:val="center"/>
    </w:pPr>
    <w:r>
      <w:rPr>
        <w:noProof/>
        <w:lang w:val="en-IE" w:eastAsia="en-IE"/>
      </w:rPr>
      <w:drawing>
        <wp:inline distT="0" distB="0" distL="0" distR="0" wp14:anchorId="2669AC23" wp14:editId="07777777">
          <wp:extent cx="3816350" cy="4940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0" cy="494030"/>
                  </a:xfrm>
                  <a:prstGeom prst="rect">
                    <a:avLst/>
                  </a:prstGeom>
                  <a:noFill/>
                </pic:spPr>
              </pic:pic>
            </a:graphicData>
          </a:graphic>
        </wp:inline>
      </w:drawing>
    </w:r>
  </w:p>
  <w:p w14:paraId="301DA56A" w14:textId="77777777" w:rsidR="00170000" w:rsidRDefault="0017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4C35"/>
    <w:multiLevelType w:val="hybridMultilevel"/>
    <w:tmpl w:val="935222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1F29FA"/>
    <w:multiLevelType w:val="hybridMultilevel"/>
    <w:tmpl w:val="20048F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244833"/>
    <w:multiLevelType w:val="hybridMultilevel"/>
    <w:tmpl w:val="7EA28D68"/>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2B5805"/>
    <w:multiLevelType w:val="hybridMultilevel"/>
    <w:tmpl w:val="FA3097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2D25BC"/>
    <w:multiLevelType w:val="hybridMultilevel"/>
    <w:tmpl w:val="A81242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281BBD"/>
    <w:multiLevelType w:val="hybridMultilevel"/>
    <w:tmpl w:val="D010837C"/>
    <w:lvl w:ilvl="0" w:tplc="04090001">
      <w:start w:val="1"/>
      <w:numFmt w:val="bullet"/>
      <w:lvlText w:val=""/>
      <w:lvlJc w:val="left"/>
      <w:pPr>
        <w:tabs>
          <w:tab w:val="num" w:pos="720"/>
        </w:tabs>
        <w:ind w:left="72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9E46CB"/>
    <w:multiLevelType w:val="hybridMultilevel"/>
    <w:tmpl w:val="2AC41F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CA95488"/>
    <w:multiLevelType w:val="hybridMultilevel"/>
    <w:tmpl w:val="A5181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312B71"/>
    <w:multiLevelType w:val="hybridMultilevel"/>
    <w:tmpl w:val="A83ECAE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0E4A635B"/>
    <w:multiLevelType w:val="hybridMultilevel"/>
    <w:tmpl w:val="8CCE61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F026E0D"/>
    <w:multiLevelType w:val="hybridMultilevel"/>
    <w:tmpl w:val="7E4EE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347D1E"/>
    <w:multiLevelType w:val="hybridMultilevel"/>
    <w:tmpl w:val="15F6BE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5AC0C05"/>
    <w:multiLevelType w:val="hybridMultilevel"/>
    <w:tmpl w:val="879876B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003572F"/>
    <w:multiLevelType w:val="hybridMultilevel"/>
    <w:tmpl w:val="F2809F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675577"/>
    <w:multiLevelType w:val="hybridMultilevel"/>
    <w:tmpl w:val="83164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36504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4E35350"/>
    <w:multiLevelType w:val="hybridMultilevel"/>
    <w:tmpl w:val="F66667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63B6D55"/>
    <w:multiLevelType w:val="hybridMultilevel"/>
    <w:tmpl w:val="E626E1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BC3D50"/>
    <w:multiLevelType w:val="hybridMultilevel"/>
    <w:tmpl w:val="B17A128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2AC44935"/>
    <w:multiLevelType w:val="hybridMultilevel"/>
    <w:tmpl w:val="6DD4F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5C5F21"/>
    <w:multiLevelType w:val="hybridMultilevel"/>
    <w:tmpl w:val="689802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2F0D4155"/>
    <w:multiLevelType w:val="hybridMultilevel"/>
    <w:tmpl w:val="16DC4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0C1C0C"/>
    <w:multiLevelType w:val="hybridMultilevel"/>
    <w:tmpl w:val="49FA52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39953AE5"/>
    <w:multiLevelType w:val="hybridMultilevel"/>
    <w:tmpl w:val="4F2E04A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39D60802"/>
    <w:multiLevelType w:val="hybridMultilevel"/>
    <w:tmpl w:val="E52683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28E0CC7"/>
    <w:multiLevelType w:val="hybridMultilevel"/>
    <w:tmpl w:val="4A2021EE"/>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26" w15:restartNumberingAfterBreak="0">
    <w:nsid w:val="45D369CF"/>
    <w:multiLevelType w:val="hybridMultilevel"/>
    <w:tmpl w:val="00D2F9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76F2271"/>
    <w:multiLevelType w:val="hybridMultilevel"/>
    <w:tmpl w:val="11FC3AB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8" w15:restartNumberingAfterBreak="0">
    <w:nsid w:val="481104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94F1D1D"/>
    <w:multiLevelType w:val="hybridMultilevel"/>
    <w:tmpl w:val="0DFA97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D4F1DD3"/>
    <w:multiLevelType w:val="hybridMultilevel"/>
    <w:tmpl w:val="52E211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F15FF4"/>
    <w:multiLevelType w:val="hybridMultilevel"/>
    <w:tmpl w:val="BF1046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E902A30"/>
    <w:multiLevelType w:val="hybridMultilevel"/>
    <w:tmpl w:val="50B218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359471F"/>
    <w:multiLevelType w:val="hybridMultilevel"/>
    <w:tmpl w:val="4F7822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547D113F"/>
    <w:multiLevelType w:val="hybridMultilevel"/>
    <w:tmpl w:val="99CA70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5730199C"/>
    <w:multiLevelType w:val="hybridMultilevel"/>
    <w:tmpl w:val="6EEE1004"/>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6" w15:restartNumberingAfterBreak="0">
    <w:nsid w:val="5B423FC3"/>
    <w:multiLevelType w:val="hybridMultilevel"/>
    <w:tmpl w:val="9E36EF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5BC973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C305946"/>
    <w:multiLevelType w:val="hybridMultilevel"/>
    <w:tmpl w:val="87FC6DFE"/>
    <w:lvl w:ilvl="0" w:tplc="D52816D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9E12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ECF7B38"/>
    <w:multiLevelType w:val="hybridMultilevel"/>
    <w:tmpl w:val="A802F8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2A77037"/>
    <w:multiLevelType w:val="hybridMultilevel"/>
    <w:tmpl w:val="61CAE5A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2" w15:restartNumberingAfterBreak="0">
    <w:nsid w:val="65E135BB"/>
    <w:multiLevelType w:val="hybridMultilevel"/>
    <w:tmpl w:val="0EDE96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5EC5804"/>
    <w:multiLevelType w:val="hybridMultilevel"/>
    <w:tmpl w:val="D5F0F9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665E6A98"/>
    <w:multiLevelType w:val="hybridMultilevel"/>
    <w:tmpl w:val="24ECC3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68A42D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66F4539"/>
    <w:multiLevelType w:val="hybridMultilevel"/>
    <w:tmpl w:val="BB9E170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7" w15:restartNumberingAfterBreak="0">
    <w:nsid w:val="7A4913BE"/>
    <w:multiLevelType w:val="hybridMultilevel"/>
    <w:tmpl w:val="0D0258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AC826E6"/>
    <w:multiLevelType w:val="hybridMultilevel"/>
    <w:tmpl w:val="F470F53E"/>
    <w:lvl w:ilvl="0" w:tplc="5874D0B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03067442">
    <w:abstractNumId w:val="39"/>
  </w:num>
  <w:num w:numId="2" w16cid:durableId="1411196558">
    <w:abstractNumId w:val="28"/>
  </w:num>
  <w:num w:numId="3" w16cid:durableId="1660814638">
    <w:abstractNumId w:val="45"/>
  </w:num>
  <w:num w:numId="4" w16cid:durableId="649527927">
    <w:abstractNumId w:val="37"/>
  </w:num>
  <w:num w:numId="5" w16cid:durableId="2011566706">
    <w:abstractNumId w:val="15"/>
  </w:num>
  <w:num w:numId="6" w16cid:durableId="464468354">
    <w:abstractNumId w:val="48"/>
  </w:num>
  <w:num w:numId="7" w16cid:durableId="2115781420">
    <w:abstractNumId w:val="43"/>
  </w:num>
  <w:num w:numId="8" w16cid:durableId="800734205">
    <w:abstractNumId w:val="14"/>
  </w:num>
  <w:num w:numId="9" w16cid:durableId="966853271">
    <w:abstractNumId w:val="24"/>
  </w:num>
  <w:num w:numId="10" w16cid:durableId="125320508">
    <w:abstractNumId w:val="30"/>
  </w:num>
  <w:num w:numId="11" w16cid:durableId="1706829839">
    <w:abstractNumId w:val="2"/>
  </w:num>
  <w:num w:numId="12" w16cid:durableId="1751852218">
    <w:abstractNumId w:val="26"/>
  </w:num>
  <w:num w:numId="13" w16cid:durableId="1883322162">
    <w:abstractNumId w:val="12"/>
  </w:num>
  <w:num w:numId="14" w16cid:durableId="765881442">
    <w:abstractNumId w:val="25"/>
  </w:num>
  <w:num w:numId="15" w16cid:durableId="362635532">
    <w:abstractNumId w:val="1"/>
  </w:num>
  <w:num w:numId="16" w16cid:durableId="1659845430">
    <w:abstractNumId w:val="9"/>
  </w:num>
  <w:num w:numId="17" w16cid:durableId="1565263948">
    <w:abstractNumId w:val="47"/>
  </w:num>
  <w:num w:numId="18" w16cid:durableId="876351456">
    <w:abstractNumId w:val="17"/>
  </w:num>
  <w:num w:numId="19" w16cid:durableId="665865931">
    <w:abstractNumId w:val="13"/>
  </w:num>
  <w:num w:numId="20" w16cid:durableId="1242107079">
    <w:abstractNumId w:val="7"/>
  </w:num>
  <w:num w:numId="21" w16cid:durableId="308093945">
    <w:abstractNumId w:val="21"/>
  </w:num>
  <w:num w:numId="22" w16cid:durableId="1075784247">
    <w:abstractNumId w:val="19"/>
  </w:num>
  <w:num w:numId="23" w16cid:durableId="1329477838">
    <w:abstractNumId w:val="41"/>
  </w:num>
  <w:num w:numId="24" w16cid:durableId="788742511">
    <w:abstractNumId w:val="5"/>
  </w:num>
  <w:num w:numId="25" w16cid:durableId="248857564">
    <w:abstractNumId w:val="10"/>
  </w:num>
  <w:num w:numId="26" w16cid:durableId="1149401922">
    <w:abstractNumId w:val="22"/>
  </w:num>
  <w:num w:numId="27" w16cid:durableId="632832022">
    <w:abstractNumId w:val="33"/>
  </w:num>
  <w:num w:numId="28" w16cid:durableId="90199732">
    <w:abstractNumId w:val="18"/>
  </w:num>
  <w:num w:numId="29" w16cid:durableId="865406039">
    <w:abstractNumId w:val="38"/>
  </w:num>
  <w:num w:numId="30" w16cid:durableId="2111851018">
    <w:abstractNumId w:val="8"/>
  </w:num>
  <w:num w:numId="31" w16cid:durableId="1806043257">
    <w:abstractNumId w:val="34"/>
  </w:num>
  <w:num w:numId="32" w16cid:durableId="1166748772">
    <w:abstractNumId w:val="20"/>
  </w:num>
  <w:num w:numId="33" w16cid:durableId="1743869765">
    <w:abstractNumId w:val="16"/>
  </w:num>
  <w:num w:numId="34" w16cid:durableId="2077122404">
    <w:abstractNumId w:val="27"/>
  </w:num>
  <w:num w:numId="35" w16cid:durableId="1265074021">
    <w:abstractNumId w:val="36"/>
  </w:num>
  <w:num w:numId="36" w16cid:durableId="1016345622">
    <w:abstractNumId w:val="23"/>
  </w:num>
  <w:num w:numId="37" w16cid:durableId="2019387492">
    <w:abstractNumId w:val="46"/>
  </w:num>
  <w:num w:numId="38" w16cid:durableId="856432507">
    <w:abstractNumId w:val="35"/>
  </w:num>
  <w:num w:numId="39" w16cid:durableId="1162425422">
    <w:abstractNumId w:val="40"/>
  </w:num>
  <w:num w:numId="40" w16cid:durableId="121121714">
    <w:abstractNumId w:val="0"/>
  </w:num>
  <w:num w:numId="41" w16cid:durableId="1647004383">
    <w:abstractNumId w:val="3"/>
  </w:num>
  <w:num w:numId="42" w16cid:durableId="762267652">
    <w:abstractNumId w:val="6"/>
  </w:num>
  <w:num w:numId="43" w16cid:durableId="2124424698">
    <w:abstractNumId w:val="4"/>
  </w:num>
  <w:num w:numId="44" w16cid:durableId="1120805369">
    <w:abstractNumId w:val="44"/>
  </w:num>
  <w:num w:numId="45" w16cid:durableId="234169480">
    <w:abstractNumId w:val="31"/>
  </w:num>
  <w:num w:numId="46" w16cid:durableId="395519099">
    <w:abstractNumId w:val="29"/>
  </w:num>
  <w:num w:numId="47" w16cid:durableId="488643322">
    <w:abstractNumId w:val="11"/>
  </w:num>
  <w:num w:numId="48" w16cid:durableId="1670402168">
    <w:abstractNumId w:val="32"/>
  </w:num>
  <w:num w:numId="49" w16cid:durableId="208452223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0sTAyNjUwMrIwNDdS0lEKTi0uzszPAykwrgUAF4w6VSwAAAA="/>
  </w:docVars>
  <w:rsids>
    <w:rsidRoot w:val="009C7C09"/>
    <w:rsid w:val="0001273E"/>
    <w:rsid w:val="000257B1"/>
    <w:rsid w:val="00036367"/>
    <w:rsid w:val="00047A44"/>
    <w:rsid w:val="00073F38"/>
    <w:rsid w:val="00086CFF"/>
    <w:rsid w:val="000D1B44"/>
    <w:rsid w:val="000D2D52"/>
    <w:rsid w:val="001103B2"/>
    <w:rsid w:val="00113A37"/>
    <w:rsid w:val="001542F1"/>
    <w:rsid w:val="00170000"/>
    <w:rsid w:val="0017579A"/>
    <w:rsid w:val="0019096F"/>
    <w:rsid w:val="001925AC"/>
    <w:rsid w:val="001965EC"/>
    <w:rsid w:val="001B50A4"/>
    <w:rsid w:val="001C4BB5"/>
    <w:rsid w:val="001C7C60"/>
    <w:rsid w:val="001F518C"/>
    <w:rsid w:val="002041F1"/>
    <w:rsid w:val="002219C3"/>
    <w:rsid w:val="00233C4B"/>
    <w:rsid w:val="00240DB1"/>
    <w:rsid w:val="00242DD5"/>
    <w:rsid w:val="00245C33"/>
    <w:rsid w:val="0025096C"/>
    <w:rsid w:val="00251610"/>
    <w:rsid w:val="00267299"/>
    <w:rsid w:val="002A5F33"/>
    <w:rsid w:val="002A63B8"/>
    <w:rsid w:val="002D1EB4"/>
    <w:rsid w:val="002E0FDF"/>
    <w:rsid w:val="002E7D2F"/>
    <w:rsid w:val="002F06A7"/>
    <w:rsid w:val="00305454"/>
    <w:rsid w:val="0031298E"/>
    <w:rsid w:val="00317920"/>
    <w:rsid w:val="0033605A"/>
    <w:rsid w:val="00336EE4"/>
    <w:rsid w:val="003456D5"/>
    <w:rsid w:val="00364F0B"/>
    <w:rsid w:val="0037493A"/>
    <w:rsid w:val="00391EF0"/>
    <w:rsid w:val="003B78FC"/>
    <w:rsid w:val="003C0842"/>
    <w:rsid w:val="003C32DA"/>
    <w:rsid w:val="003C5E4D"/>
    <w:rsid w:val="003E412E"/>
    <w:rsid w:val="003E5F87"/>
    <w:rsid w:val="003E7378"/>
    <w:rsid w:val="003F7184"/>
    <w:rsid w:val="00400F77"/>
    <w:rsid w:val="00401ACC"/>
    <w:rsid w:val="00401B37"/>
    <w:rsid w:val="00412729"/>
    <w:rsid w:val="004221FB"/>
    <w:rsid w:val="004261E8"/>
    <w:rsid w:val="00431A26"/>
    <w:rsid w:val="0043355E"/>
    <w:rsid w:val="00434C45"/>
    <w:rsid w:val="004354FC"/>
    <w:rsid w:val="00447CFB"/>
    <w:rsid w:val="00465C61"/>
    <w:rsid w:val="0046619E"/>
    <w:rsid w:val="00480AFB"/>
    <w:rsid w:val="00484EF0"/>
    <w:rsid w:val="00487E68"/>
    <w:rsid w:val="004A4E43"/>
    <w:rsid w:val="004B003B"/>
    <w:rsid w:val="004B1BFF"/>
    <w:rsid w:val="004C2A9B"/>
    <w:rsid w:val="004D7793"/>
    <w:rsid w:val="004E2356"/>
    <w:rsid w:val="004E5EF3"/>
    <w:rsid w:val="004F637B"/>
    <w:rsid w:val="00503F4D"/>
    <w:rsid w:val="00504756"/>
    <w:rsid w:val="005164CF"/>
    <w:rsid w:val="005226E7"/>
    <w:rsid w:val="00524D96"/>
    <w:rsid w:val="005336A6"/>
    <w:rsid w:val="0053499F"/>
    <w:rsid w:val="00551F66"/>
    <w:rsid w:val="0056245C"/>
    <w:rsid w:val="005B2D6D"/>
    <w:rsid w:val="005C7AA5"/>
    <w:rsid w:val="005D1BA9"/>
    <w:rsid w:val="005E4008"/>
    <w:rsid w:val="005F531C"/>
    <w:rsid w:val="00604A0F"/>
    <w:rsid w:val="00613723"/>
    <w:rsid w:val="00624BBC"/>
    <w:rsid w:val="00632633"/>
    <w:rsid w:val="00640294"/>
    <w:rsid w:val="006416DF"/>
    <w:rsid w:val="006546AA"/>
    <w:rsid w:val="00655E30"/>
    <w:rsid w:val="00676308"/>
    <w:rsid w:val="00684F9E"/>
    <w:rsid w:val="006A4807"/>
    <w:rsid w:val="006C73A6"/>
    <w:rsid w:val="006D5356"/>
    <w:rsid w:val="006F1C93"/>
    <w:rsid w:val="006F2D52"/>
    <w:rsid w:val="006F7A99"/>
    <w:rsid w:val="0071383C"/>
    <w:rsid w:val="00742096"/>
    <w:rsid w:val="00757152"/>
    <w:rsid w:val="007705A0"/>
    <w:rsid w:val="007B6EBC"/>
    <w:rsid w:val="007C5803"/>
    <w:rsid w:val="007C726C"/>
    <w:rsid w:val="007D7A30"/>
    <w:rsid w:val="007D7EE5"/>
    <w:rsid w:val="007F04FC"/>
    <w:rsid w:val="00802C3D"/>
    <w:rsid w:val="00813FF9"/>
    <w:rsid w:val="0082066E"/>
    <w:rsid w:val="00825780"/>
    <w:rsid w:val="00835F39"/>
    <w:rsid w:val="0084320F"/>
    <w:rsid w:val="00857CB4"/>
    <w:rsid w:val="00863C0F"/>
    <w:rsid w:val="008B21FB"/>
    <w:rsid w:val="008E0B0F"/>
    <w:rsid w:val="008E6ABD"/>
    <w:rsid w:val="008F48C4"/>
    <w:rsid w:val="00900F39"/>
    <w:rsid w:val="00912536"/>
    <w:rsid w:val="00921DEF"/>
    <w:rsid w:val="00937F6D"/>
    <w:rsid w:val="0094125F"/>
    <w:rsid w:val="0094637F"/>
    <w:rsid w:val="0095193B"/>
    <w:rsid w:val="00957C58"/>
    <w:rsid w:val="00974BC6"/>
    <w:rsid w:val="00995D40"/>
    <w:rsid w:val="009C4C94"/>
    <w:rsid w:val="009C7C09"/>
    <w:rsid w:val="009E56CF"/>
    <w:rsid w:val="009F7DD2"/>
    <w:rsid w:val="00A0205B"/>
    <w:rsid w:val="00A02E8A"/>
    <w:rsid w:val="00A13472"/>
    <w:rsid w:val="00A21482"/>
    <w:rsid w:val="00A22F2C"/>
    <w:rsid w:val="00A2786D"/>
    <w:rsid w:val="00A47B3D"/>
    <w:rsid w:val="00A569A6"/>
    <w:rsid w:val="00A76EA1"/>
    <w:rsid w:val="00A77773"/>
    <w:rsid w:val="00A9715F"/>
    <w:rsid w:val="00AA0D38"/>
    <w:rsid w:val="00AC5323"/>
    <w:rsid w:val="00AD24FA"/>
    <w:rsid w:val="00AF0406"/>
    <w:rsid w:val="00AF26E4"/>
    <w:rsid w:val="00AF3B5F"/>
    <w:rsid w:val="00B033BE"/>
    <w:rsid w:val="00B04754"/>
    <w:rsid w:val="00B07E5C"/>
    <w:rsid w:val="00B336F1"/>
    <w:rsid w:val="00B652D5"/>
    <w:rsid w:val="00B74231"/>
    <w:rsid w:val="00B76C2F"/>
    <w:rsid w:val="00B81DAA"/>
    <w:rsid w:val="00B8528C"/>
    <w:rsid w:val="00B934F5"/>
    <w:rsid w:val="00B971B7"/>
    <w:rsid w:val="00BD4118"/>
    <w:rsid w:val="00BD44E8"/>
    <w:rsid w:val="00BF1A15"/>
    <w:rsid w:val="00C22A40"/>
    <w:rsid w:val="00C23ACD"/>
    <w:rsid w:val="00C35319"/>
    <w:rsid w:val="00C5032B"/>
    <w:rsid w:val="00C545C6"/>
    <w:rsid w:val="00C56CBB"/>
    <w:rsid w:val="00C70E09"/>
    <w:rsid w:val="00C70E3A"/>
    <w:rsid w:val="00C7257A"/>
    <w:rsid w:val="00C75DA2"/>
    <w:rsid w:val="00C770EF"/>
    <w:rsid w:val="00C9097B"/>
    <w:rsid w:val="00CA745E"/>
    <w:rsid w:val="00CC4CCC"/>
    <w:rsid w:val="00CE1FB2"/>
    <w:rsid w:val="00CE47BA"/>
    <w:rsid w:val="00CE6D16"/>
    <w:rsid w:val="00CF2BB0"/>
    <w:rsid w:val="00CF50AC"/>
    <w:rsid w:val="00D04751"/>
    <w:rsid w:val="00D07F4E"/>
    <w:rsid w:val="00D310E9"/>
    <w:rsid w:val="00D34028"/>
    <w:rsid w:val="00D42F94"/>
    <w:rsid w:val="00D436D0"/>
    <w:rsid w:val="00D438AF"/>
    <w:rsid w:val="00D5246F"/>
    <w:rsid w:val="00D67FE7"/>
    <w:rsid w:val="00DA48E6"/>
    <w:rsid w:val="00DB094B"/>
    <w:rsid w:val="00DE2003"/>
    <w:rsid w:val="00DF72C0"/>
    <w:rsid w:val="00E048FF"/>
    <w:rsid w:val="00E07142"/>
    <w:rsid w:val="00E21F4E"/>
    <w:rsid w:val="00E22415"/>
    <w:rsid w:val="00E530B3"/>
    <w:rsid w:val="00E633E8"/>
    <w:rsid w:val="00E82970"/>
    <w:rsid w:val="00E849DC"/>
    <w:rsid w:val="00E94580"/>
    <w:rsid w:val="00E96105"/>
    <w:rsid w:val="00EA7AFD"/>
    <w:rsid w:val="00EB5119"/>
    <w:rsid w:val="00F259E7"/>
    <w:rsid w:val="00F320CA"/>
    <w:rsid w:val="00F32547"/>
    <w:rsid w:val="00F62EA0"/>
    <w:rsid w:val="00F741CA"/>
    <w:rsid w:val="00F74E62"/>
    <w:rsid w:val="00F76DAD"/>
    <w:rsid w:val="00F87846"/>
    <w:rsid w:val="00F96800"/>
    <w:rsid w:val="00FB5F4B"/>
    <w:rsid w:val="00FE0A27"/>
    <w:rsid w:val="00FE11B2"/>
    <w:rsid w:val="00FE32B7"/>
    <w:rsid w:val="00FE5F0A"/>
    <w:rsid w:val="00FF3D1E"/>
    <w:rsid w:val="04B85202"/>
    <w:rsid w:val="35FE6E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68874"/>
  <w15:docId w15:val="{8F2D461D-BF67-4EA6-B8F6-E05979C5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C09"/>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9C7C09"/>
    <w:pPr>
      <w:keepNext/>
      <w:jc w:val="center"/>
      <w:outlineLvl w:val="0"/>
    </w:pPr>
    <w:rPr>
      <w:rFonts w:ascii="Arial" w:hAnsi="Arial"/>
      <w:b/>
      <w:sz w:val="32"/>
      <w:u w:val="single"/>
      <w:lang w:val="en-IE"/>
    </w:rPr>
  </w:style>
  <w:style w:type="paragraph" w:styleId="Heading2">
    <w:name w:val="heading 2"/>
    <w:basedOn w:val="Normal"/>
    <w:next w:val="Normal"/>
    <w:link w:val="Heading2Char"/>
    <w:qFormat/>
    <w:rsid w:val="009C7C09"/>
    <w:pPr>
      <w:keepNext/>
      <w:outlineLvl w:val="1"/>
    </w:pPr>
    <w:rPr>
      <w:rFonts w:ascii="Arial" w:hAnsi="Arial"/>
      <w:b/>
      <w:smallCaps/>
      <w:color w:val="333399"/>
      <w:sz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7C09"/>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9C7C09"/>
    <w:rPr>
      <w:rFonts w:ascii="Arial" w:eastAsia="Times New Roman" w:hAnsi="Arial" w:cs="Times New Roman"/>
      <w:b/>
      <w:smallCaps/>
      <w:color w:val="333399"/>
      <w:szCs w:val="20"/>
    </w:rPr>
  </w:style>
  <w:style w:type="paragraph" w:styleId="BodyText">
    <w:name w:val="Body Text"/>
    <w:basedOn w:val="Normal"/>
    <w:link w:val="BodyTextChar"/>
    <w:rsid w:val="009C7C09"/>
    <w:rPr>
      <w:rFonts w:ascii="Arial" w:hAnsi="Arial"/>
      <w:b/>
    </w:rPr>
  </w:style>
  <w:style w:type="character" w:customStyle="1" w:styleId="BodyTextChar">
    <w:name w:val="Body Text Char"/>
    <w:basedOn w:val="DefaultParagraphFont"/>
    <w:link w:val="BodyText"/>
    <w:rsid w:val="009C7C09"/>
    <w:rPr>
      <w:rFonts w:ascii="Arial" w:eastAsia="Times New Roman" w:hAnsi="Arial" w:cs="Times New Roman"/>
      <w:b/>
      <w:sz w:val="24"/>
      <w:szCs w:val="20"/>
      <w:lang w:val="en-US"/>
    </w:rPr>
  </w:style>
  <w:style w:type="paragraph" w:styleId="BodyText2">
    <w:name w:val="Body Text 2"/>
    <w:basedOn w:val="Normal"/>
    <w:link w:val="BodyText2Char"/>
    <w:rsid w:val="009C7C09"/>
    <w:pPr>
      <w:ind w:left="720"/>
      <w:jc w:val="both"/>
    </w:pPr>
    <w:rPr>
      <w:rFonts w:ascii="Comic Sans MS" w:hAnsi="Comic Sans MS"/>
      <w:sz w:val="20"/>
      <w:lang w:val="en-GB"/>
    </w:rPr>
  </w:style>
  <w:style w:type="character" w:customStyle="1" w:styleId="BodyText2Char">
    <w:name w:val="Body Text 2 Char"/>
    <w:basedOn w:val="DefaultParagraphFont"/>
    <w:link w:val="BodyText2"/>
    <w:rsid w:val="009C7C09"/>
    <w:rPr>
      <w:rFonts w:ascii="Comic Sans MS" w:eastAsia="Times New Roman" w:hAnsi="Comic Sans MS" w:cs="Times New Roman"/>
      <w:sz w:val="20"/>
      <w:szCs w:val="20"/>
      <w:lang w:val="en-GB"/>
    </w:rPr>
  </w:style>
  <w:style w:type="paragraph" w:styleId="Caption">
    <w:name w:val="caption"/>
    <w:basedOn w:val="Normal"/>
    <w:next w:val="Normal"/>
    <w:qFormat/>
    <w:rsid w:val="009C7C09"/>
    <w:pPr>
      <w:overflowPunct w:val="0"/>
      <w:autoSpaceDE w:val="0"/>
      <w:autoSpaceDN w:val="0"/>
      <w:adjustRightInd w:val="0"/>
    </w:pPr>
    <w:rPr>
      <w:sz w:val="32"/>
      <w:lang w:val="en-IE"/>
    </w:rPr>
  </w:style>
  <w:style w:type="paragraph" w:styleId="BalloonText">
    <w:name w:val="Balloon Text"/>
    <w:basedOn w:val="Normal"/>
    <w:link w:val="BalloonTextChar"/>
    <w:uiPriority w:val="99"/>
    <w:semiHidden/>
    <w:unhideWhenUsed/>
    <w:rsid w:val="009C7C09"/>
    <w:rPr>
      <w:rFonts w:ascii="Tahoma" w:hAnsi="Tahoma" w:cs="Tahoma"/>
      <w:sz w:val="16"/>
      <w:szCs w:val="16"/>
    </w:rPr>
  </w:style>
  <w:style w:type="character" w:customStyle="1" w:styleId="BalloonTextChar">
    <w:name w:val="Balloon Text Char"/>
    <w:basedOn w:val="DefaultParagraphFont"/>
    <w:link w:val="BalloonText"/>
    <w:uiPriority w:val="99"/>
    <w:semiHidden/>
    <w:rsid w:val="009C7C09"/>
    <w:rPr>
      <w:rFonts w:ascii="Tahoma" w:eastAsia="Times New Roman" w:hAnsi="Tahoma" w:cs="Tahoma"/>
      <w:sz w:val="16"/>
      <w:szCs w:val="16"/>
      <w:lang w:val="en-US"/>
    </w:rPr>
  </w:style>
  <w:style w:type="character" w:styleId="Hyperlink">
    <w:name w:val="Hyperlink"/>
    <w:rsid w:val="00AF3B5F"/>
    <w:rPr>
      <w:color w:val="0000FF"/>
      <w:u w:val="single"/>
    </w:rPr>
  </w:style>
  <w:style w:type="paragraph" w:customStyle="1" w:styleId="Raymond">
    <w:name w:val="Raymond"/>
    <w:basedOn w:val="Normal"/>
    <w:rsid w:val="005164CF"/>
    <w:pPr>
      <w:autoSpaceDE w:val="0"/>
      <w:autoSpaceDN w:val="0"/>
      <w:adjustRightInd w:val="0"/>
    </w:pPr>
    <w:rPr>
      <w:rFonts w:ascii="Arial Narrow" w:hAnsi="Arial Narrow"/>
      <w:sz w:val="22"/>
      <w:szCs w:val="22"/>
    </w:rPr>
  </w:style>
  <w:style w:type="paragraph" w:styleId="Header">
    <w:name w:val="header"/>
    <w:basedOn w:val="Normal"/>
    <w:link w:val="HeaderChar"/>
    <w:uiPriority w:val="99"/>
    <w:unhideWhenUsed/>
    <w:rsid w:val="00D438AF"/>
    <w:pPr>
      <w:tabs>
        <w:tab w:val="center" w:pos="4513"/>
        <w:tab w:val="right" w:pos="9026"/>
      </w:tabs>
    </w:pPr>
  </w:style>
  <w:style w:type="character" w:customStyle="1" w:styleId="HeaderChar">
    <w:name w:val="Header Char"/>
    <w:basedOn w:val="DefaultParagraphFont"/>
    <w:link w:val="Header"/>
    <w:uiPriority w:val="99"/>
    <w:rsid w:val="00D438AF"/>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D438AF"/>
    <w:pPr>
      <w:tabs>
        <w:tab w:val="center" w:pos="4513"/>
        <w:tab w:val="right" w:pos="9026"/>
      </w:tabs>
    </w:pPr>
  </w:style>
  <w:style w:type="character" w:customStyle="1" w:styleId="FooterChar">
    <w:name w:val="Footer Char"/>
    <w:basedOn w:val="DefaultParagraphFont"/>
    <w:link w:val="Footer"/>
    <w:uiPriority w:val="99"/>
    <w:rsid w:val="00D438AF"/>
    <w:rPr>
      <w:rFonts w:ascii="Times New Roman" w:eastAsia="Times New Roman" w:hAnsi="Times New Roman" w:cs="Times New Roman"/>
      <w:sz w:val="24"/>
      <w:szCs w:val="20"/>
      <w:lang w:val="en-US"/>
    </w:rPr>
  </w:style>
  <w:style w:type="paragraph" w:customStyle="1" w:styleId="Default">
    <w:name w:val="Default"/>
    <w:rsid w:val="00A22F2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13FF9"/>
    <w:pPr>
      <w:ind w:left="720"/>
      <w:contextualSpacing/>
    </w:pPr>
  </w:style>
  <w:style w:type="table" w:styleId="TableGrid">
    <w:name w:val="Table Grid"/>
    <w:basedOn w:val="TableNormal"/>
    <w:uiPriority w:val="59"/>
    <w:rsid w:val="00624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E6D16"/>
    <w:rPr>
      <w:sz w:val="20"/>
      <w:lang w:val="en-IE"/>
    </w:rPr>
  </w:style>
  <w:style w:type="character" w:customStyle="1" w:styleId="FootnoteTextChar">
    <w:name w:val="Footnote Text Char"/>
    <w:basedOn w:val="DefaultParagraphFont"/>
    <w:link w:val="FootnoteText"/>
    <w:rsid w:val="00CE6D16"/>
    <w:rPr>
      <w:rFonts w:ascii="Times New Roman" w:eastAsia="Times New Roman" w:hAnsi="Times New Roman" w:cs="Times New Roman"/>
      <w:sz w:val="20"/>
      <w:szCs w:val="20"/>
    </w:rPr>
  </w:style>
  <w:style w:type="character" w:styleId="FootnoteReference">
    <w:name w:val="footnote reference"/>
    <w:basedOn w:val="DefaultParagraphFont"/>
    <w:rsid w:val="00CE6D16"/>
    <w:rPr>
      <w:vertAlign w:val="superscript"/>
    </w:rPr>
  </w:style>
  <w:style w:type="character" w:styleId="CommentReference">
    <w:name w:val="annotation reference"/>
    <w:basedOn w:val="DefaultParagraphFont"/>
    <w:uiPriority w:val="99"/>
    <w:semiHidden/>
    <w:unhideWhenUsed/>
    <w:rsid w:val="00EA7AFD"/>
    <w:rPr>
      <w:sz w:val="16"/>
      <w:szCs w:val="16"/>
    </w:rPr>
  </w:style>
  <w:style w:type="paragraph" w:styleId="CommentText">
    <w:name w:val="annotation text"/>
    <w:basedOn w:val="Normal"/>
    <w:link w:val="CommentTextChar"/>
    <w:uiPriority w:val="99"/>
    <w:unhideWhenUsed/>
    <w:rsid w:val="00EA7AFD"/>
    <w:rPr>
      <w:sz w:val="20"/>
    </w:rPr>
  </w:style>
  <w:style w:type="character" w:customStyle="1" w:styleId="CommentTextChar">
    <w:name w:val="Comment Text Char"/>
    <w:basedOn w:val="DefaultParagraphFont"/>
    <w:link w:val="CommentText"/>
    <w:uiPriority w:val="99"/>
    <w:rsid w:val="00EA7AF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A7AFD"/>
    <w:rPr>
      <w:b/>
      <w:bCs/>
    </w:rPr>
  </w:style>
  <w:style w:type="character" w:customStyle="1" w:styleId="CommentSubjectChar">
    <w:name w:val="Comment Subject Char"/>
    <w:basedOn w:val="CommentTextChar"/>
    <w:link w:val="CommentSubject"/>
    <w:uiPriority w:val="99"/>
    <w:semiHidden/>
    <w:rsid w:val="00EA7AFD"/>
    <w:rPr>
      <w:rFonts w:ascii="Times New Roman" w:eastAsia="Times New Roman" w:hAnsi="Times New Roman" w:cs="Times New Roman"/>
      <w:b/>
      <w:bCs/>
      <w:sz w:val="20"/>
      <w:szCs w:val="20"/>
      <w:lang w:val="en-US"/>
    </w:rPr>
  </w:style>
  <w:style w:type="paragraph" w:customStyle="1" w:styleId="DRNormalIndent">
    <w:name w:val="DR Normal Indent"/>
    <w:basedOn w:val="Normal"/>
    <w:rsid w:val="004221FB"/>
    <w:pPr>
      <w:ind w:left="360"/>
    </w:pPr>
    <w:rPr>
      <w:rFonts w:ascii="Tahoma" w:hAnsi="Tahoma"/>
      <w:sz w:val="21"/>
      <w:szCs w:val="24"/>
      <w:lang w:val="en-GB"/>
    </w:rPr>
  </w:style>
  <w:style w:type="character" w:styleId="UnresolvedMention">
    <w:name w:val="Unresolved Mention"/>
    <w:basedOn w:val="DefaultParagraphFont"/>
    <w:uiPriority w:val="99"/>
    <w:semiHidden/>
    <w:unhideWhenUsed/>
    <w:rsid w:val="00FE3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itizensinformationboard.ie/en/data_protection/ci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Teresa.gill@citinfo.ie"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itizensinformationboar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b:Sources xmlns:b="http://schemas.openxmlformats.org/officeDocument/2006/bibliography" xmlns="http://schemas.openxmlformats.org/officeDocument/2006/bibliography" SelectedStyle="\GostTitle.XSL" StyleName="GOST - Title Sort" Version="2003"/>
</file>

<file path=customXml/item5.xml><?xml version="1.0" encoding="utf-8"?>
<?mso-contentType ?>
<p:Policy xmlns:p="office.server.policy" id="" local="true">
  <p:Name>eDocument</p:Name>
  <p:Description/>
  <p:Statement/>
  <p:PolicyItems/>
</p:Policy>
</file>

<file path=customXml/item6.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46A5A-BBE3-4343-B2AA-958C7F3B5554}">
  <ds:schemaRefs>
    <ds:schemaRef ds:uri="http://schemas.microsoft.com/sharepoint/v3/contenttype/forms"/>
  </ds:schemaRefs>
</ds:datastoreItem>
</file>

<file path=customXml/itemProps2.xml><?xml version="1.0" encoding="utf-8"?>
<ds:datastoreItem xmlns:ds="http://schemas.openxmlformats.org/officeDocument/2006/customXml" ds:itemID="{82CD030E-584D-47B9-B103-F93E1794F88D}">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customXml/itemProps3.xml><?xml version="1.0" encoding="utf-8"?>
<ds:datastoreItem xmlns:ds="http://schemas.openxmlformats.org/officeDocument/2006/customXml" ds:itemID="{B9324F5C-1ED2-4ADD-A657-C1935292E19B}">
  <ds:schemaRefs>
    <ds:schemaRef ds:uri="http://schemas.microsoft.com/sharepoint/events"/>
  </ds:schemaRefs>
</ds:datastoreItem>
</file>

<file path=customXml/itemProps4.xml><?xml version="1.0" encoding="utf-8"?>
<ds:datastoreItem xmlns:ds="http://schemas.openxmlformats.org/officeDocument/2006/customXml" ds:itemID="{1BF78D6E-8463-4F9F-80E9-9F09EC3E20FF}">
  <ds:schemaRefs>
    <ds:schemaRef ds:uri="http://schemas.openxmlformats.org/officeDocument/2006/bibliography"/>
  </ds:schemaRefs>
</ds:datastoreItem>
</file>

<file path=customXml/itemProps5.xml><?xml version="1.0" encoding="utf-8"?>
<ds:datastoreItem xmlns:ds="http://schemas.openxmlformats.org/officeDocument/2006/customXml" ds:itemID="{1D81FF0A-2C26-45BD-B91C-243302E9E210}">
  <ds:schemaRefs>
    <ds:schemaRef ds:uri="office.server.policy"/>
  </ds:schemaRefs>
</ds:datastoreItem>
</file>

<file path=customXml/itemProps6.xml><?xml version="1.0" encoding="utf-8"?>
<ds:datastoreItem xmlns:ds="http://schemas.openxmlformats.org/officeDocument/2006/customXml" ds:itemID="{8B55EC22-90C5-4068-8043-7446BACAA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1724</Words>
  <Characters>10089</Characters>
  <Application>Microsoft Office Word</Application>
  <DocSecurity>0</DocSecurity>
  <Lines>347</Lines>
  <Paragraphs>145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Fitzgerald</dc:creator>
  <cp:lastModifiedBy>Lauren Doyle</cp:lastModifiedBy>
  <cp:revision>2</cp:revision>
  <cp:lastPrinted>2019-09-04T11:51:00Z</cp:lastPrinted>
  <dcterms:created xsi:type="dcterms:W3CDTF">2025-03-11T14:24:00Z</dcterms:created>
  <dcterms:modified xsi:type="dcterms:W3CDTF">2025-03-11T14:24:00Z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
  </property>
  <property fmtid="{D5CDD505-2E9C-101B-9397-08002B2CF9AE}" pid="8" name="ItemRetentionFormula">
    <vt:lpwstr/>
  </property>
  <property fmtid="{D5CDD505-2E9C-101B-9397-08002B2CF9AE}" pid="9" name="_dlc_LastRun">
    <vt:lpwstr>04/30/2022 23:05:01</vt:lpwstr>
  </property>
  <property fmtid="{D5CDD505-2E9C-101B-9397-08002B2CF9AE}" pid="10" name="eDocs_SecurityClassification">
    <vt:lpwstr>1;#Unclassified|13b0a387-28e5-4d0e-ba93-bfbfb7bc32d7</vt:lpwstr>
  </property>
  <property fmtid="{D5CDD505-2E9C-101B-9397-08002B2CF9AE}" pid="11" name="_docset_NoMedatataSyncRequired">
    <vt:lpwstr>False</vt:lpwstr>
  </property>
  <property fmtid="{D5CDD505-2E9C-101B-9397-08002B2CF9AE}" pid="12" name="eDocs_DocumentTopics">
    <vt:lpwstr/>
  </property>
  <property fmtid="{D5CDD505-2E9C-101B-9397-08002B2CF9AE}" pid="13" name="PSLTemplateName">
    <vt:lpwstr>Normal</vt:lpwstr>
  </property>
  <property fmtid="{D5CDD505-2E9C-101B-9397-08002B2CF9AE}" pid="14" name="MSIP_Label_8ac63d3e-bc1b-4bd9-ac94-0068791e53e3_Enabled">
    <vt:lpwstr>true</vt:lpwstr>
  </property>
  <property fmtid="{D5CDD505-2E9C-101B-9397-08002B2CF9AE}" pid="15" name="MSIP_Label_8ac63d3e-bc1b-4bd9-ac94-0068791e53e3_SetDate">
    <vt:lpwstr>2025-01-23T16:08:12Z</vt:lpwstr>
  </property>
  <property fmtid="{D5CDD505-2E9C-101B-9397-08002B2CF9AE}" pid="16" name="MSIP_Label_8ac63d3e-bc1b-4bd9-ac94-0068791e53e3_Method">
    <vt:lpwstr>Privileged</vt:lpwstr>
  </property>
  <property fmtid="{D5CDD505-2E9C-101B-9397-08002B2CF9AE}" pid="17" name="MSIP_Label_8ac63d3e-bc1b-4bd9-ac94-0068791e53e3_Name">
    <vt:lpwstr>8ac63d3e-bc1b-4bd9-ac94-0068791e53e3</vt:lpwstr>
  </property>
  <property fmtid="{D5CDD505-2E9C-101B-9397-08002B2CF9AE}" pid="18" name="MSIP_Label_8ac63d3e-bc1b-4bd9-ac94-0068791e53e3_SiteId">
    <vt:lpwstr>d4a827f6-084c-4c1f-95eb-fb5c165fe854</vt:lpwstr>
  </property>
  <property fmtid="{D5CDD505-2E9C-101B-9397-08002B2CF9AE}" pid="19" name="MSIP_Label_8ac63d3e-bc1b-4bd9-ac94-0068791e53e3_ActionId">
    <vt:lpwstr>b4f4eb81-f66b-44c0-874e-ff45986b2be4</vt:lpwstr>
  </property>
  <property fmtid="{D5CDD505-2E9C-101B-9397-08002B2CF9AE}" pid="20" name="MSIP_Label_8ac63d3e-bc1b-4bd9-ac94-0068791e53e3_ContentBits">
    <vt:lpwstr>0</vt:lpwstr>
  </property>
</Properties>
</file>